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d9488"/>
          <w:sz w:val="52"/>
          <w:szCs w:val="52"/>
        </w:rPr>
        <w:t xml:space="preserve">CarePath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e293b"/>
          <w:sz w:val="28"/>
          <w:szCs w:val="28"/>
        </w:rPr>
        <w:t xml:space="preserve">Team Brainstorming Document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Demond Balentine  ·  Michelle Berthiaume  ·  Remington Neustadter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Atlas School Capstone  ·  July 2026</w:t>
      </w:r>
    </w:p>
    <w:p>
      <w:pPr>
        <w:pStyle w:val="Heading1"/>
        <w:spacing w:after="120" w:before="300"/>
        <w:rPr>
          <w:b/>
          <w:bCs/>
          <w:color w:val="1e293b"/>
        </w:rPr>
      </w:pPr>
      <w:r>
        <w:t xml:space="preserve">Step 1: Problem Definition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Core Problem Statement: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Patients in rural and low-income areas miss critical medical appointments — dialysis, oncology, cardiology, post-surgical follow-ups — not because they don't want to go, but because they have no reliable way to get there. Transportation failures cause no-shows. No-shows cause health deterioration, ER visits, and preventable deaths.</w:t>
      </w:r>
    </w:p>
    <w:p>
      <w:pPr>
        <w:spacing w:after="80"/>
      </w:pPr>
    </w:p>
    <w:p>
      <w:pPr>
        <w:spacing w:after="100"/>
      </w:pPr>
      <w:r>
        <w:rPr>
          <w:color w:val="1e293b"/>
          <w:sz w:val="22"/>
          <w:szCs w:val="22"/>
        </w:rPr>
        <w:t xml:space="preserve">Who is affected (from 15 validation interviews):</w:t>
      </w:r>
    </w:p>
    <w:p>
      <w:pPr>
        <w:spacing w:after="80"/>
        <w:ind w:left="431"/>
      </w:pPr>
      <w:r>
        <w:rPr>
          <w:color w:val="1e293b"/>
          <w:sz w:val="22"/>
          <w:szCs w:val="22"/>
        </w:rPr>
        <w:t xml:space="preserve">• Patients who rely on Medicaid transport, family, or volunteers — all unreliable</w:t>
      </w:r>
    </w:p>
    <w:p>
      <w:pPr>
        <w:spacing w:after="80"/>
        <w:ind w:left="431"/>
      </w:pPr>
      <w:r>
        <w:rPr>
          <w:color w:val="1e293b"/>
          <w:sz w:val="22"/>
          <w:szCs w:val="22"/>
        </w:rPr>
        <w:t xml:space="preserve">• Caregivers (CNAs, home health aides) who absorb coordination burden with no tools</w:t>
      </w:r>
    </w:p>
    <w:p>
      <w:pPr>
        <w:spacing w:after="80"/>
        <w:ind w:left="431"/>
      </w:pPr>
      <w:r>
        <w:rPr>
          <w:color w:val="1e293b"/>
          <w:sz w:val="22"/>
          <w:szCs w:val="22"/>
        </w:rPr>
        <w:t xml:space="preserve">• Coordinators at clinics and nonprofits managing rides manually via phone and text</w:t>
      </w:r>
    </w:p>
    <w:p>
      <w:pPr>
        <w:spacing w:after="80"/>
        <w:ind w:left="431"/>
      </w:pPr>
      <w:r>
        <w:rPr>
          <w:color w:val="1e293b"/>
          <w:sz w:val="22"/>
          <w:szCs w:val="22"/>
        </w:rPr>
        <w:t xml:space="preserve">• Drivers (volunteers and NEMT) with no visibility into patient needs or scheduling</w:t>
      </w:r>
    </w:p>
    <w:p>
      <w:pPr>
        <w:spacing w:after="80"/>
        <w:ind w:left="431"/>
      </w:pPr>
      <w:r>
        <w:rPr>
          <w:color w:val="1e293b"/>
          <w:sz w:val="22"/>
          <w:szCs w:val="22"/>
        </w:rPr>
        <w:t xml:space="preserve">• Institutional partners (churches, clinics) who want to help but have no coordination layer</w:t>
      </w:r>
    </w:p>
    <w:p>
      <w:pPr>
        <w:spacing w:after="80"/>
      </w:pPr>
    </w:p>
    <w:p>
      <w:pPr>
        <w:spacing w:after="100"/>
      </w:pPr>
      <w:r>
        <w:rPr>
          <w:color w:val="1e293b"/>
          <w:sz w:val="22"/>
          <w:szCs w:val="22"/>
        </w:rPr>
        <w:t xml:space="preserve">What currently fails:</w:t>
      </w:r>
    </w:p>
    <w:p>
      <w:pPr>
        <w:spacing w:after="80"/>
        <w:ind w:left="431"/>
      </w:pPr>
      <w:r>
        <w:rPr>
          <w:color w:val="1e293b"/>
          <w:sz w:val="22"/>
          <w:szCs w:val="22"/>
        </w:rPr>
        <w:t xml:space="preserve">• No-show rates are high — confirmations and reminders don't reach patients</w:t>
      </w:r>
    </w:p>
    <w:p>
      <w:pPr>
        <w:spacing w:after="80"/>
        <w:ind w:left="431"/>
      </w:pPr>
      <w:r>
        <w:rPr>
          <w:color w:val="1e293b"/>
          <w:sz w:val="22"/>
          <w:szCs w:val="22"/>
        </w:rPr>
        <w:t xml:space="preserve">• Fallback options are not organized — when a ride falls through, there is no plan B</w:t>
      </w:r>
    </w:p>
    <w:p>
      <w:pPr>
        <w:spacing w:after="80"/>
        <w:ind w:left="431"/>
      </w:pPr>
      <w:r>
        <w:rPr>
          <w:color w:val="1e293b"/>
          <w:sz w:val="22"/>
          <w:szCs w:val="22"/>
        </w:rPr>
        <w:t xml:space="preserve">• Communication happens across phone, text, and paper — nothing is tracked</w:t>
      </w:r>
    </w:p>
    <w:p>
      <w:pPr>
        <w:spacing w:after="80"/>
        <w:ind w:left="431"/>
      </w:pPr>
      <w:r>
        <w:rPr>
          <w:color w:val="1e293b"/>
          <w:sz w:val="22"/>
          <w:szCs w:val="22"/>
        </w:rPr>
        <w:t xml:space="preserve">• No one measures whether rides actually happened or what the health outcome was</w:t>
      </w:r>
    </w:p>
    <w:p>
      <w:pPr>
        <w:spacing w:after="80"/>
      </w:pPr>
    </w:p>
    <w:p>
      <w:pPr>
        <w:spacing w:after="100"/>
      </w:pPr>
      <w:r>
        <w:rPr>
          <w:color w:val="1e293b"/>
          <w:sz w:val="22"/>
          <w:szCs w:val="22"/>
        </w:rPr>
        <w:t xml:space="preserve">What CarePath solves: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A transportation coordination platform connecting patients, volunteer drivers, coordinators, and institutional partners — with ride matching, fallback escalation, SMS communication, and outcome tracking — without requiring mileage as a decision factor.</w:t>
      </w:r>
    </w:p>
    <w:p>
      <w:pPr>
        <w:spacing w:after="80"/>
      </w:pPr>
    </w:p>
    <w:p>
      <w:pPr>
        <w:pStyle w:val="Heading1"/>
        <w:spacing w:after="120" w:before="300"/>
        <w:rPr>
          <w:b/>
          <w:bCs/>
          <w:color w:val="1e293b"/>
        </w:rPr>
      </w:pPr>
      <w:r>
        <w:t xml:space="preserve">Step 2: Wild Ideas (No Filtering — All Ideas Welcome)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Each team member contributed ideas freely. No idea was dismissed at this stage.</w:t>
      </w:r>
    </w:p>
    <w:p>
      <w:pPr>
        <w:spacing w:after="80"/>
      </w:pP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Demond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"Panic button" for patients when their ride doesn't show — instantly alerts the fallback pool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Demond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Gamification for drivers — reliability badges, community leaderboard, milestone rewards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Demond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Coordinator "war room" view — real-time map of all active rides in a county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Demond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Depot route builder — coordinators create recurring community van runs (e.g. every Tuesday to dialysis)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Demond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Ride credit marketplace — hospitals and churches pre-purchase ride credits for patients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Demond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AI-assisted ride matching — suggest best driver based on availability, reliability, and proximity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Demond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Voice call fallback for patients without smartphones — automated call confirms ride details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Demond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Integration with Medicaid billing codes to auto-generate reimbursement documentation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Michelle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Caregiver companion view — family members can track a patient's ride in real time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Michelle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Onboarding flow for patients with low tech literacy — large text, simple language, voice-guided steps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Michelle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Post-ride "how did it go?" survey — 1-tap NPS for patients, builds outcome data over time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Michelle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Visual ride timeline on patient dashboard — shows pickup → in transit → arrived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Michelle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Coordinator digest email — daily summary of rides completed, pending, and fallback events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Michelle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Community impact dashboard — total rides completed, appointments kept, estimated ER visits avoided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Michelle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Accessibility flags on ride requests — wheelchair, oxygen, stretcher — visible to drivers before accepting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Michelle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Dark mode and high-contrast mode for elderly patients with vision impairments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Remington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SMS-only driver workflow — driver doesn't need an app at all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Remington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Reverse brainstorm: how would we cause the most no-shows? → Build the opposite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Remington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Automated reminder sequence — 48hr, 24hr, 2hr before pickup via SMS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Remington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Driver reliability scoring — calculated from completed rides, on-time rate, patient ratings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Remington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Ride pooling — multiple patients going to the same clinic share one driver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Remington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Offline-first patient intake — form works without internet, syncs when connection returns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Remington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QR code check-in at clinic — patient scans on arrival, automatically marks ride completed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Remington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Webhook integration — when ride is completed, notify the clinic's EHR system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  <w:rPr>
          <w:b/>
          <w:bCs/>
          <w:color w:val="1e293b"/>
        </w:rPr>
      </w:pPr>
      <w:r>
        <w:t xml:space="preserve">Step 3: Build-On (Team Builds on Each Other's Ideas)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Original Idea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 Had It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Built On By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It Grows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Panic button for missed rides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Demond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Remington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Trigger SMS blast to entire fallback pool with one tap, log the event automatically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SMS-only driver workflow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Remington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Demond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Extend to patients too — full ride lifecycle via SMS for users without smartphones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Post-ride NPS survey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Michelle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Demond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Feed NPS data into coordinator dashboard as a live satisfaction score per driver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Depot route builder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Demond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Michelle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Add a visual calendar view so coordinators can see all recurring routes at a glance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Caregiver companion view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Michelle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Remington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Add a shareable ride link — patient texts a URL to family to track the ride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Ride pooling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Remington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Michelle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Show pooling candidates on coordinator hub with a "combine rides" button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Community impact dashboard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Michelle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Demond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Make it public-facing — embed on a clinic or church website to show community value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Reliability scoring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Remington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Michelle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Display score as a visual badge on driver profiles — builds trust with coordinators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Automated reminders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Remington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Demond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Let coordinators customize the reminder schedule per patient communication preference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Accessibility flags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Michelle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Remington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Auto-filter driver pool to only show wheelchair-capable vehicles when flag is set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  <w:rPr>
          <w:b/>
          <w:bCs/>
          <w:color w:val="1e293b"/>
        </w:rPr>
      </w:pPr>
      <w:r>
        <w:t xml:space="preserve">Step 4: Mind Map Clusters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After grouping all ideas, five natural clusters emerged:</w:t>
      </w:r>
    </w:p>
    <w:p>
      <w:pPr>
        <w:spacing w:after="80"/>
      </w:pP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Ideas in This Group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Communication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SMS-only workflow, Automated reminders, Voice call fallback, Caregiver tracking, Shareable ride link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Coordination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Ride matching, Pooling, Depot routes, Fallback escalation, Accessibility filters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Outcomes &amp; Data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NPS surveys, Community impact dashboard, Driver reliability scores, EHR webhook, Reimbursement docs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Equity &amp; Access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Low-tech onboarding, Large text / voice UI, Offline-first intake, High contrast mode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Partner Tools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Credit marketplace, Coordinator digest email, Public impact embed, Gamification / badges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  <w:rPr>
          <w:b/>
          <w:bCs/>
          <w:color w:val="1e293b"/>
        </w:rPr>
      </w:pPr>
      <w:r>
        <w:t xml:space="preserve">Step 5: Narrowing — What Makes the Demo Day Cut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Scored by: Impact (reduces no-shows), Feasibility (buildable by Aug 13), Differentiation (makes CarePath stand out). ★★★ = High  ★★ = Medium  ★ = Low</w:t>
      </w:r>
    </w:p>
    <w:p>
      <w:pPr>
        <w:spacing w:after="80"/>
      </w:pP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Feasibility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Differentiation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SMS reminders (48hr / 24hr / 2hr)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★★★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★★★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✅ Build — Week 4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Fallback panic button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★★★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★★★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★★★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✅ Build — Week 3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Post-ride NPS survey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★★★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✅ Build — Week 4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Accessibility flags on ride requests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★★★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★★★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✅ In schema — wire to UI Week 2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Ride pooling (coordinator hub)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★★★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★★★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✅ Build — Week 3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Driver reliability score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★★★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✅ Build — Week 3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Community impact dashboard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★★★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⏳ Stretch goal — Week 4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Caregiver companion / shareable link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★★★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⏳ Stretch goal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SMS-only driver workflow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★★★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★★★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🔜 Post-demo roadmap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QR code clinic check-in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★★★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🔜 Post-demo roadmap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EHR webhook integration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★★★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★★★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🔜 Post-demo roadmap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Offline-first intake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🔜 Post-demo roadmap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Medicaid billing integration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★★★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★★★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🔜 Post-demo roadmap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  <w:rPr>
          <w:b/>
          <w:bCs/>
          <w:color w:val="1e293b"/>
        </w:rPr>
      </w:pPr>
      <w:r>
        <w:t xml:space="preserve">Step 6: Action Plan</w:t>
      </w:r>
    </w:p>
    <w:p>
      <w:pPr>
        <w:pStyle w:val="Heading2"/>
        <w:spacing w:after="120" w:before="300"/>
        <w:rPr>
          <w:b/>
          <w:bCs/>
          <w:color w:val="1e293b"/>
        </w:rPr>
      </w:pPr>
      <w:r>
        <w:t xml:space="preserve">Immediate — This Week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Wire accessibility flags to patient intake form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Michelle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Jul 18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Confirm fallback controller triggers SMS via Twilio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Remington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Jul 18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Add automated reminder logic (48hr / 24hr / 2hr)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Remington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Jul 25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Add driver reliability score to coordinator pooling hub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Michelle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Jul 25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  <w:rPr>
          <w:b/>
          <w:bCs/>
          <w:color w:val="1e293b"/>
        </w:rPr>
      </w:pPr>
      <w:r>
        <w:t xml:space="preserve">Week 3 — Jul 28 – Aug 1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Build ride pooling "combine rides" button on coordinator hub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Michelle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Aug 1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Wire fallback escalation — FALLBACK_NEEDED status + SMS blast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Remington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Aug 1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Coordinator dashboard stat cards pulling live data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Michelle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Aug 1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  <w:rPr>
          <w:b/>
          <w:bCs/>
          <w:color w:val="1e293b"/>
        </w:rPr>
      </w:pPr>
      <w:r>
        <w:t xml:space="preserve">Week 4 — Aug 4–8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Post-ride NPS survey screen + POST /api/survey endpoint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Remington + Michelle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Aug 6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Community impact numbers on landing page (live counts)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Michelle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Aug 6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Feature freeze + full demo run-through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All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Aug 6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  <w:rPr>
          <w:b/>
          <w:bCs/>
          <w:color w:val="1e293b"/>
        </w:rPr>
      </w:pPr>
      <w:r>
        <w:t xml:space="preserve">Post-Demo Roadmap (Future Sprints)</w:t>
      </w:r>
    </w:p>
    <w:p>
      <w:pPr>
        <w:spacing w:after="80"/>
        <w:ind w:left="431"/>
      </w:pPr>
      <w:r>
        <w:rPr>
          <w:color w:val="1e293b"/>
          <w:sz w:val="22"/>
          <w:szCs w:val="22"/>
        </w:rPr>
        <w:t xml:space="preserve">• SMS-only driver and patient workflow (no app required)</w:t>
      </w:r>
    </w:p>
    <w:p>
      <w:pPr>
        <w:spacing w:after="80"/>
        <w:ind w:left="431"/>
      </w:pPr>
      <w:r>
        <w:rPr>
          <w:color w:val="1e293b"/>
          <w:sz w:val="22"/>
          <w:szCs w:val="22"/>
        </w:rPr>
        <w:t xml:space="preserve">• Caregiver companion ride tracking with shareable link</w:t>
      </w:r>
    </w:p>
    <w:p>
      <w:pPr>
        <w:spacing w:after="80"/>
        <w:ind w:left="431"/>
      </w:pPr>
      <w:r>
        <w:rPr>
          <w:color w:val="1e293b"/>
          <w:sz w:val="22"/>
          <w:szCs w:val="22"/>
        </w:rPr>
        <w:t xml:space="preserve">• QR code clinic check-in</w:t>
      </w:r>
    </w:p>
    <w:p>
      <w:pPr>
        <w:spacing w:after="80"/>
        <w:ind w:left="431"/>
      </w:pPr>
      <w:r>
        <w:rPr>
          <w:color w:val="1e293b"/>
          <w:sz w:val="22"/>
          <w:szCs w:val="22"/>
        </w:rPr>
        <w:t xml:space="preserve">• EHR webhook integration</w:t>
      </w:r>
    </w:p>
    <w:p>
      <w:pPr>
        <w:spacing w:after="80"/>
        <w:ind w:left="431"/>
      </w:pPr>
      <w:r>
        <w:rPr>
          <w:color w:val="1e293b"/>
          <w:sz w:val="22"/>
          <w:szCs w:val="22"/>
        </w:rPr>
        <w:t xml:space="preserve">• Medicaid reimbursement documentation export</w:t>
      </w:r>
    </w:p>
    <w:p>
      <w:pPr>
        <w:spacing w:after="80"/>
        <w:ind w:left="431"/>
      </w:pPr>
      <w:r>
        <w:rPr>
          <w:color w:val="1e293b"/>
          <w:sz w:val="22"/>
          <w:szCs w:val="22"/>
        </w:rPr>
        <w:t xml:space="preserve">• Offline-first patient intake</w:t>
      </w:r>
    </w:p>
    <w:p>
      <w:pPr>
        <w:spacing w:after="80"/>
      </w:pPr>
    </w:p>
    <w:p>
      <w:pPr>
        <w:pStyle w:val="Heading1"/>
        <w:spacing w:after="120" w:before="300"/>
        <w:rPr>
          <w:b/>
          <w:bCs/>
          <w:color w:val="1e293b"/>
        </w:rPr>
      </w:pPr>
      <w:r>
        <w:t xml:space="preserve">Reverse Brainstorm Check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"How would we guarantee patients miss their appointments?"</w:t>
      </w:r>
    </w:p>
    <w:p>
      <w:pPr>
        <w:spacing w:after="80"/>
      </w:pP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Failure Mode (How to Cause Problems)</w:t>
            </w:r>
          </w:p>
        </w:tc>
        <w:tc>
          <w:tcPr>
            <w:shd w:color="0d948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CarePath's Counter-Solution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Never confirm the ride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Confirmation SMS + real-time status tracking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Give patients no way to report a no-show driver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Fallback panic button — instant alert to backup pool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Make the coordinator manage everything by memory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Coordinator dashboard + full ride queue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Never follow up after a ride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Post-ride NPS survey sent automatically on completion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Ignore patients who don't have smartphones</w:t>
            </w:r>
          </w:p>
        </w:tc>
        <w:tc>
          <w:tcPr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SMS-only + voice call fallback (roadmap)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i/>
          <w:iCs/>
          <w:color w:val="94a3b8"/>
          <w:sz w:val="18"/>
          <w:szCs w:val="18"/>
        </w:rPr>
        <w:t xml:space="preserve">CarePath Capstone  ·  Atlas School  ·  July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60" w:before="320"/>
    </w:pPr>
    <w:rPr>
      <w:rFonts w:ascii="Calibri" w:cs="Calibri" w:eastAsia="Calibri" w:hAnsi="Calibri"/>
      <w:b/>
      <w:bCs/>
      <w:color w:val="0d9488"/>
      <w:sz w:val="28"/>
      <w:szCs w:val="28"/>
    </w:rPr>
  </w:style>
  <w:style w:type="paragraph" w:styleId="Heading2">
    <w:name w:val="Heading 2"/>
    <w:pPr>
      <w:spacing w:after="120" w:before="240"/>
    </w:pPr>
    <w:rPr>
      <w:rFonts w:ascii="Calibri" w:cs="Calibri" w:eastAsia="Calibri" w:hAnsi="Calibri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2026-07-16T01:09:39.621Z</dcterms:created>
  <dcterms:modified xsi:type="dcterms:W3CDTF">2026-07-16T01:09:39.642Z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