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6.png" ContentType="image/png"/>
  <Override PartName="/word/media/rId39.png" ContentType="image/png"/>
  <Override PartName="/word/media/rId41.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Demo</w:t>
      </w:r>
      <w:r>
        <w:t xml:space="preserve"> </w:t>
      </w:r>
      <w:r>
        <w:t xml:space="preserve">for</w:t>
      </w:r>
      <w:r>
        <w:t xml:space="preserve"> </w:t>
      </w:r>
      <w:r>
        <w:t xml:space="preserve">the</w:t>
      </w:r>
      <w:r>
        <w:t xml:space="preserve"> </w:t>
      </w:r>
      <w:r>
        <w:t xml:space="preserve">CABAH-hosted</w:t>
      </w:r>
      <w:r>
        <w:t xml:space="preserve"> </w:t>
      </w:r>
      <w:r>
        <w:t xml:space="preserve">Neotoma/Octopus</w:t>
      </w:r>
      <w:r>
        <w:t xml:space="preserve"> </w:t>
      </w:r>
      <w:r>
        <w:t xml:space="preserve">workshop</w:t>
      </w:r>
    </w:p>
    <w:p>
      <w:pPr>
        <w:pStyle w:val="Author"/>
      </w:pPr>
      <w:r>
        <w:t xml:space="preserve">Jessica</w:t>
      </w:r>
      <w:r>
        <w:t xml:space="preserve"> </w:t>
      </w:r>
      <w:r>
        <w:t xml:space="preserve">Blois,</w:t>
      </w:r>
      <w:r>
        <w:t xml:space="preserve"> </w:t>
      </w:r>
      <w:r>
        <w:t xml:space="preserve">based</w:t>
      </w:r>
      <w:r>
        <w:t xml:space="preserve"> </w:t>
      </w:r>
      <w:r>
        <w:t xml:space="preserve">on</w:t>
      </w:r>
      <w:r>
        <w:t xml:space="preserve"> </w:t>
      </w:r>
      <w:r>
        <w:t xml:space="preserve">a</w:t>
      </w:r>
      <w:r>
        <w:t xml:space="preserve"> </w:t>
      </w:r>
      <w:r>
        <w:t xml:space="preserve">workshop</w:t>
      </w:r>
      <w:r>
        <w:t xml:space="preserve"> </w:t>
      </w:r>
      <w:r>
        <w:t xml:space="preserve">held</w:t>
      </w:r>
      <w:r>
        <w:t xml:space="preserve"> </w:t>
      </w:r>
      <w:r>
        <w:t xml:space="preserve">originally</w:t>
      </w:r>
      <w:r>
        <w:t xml:space="preserve"> </w:t>
      </w:r>
      <w:r>
        <w:t xml:space="preserve">at</w:t>
      </w:r>
      <w:r>
        <w:t xml:space="preserve"> </w:t>
      </w:r>
      <w:r>
        <w:t xml:space="preserve">the</w:t>
      </w:r>
      <w:r>
        <w:t xml:space="preserve"> </w:t>
      </w:r>
      <w:r>
        <w:t xml:space="preserve">IBS</w:t>
      </w:r>
      <w:r>
        <w:t xml:space="preserve"> </w:t>
      </w:r>
      <w:r>
        <w:t xml:space="preserve">Quito</w:t>
      </w:r>
      <w:r>
        <w:t xml:space="preserve"> </w:t>
      </w:r>
      <w:r>
        <w:t xml:space="preserve">meeting</w:t>
      </w:r>
      <w:r>
        <w:t xml:space="preserve"> </w:t>
      </w:r>
      <w:r>
        <w:t xml:space="preserve">by</w:t>
      </w:r>
      <w:r>
        <w:t xml:space="preserve"> </w:t>
      </w:r>
      <w:r>
        <w:t xml:space="preserve">Suzette</w:t>
      </w:r>
      <w:r>
        <w:t xml:space="preserve"> </w:t>
      </w:r>
      <w:r>
        <w:t xml:space="preserve">Flantua</w:t>
      </w:r>
      <w:r>
        <w:t xml:space="preserve"> </w:t>
      </w:r>
      <w:r>
        <w:t xml:space="preserve">and</w:t>
      </w:r>
      <w:r>
        <w:t xml:space="preserve"> </w:t>
      </w:r>
      <w:r>
        <w:t xml:space="preserve">Anna</w:t>
      </w:r>
      <w:r>
        <w:t xml:space="preserve"> </w:t>
      </w:r>
      <w:r>
        <w:t xml:space="preserve">George</w:t>
      </w:r>
    </w:p>
    <w:p>
      <w:pPr>
        <w:pStyle w:val="Date"/>
      </w:pPr>
      <w:r>
        <w:t xml:space="preserve">7/13/2020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introduction"/>
      <w:r>
        <w:t xml:space="preserve">Introduction</w:t>
      </w:r>
      <w:bookmarkEnd w:id="20"/>
    </w:p>
    <w:p>
      <w:pPr>
        <w:pStyle w:val="FirstParagraph"/>
      </w:pPr>
      <w:r>
        <w:t xml:space="preserve">This workshop is intended to introduce individuals to different ways of analysing data stored in the Neotoma Paleoecology Database and the</w:t>
      </w:r>
      <w:r>
        <w:t xml:space="preserve"> </w:t>
      </w:r>
      <w:r>
        <w:rPr>
          <w:rStyle w:val="VerbatimChar"/>
        </w:rPr>
        <w:t xml:space="preserve">neotoma</w:t>
      </w:r>
      <w:r>
        <w:t xml:space="preserve"> </w:t>
      </w:r>
      <w:r>
        <w:t xml:space="preserve">package for R.</w:t>
      </w:r>
    </w:p>
    <w:p>
      <w:pPr>
        <w:pStyle w:val="Compact"/>
        <w:numPr>
          <w:numId w:val="1001"/>
          <w:ilvl w:val="0"/>
        </w:numPr>
      </w:pPr>
      <w:r>
        <w:t xml:space="preserve">Introduction to Neotoma Explorer for easy data exploration and extraction.</w:t>
      </w:r>
    </w:p>
    <w:p>
      <w:pPr>
        <w:pStyle w:val="Compact"/>
        <w:numPr>
          <w:numId w:val="1001"/>
          <w:ilvl w:val="0"/>
        </w:numPr>
      </w:pPr>
      <w:r>
        <w:t xml:space="preserve">Training in the use of the Neotoma R package to archive, access, and analyze paleoecological data.</w:t>
      </w:r>
    </w:p>
    <w:p>
      <w:pPr>
        <w:pStyle w:val="FirstParagraph"/>
      </w:pPr>
      <w:r>
        <w:t xml:space="preserve">Neotoma is a multiproxy paleo-database that stores a range of paleoecological &amp; paleoenvironmental data, including vertebrate faunal data and ice cover reconstructions for North America. One of the strengths of Neotoma is the ability to compare different paleo-proxy data such as fossil pollen, diatoms, ostracodes, insects, charcoal, and geochemical data. In addition, the database is structured to allow the creation and storage of age models built on absolute dates derived from age control points and stratigraphic sections. Neotoma is a public-access, community-supported database that has emerged as the standard repository for Pliocene and Quaternary paleoecological data.</w:t>
      </w:r>
    </w:p>
    <w:p>
      <w:pPr>
        <w:pStyle w:val="BodyText"/>
      </w:pPr>
      <w:r>
        <w:t xml:space="preserve">More teaching materials can be found</w:t>
      </w:r>
      <w:r>
        <w:t xml:space="preserve"> </w:t>
      </w:r>
      <w:hyperlink r:id="rId21">
        <w:r>
          <w:rPr>
            <w:rStyle w:val="Hyperlink"/>
          </w:rPr>
          <w:t xml:space="preserve">in Neotoma’s educational resources</w:t>
        </w:r>
      </w:hyperlink>
      <w:r>
        <w:t xml:space="preserve">.</w:t>
      </w:r>
    </w:p>
    <w:p>
      <w:pPr>
        <w:pStyle w:val="BodyText"/>
      </w:pPr>
      <w:r>
        <w:t xml:space="preserve">This workshop is available on GitHub, in the NeotomaDB</w:t>
      </w:r>
      <w:r>
        <w:t xml:space="preserve"> </w:t>
      </w:r>
      <w:hyperlink r:id="rId22">
        <w:r>
          <w:rPr>
            <w:rStyle w:val="Hyperlink"/>
          </w:rPr>
          <w:t xml:space="preserve">repository</w:t>
        </w:r>
      </w:hyperlink>
      <w:r>
        <w:t xml:space="preserve">.</w:t>
      </w:r>
    </w:p>
    <w:p>
      <w:pPr>
        <w:pStyle w:val="Heading1"/>
      </w:pPr>
      <w:bookmarkStart w:id="23" w:name="finding-data"/>
      <w:r>
        <w:t xml:space="preserve">Finding Data</w:t>
      </w:r>
      <w:bookmarkEnd w:id="23"/>
    </w:p>
    <w:p>
      <w:pPr>
        <w:pStyle w:val="Heading2"/>
      </w:pPr>
      <w:bookmarkStart w:id="24" w:name="explorer"/>
      <w:r>
        <w:t xml:space="preserve">Explorer</w:t>
      </w:r>
      <w:bookmarkEnd w:id="24"/>
    </w:p>
    <w:p>
      <w:pPr>
        <w:pStyle w:val="Heading3"/>
      </w:pPr>
      <w:bookmarkStart w:id="25" w:name="getting-started"/>
      <w:r>
        <w:t xml:space="preserve">Getting Started</w:t>
      </w:r>
      <w:bookmarkEnd w:id="25"/>
    </w:p>
    <w:p>
      <w:pPr>
        <w:pStyle w:val="Compact"/>
        <w:numPr>
          <w:numId w:val="1002"/>
          <w:ilvl w:val="0"/>
        </w:numPr>
      </w:pPr>
      <w:r>
        <w:t xml:space="preserve">Go to</w:t>
      </w:r>
      <w:r>
        <w:t xml:space="preserve"> </w:t>
      </w:r>
      <w:hyperlink r:id="rId26">
        <w:r>
          <w:rPr>
            <w:rStyle w:val="Hyperlink"/>
          </w:rPr>
          <w:t xml:space="preserve">http://www.neotomadb.org/</w:t>
        </w:r>
      </w:hyperlink>
      <w:r>
        <w:t xml:space="preserve"> </w:t>
      </w:r>
      <w:r>
        <w:t xml:space="preserve">and click on the</w:t>
      </w:r>
      <w:r>
        <w:t xml:space="preserve"> </w:t>
      </w:r>
      <w:r>
        <w:t xml:space="preserve">‘</w:t>
      </w:r>
      <w:r>
        <w:t xml:space="preserve">Explorer</w:t>
      </w:r>
      <w:r>
        <w:t xml:space="preserve">’</w:t>
      </w:r>
      <w:r>
        <w:t xml:space="preserve"> </w:t>
      </w:r>
      <w:r>
        <w:t xml:space="preserve">picture, or navigate directly to the</w:t>
      </w:r>
      <w:r>
        <w:t xml:space="preserve"> </w:t>
      </w:r>
      <w:hyperlink r:id="rId27">
        <w:r>
          <w:rPr>
            <w:rStyle w:val="Hyperlink"/>
          </w:rPr>
          <w:t xml:space="preserve">Explorer App</w:t>
        </w:r>
      </w:hyperlink>
    </w:p>
    <w:p>
      <w:pPr>
        <w:pStyle w:val="Compact"/>
        <w:numPr>
          <w:numId w:val="1002"/>
          <w:ilvl w:val="0"/>
        </w:numPr>
      </w:pPr>
      <w:r>
        <w:t xml:space="preserve">Pan (by dragging), or change the zoom so that your window is centered on Australia.</w:t>
      </w:r>
    </w:p>
    <w:p>
      <w:pPr>
        <w:pStyle w:val="CaptionedFigure"/>
      </w:pPr>
      <w:r>
        <w:drawing>
          <wp:inline>
            <wp:extent cx="5334000" cy="3014472"/>
            <wp:effectExtent b="0" l="0" r="0" t="0"/>
            <wp:docPr descr="This is what you see when you’re in the right place" title="" id="1" name="Picture"/>
            <a:graphic>
              <a:graphicData uri="http://schemas.openxmlformats.org/drawingml/2006/picture">
                <pic:pic>
                  <pic:nvPicPr>
                    <pic:cNvPr descr="objects/explorer.png" id="0" name="Picture"/>
                    <pic:cNvPicPr>
                      <a:picLocks noChangeArrowheads="1" noChangeAspect="1"/>
                    </pic:cNvPicPr>
                  </pic:nvPicPr>
                  <pic:blipFill>
                    <a:blip r:embed="rId28"/>
                    <a:stretch>
                      <a:fillRect/>
                    </a:stretch>
                  </pic:blipFill>
                  <pic:spPr bwMode="auto">
                    <a:xfrm>
                      <a:off x="0" y="0"/>
                      <a:ext cx="5334000" cy="3014472"/>
                    </a:xfrm>
                    <a:prstGeom prst="rect">
                      <a:avLst/>
                    </a:prstGeom>
                    <a:noFill/>
                    <a:ln w="9525">
                      <a:noFill/>
                      <a:headEnd/>
                      <a:tailEnd/>
                    </a:ln>
                  </pic:spPr>
                </pic:pic>
              </a:graphicData>
            </a:graphic>
          </wp:inline>
        </w:drawing>
      </w:r>
    </w:p>
    <w:p>
      <w:pPr>
        <w:pStyle w:val="ImageCaption"/>
      </w:pPr>
      <w:r>
        <w:t xml:space="preserve">This is what you see when you’re in the right place</w:t>
      </w:r>
    </w:p>
    <w:p>
      <w:pPr>
        <w:pStyle w:val="Heading3"/>
      </w:pPr>
      <w:bookmarkStart w:id="29" w:name="search-for-data"/>
      <w:r>
        <w:t xml:space="preserve">Search for Data</w:t>
      </w:r>
      <w:bookmarkEnd w:id="29"/>
    </w:p>
    <w:p>
      <w:pPr>
        <w:pStyle w:val="Heading3"/>
      </w:pPr>
      <w:bookmarkStart w:id="30" w:name="tips-and-tricks-before-we-start"/>
      <w:r>
        <w:t xml:space="preserve">Tips and tricks before we start</w:t>
      </w:r>
      <w:bookmarkEnd w:id="30"/>
    </w:p>
    <w:p>
      <w:pPr>
        <w:pStyle w:val="Compact"/>
        <w:numPr>
          <w:numId w:val="1003"/>
          <w:ilvl w:val="0"/>
        </w:numPr>
      </w:pPr>
      <w:r>
        <w:t xml:space="preserve">Show/Hide Search Results</w:t>
      </w:r>
      <w:r>
        <w:t xml:space="preserve"> </w:t>
      </w:r>
      <w:r>
        <w:t xml:space="preserve">a. We will accumulate many search layers - it may be getting a bit confusing. Find the icon that lets you show/hide/combine search layers and use it to hide or delete some of your searches.</w:t>
      </w:r>
    </w:p>
    <w:p>
      <w:pPr>
        <w:pStyle w:val="Compact"/>
        <w:numPr>
          <w:numId w:val="1003"/>
          <w:ilvl w:val="0"/>
        </w:numPr>
      </w:pPr>
      <w:r>
        <w:t xml:space="preserve">Rename searches</w:t>
      </w:r>
      <w:r>
        <w:t xml:space="preserve"> </w:t>
      </w:r>
      <w:r>
        <w:t xml:space="preserve">a. Searches from the</w:t>
      </w:r>
      <w:r>
        <w:t xml:space="preserve"> </w:t>
      </w:r>
      <w:r>
        <w:t xml:space="preserve">“</w:t>
      </w:r>
      <w:r>
        <w:t xml:space="preserve">Basic</w:t>
      </w:r>
      <w:r>
        <w:t xml:space="preserve">”</w:t>
      </w:r>
      <w:r>
        <w:t xml:space="preserve"> </w:t>
      </w:r>
      <w:r>
        <w:t xml:space="preserve">search window are automatically named, but not</w:t>
      </w:r>
      <w:r>
        <w:t xml:space="preserve"> </w:t>
      </w:r>
      <w:r>
        <w:t xml:space="preserve">“</w:t>
      </w:r>
      <w:r>
        <w:t xml:space="preserve">Advanced</w:t>
      </w:r>
      <w:r>
        <w:t xml:space="preserve">”</w:t>
      </w:r>
      <w:r>
        <w:t xml:space="preserve"> </w:t>
      </w:r>
      <w:r>
        <w:t xml:space="preserve">searches. Add names for your searches as you go at the bottom of the Search dialog.</w:t>
      </w:r>
    </w:p>
    <w:p>
      <w:pPr>
        <w:pStyle w:val="Heading4"/>
      </w:pPr>
      <w:bookmarkStart w:id="31" w:name="finding-sites"/>
      <w:r>
        <w:t xml:space="preserve">Finding sites</w:t>
      </w:r>
      <w:bookmarkEnd w:id="31"/>
    </w:p>
    <w:p>
      <w:pPr>
        <w:numPr>
          <w:numId w:val="1004"/>
          <w:ilvl w:val="0"/>
        </w:numPr>
      </w:pPr>
      <w:r>
        <w:rPr>
          <w:b/>
        </w:rPr>
        <w:t xml:space="preserve">Find a known site</w:t>
      </w:r>
      <w:r>
        <w:t xml:space="preserve"> </w:t>
      </w:r>
      <w:r>
        <w:t xml:space="preserve">a. Using the Search dialog window (Advanced tab, Metadata subtab, Site Name field), find</w:t>
      </w:r>
      <w:r>
        <w:t xml:space="preserve"> </w:t>
      </w:r>
      <w:r>
        <w:t xml:space="preserve">“</w:t>
      </w:r>
      <w:r>
        <w:t xml:space="preserve">Camerons Lagoon</w:t>
      </w:r>
      <w:r>
        <w:t xml:space="preserve">”</w:t>
      </w:r>
      <w:r>
        <w:t xml:space="preserve">.</w:t>
      </w:r>
      <w:r>
        <w:t xml:space="preserve"> </w:t>
      </w:r>
      <w:r>
        <w:t xml:space="preserve">b. Once you’ve performed the search, click on the point that appears. A window will pop up with some information about this record.</w:t>
      </w:r>
    </w:p>
    <w:p>
      <w:pPr>
        <w:numPr>
          <w:numId w:val="1004"/>
          <w:ilvl w:val="0"/>
        </w:numPr>
      </w:pPr>
      <w:r>
        <w:rPr>
          <w:b/>
        </w:rPr>
        <w:t xml:space="preserve">Explore sites by geography</w:t>
      </w:r>
      <w:r>
        <w:t xml:space="preserve"> </w:t>
      </w:r>
      <w:r>
        <w:t xml:space="preserve">a. Using the Search dialog window (Advanced tab), first choose</w:t>
      </w:r>
      <w:r>
        <w:t xml:space="preserve"> </w:t>
      </w:r>
      <w:r>
        <w:t xml:space="preserve">“</w:t>
      </w:r>
      <w:r>
        <w:t xml:space="preserve">dataset type = charcoal</w:t>
      </w:r>
      <w:r>
        <w:t xml:space="preserve">”</w:t>
      </w:r>
      <w:r>
        <w:t xml:space="preserve"> </w:t>
      </w:r>
      <w:r>
        <w:t xml:space="preserve">at the top</w:t>
      </w:r>
      <w:r>
        <w:t xml:space="preserve"> </w:t>
      </w:r>
      <w:r>
        <w:t xml:space="preserve">b. Then, in the Space subtab, click</w:t>
      </w:r>
      <w:r>
        <w:t xml:space="preserve"> </w:t>
      </w:r>
      <w:r>
        <w:t xml:space="preserve">“</w:t>
      </w:r>
      <w:r>
        <w:t xml:space="preserve">Search by extent</w:t>
      </w:r>
      <w:r>
        <w:t xml:space="preserve">”</w:t>
      </w:r>
      <w:r>
        <w:t xml:space="preserve"> </w:t>
      </w:r>
      <w:r>
        <w:t xml:space="preserve">c. Click the</w:t>
      </w:r>
      <w:r>
        <w:t xml:space="preserve"> </w:t>
      </w:r>
      <w:r>
        <w:t xml:space="preserve">“</w:t>
      </w:r>
      <w:r>
        <w:t xml:space="preserve">Extent</w:t>
      </w:r>
      <w:r>
        <w:t xml:space="preserve">”</w:t>
      </w:r>
      <w:r>
        <w:t xml:space="preserve"> </w:t>
      </w:r>
      <w:r>
        <w:t xml:space="preserve">dropdown menu and search by shape, select the rectangle by using SHIFT+pointer, then draw a rectangle on the map in your chosen region of Australia (for example, Tasmania).</w:t>
      </w:r>
    </w:p>
    <w:p>
      <w:pPr>
        <w:pStyle w:val="Compact"/>
        <w:numPr>
          <w:numId w:val="1004"/>
          <w:ilvl w:val="0"/>
        </w:numPr>
      </w:pPr>
      <w:r>
        <w:rPr>
          <w:b/>
        </w:rPr>
        <w:t xml:space="preserve">Find all sites within a database</w:t>
      </w:r>
      <w:r>
        <w:t xml:space="preserve"> </w:t>
      </w:r>
      <w:r>
        <w:t xml:space="preserve">Australia and the region has a rich history in paleoecological reseach of fossil pollen data. Let’s see how many are currently in Neotoma:</w:t>
      </w:r>
      <w:r>
        <w:t xml:space="preserve"> </w:t>
      </w:r>
      <w:r>
        <w:t xml:space="preserve">a. Search Window, Advanced Tab, Metadata subtab, Database field</w:t>
      </w:r>
      <w:r>
        <w:t xml:space="preserve"> </w:t>
      </w:r>
      <w:r>
        <w:t xml:space="preserve">b. Find all sites within the Indo-Pac Pollen Database.</w:t>
      </w:r>
    </w:p>
    <w:p>
      <w:pPr>
        <w:pStyle w:val="Compact"/>
        <w:numPr>
          <w:numId w:val="1005"/>
          <w:ilvl w:val="1"/>
        </w:numPr>
      </w:pPr>
      <w:r>
        <w:t xml:space="preserve">Not that many sites from the region are in Neotoma currently - only 113 datasets across 31 sites</w:t>
      </w:r>
    </w:p>
    <w:p>
      <w:pPr>
        <w:pStyle w:val="Heading4"/>
      </w:pPr>
      <w:bookmarkStart w:id="32" w:name="find-a-taxon"/>
      <w:r>
        <w:t xml:space="preserve">Find a Taxon</w:t>
      </w:r>
      <w:bookmarkEnd w:id="32"/>
    </w:p>
    <w:p>
      <w:pPr>
        <w:numPr>
          <w:numId w:val="1006"/>
          <w:ilvl w:val="0"/>
        </w:numPr>
      </w:pPr>
      <w:r>
        <w:rPr>
          <w:b/>
        </w:rPr>
        <w:t xml:space="preserve">Search for a single taxon.</w:t>
      </w:r>
      <w:r>
        <w:t xml:space="preserve"> </w:t>
      </w:r>
      <w:r>
        <w:t xml:space="preserve">a. Search Window, Basic Tab, use Taxon field</w:t>
      </w:r>
      <w:r>
        <w:t xml:space="preserve"> </w:t>
      </w:r>
      <w:r>
        <w:t xml:space="preserve">b. Find all sites within the IndoPac Pollen Database with</w:t>
      </w:r>
      <w:r>
        <w:t xml:space="preserve"> </w:t>
      </w:r>
      <w:r>
        <w:rPr>
          <w:i/>
        </w:rPr>
        <w:t xml:space="preserve">Casuarina</w:t>
      </w:r>
      <w:r>
        <w:t xml:space="preserve"> </w:t>
      </w:r>
      <w:r>
        <w:t xml:space="preserve">records</w:t>
      </w:r>
    </w:p>
    <w:p>
      <w:pPr>
        <w:pStyle w:val="Compact"/>
        <w:numPr>
          <w:numId w:val="1006"/>
          <w:ilvl w:val="0"/>
        </w:numPr>
      </w:pPr>
      <w:r>
        <w:rPr>
          <w:b/>
        </w:rPr>
        <w:t xml:space="preserve">Search for multiple taxa</w:t>
      </w:r>
      <w:r>
        <w:t xml:space="preserve"> </w:t>
      </w:r>
      <w:r>
        <w:t xml:space="preserve">a. Let’s re-search for</w:t>
      </w:r>
      <w:r>
        <w:t xml:space="preserve"> </w:t>
      </w:r>
      <w:r>
        <w:rPr>
          <w:i/>
        </w:rPr>
        <w:t xml:space="preserve">Casuarina</w:t>
      </w:r>
      <w:r>
        <w:t xml:space="preserve">, but make sure we’ve included all relevant records.</w:t>
      </w:r>
      <w:r>
        <w:t xml:space="preserve"> </w:t>
      </w:r>
      <w:r>
        <w:t xml:space="preserve">b. Search Window, Advanced tab, Taxa subtab</w:t>
      </w:r>
    </w:p>
    <w:p>
      <w:pPr>
        <w:pStyle w:val="Compact"/>
        <w:numPr>
          <w:numId w:val="1007"/>
          <w:ilvl w:val="1"/>
        </w:numPr>
      </w:pPr>
      <w:r>
        <w:rPr>
          <w:i/>
        </w:rPr>
        <w:t xml:space="preserve">Note:</w:t>
      </w:r>
      <w:r>
        <w:t xml:space="preserve"> </w:t>
      </w:r>
      <w:r>
        <w:t xml:space="preserve">To do this, we will search for a</w:t>
      </w:r>
      <w:r>
        <w:t xml:space="preserve"> </w:t>
      </w:r>
      <w:r>
        <w:t xml:space="preserve">“</w:t>
      </w:r>
      <w:r>
        <w:t xml:space="preserve">Taxa group</w:t>
      </w:r>
      <w:r>
        <w:t xml:space="preserve">”</w:t>
      </w:r>
      <w:r>
        <w:t xml:space="preserve">.To the right of the</w:t>
      </w:r>
      <w:r>
        <w:t xml:space="preserve"> </w:t>
      </w:r>
      <w:r>
        <w:t xml:space="preserve">“</w:t>
      </w:r>
      <w:r>
        <w:t xml:space="preserve">Taxon name</w:t>
      </w:r>
      <w:r>
        <w:t xml:space="preserve">”</w:t>
      </w:r>
      <w:r>
        <w:t xml:space="preserve"> </w:t>
      </w:r>
      <w:r>
        <w:t xml:space="preserve">field, click on the gear symbol. Click on</w:t>
      </w:r>
      <w:r>
        <w:t xml:space="preserve"> </w:t>
      </w:r>
      <w:r>
        <w:t xml:space="preserve">“</w:t>
      </w:r>
      <w:r>
        <w:t xml:space="preserve">Vascular plants</w:t>
      </w:r>
      <w:r>
        <w:t xml:space="preserve">”</w:t>
      </w:r>
      <w:r>
        <w:t xml:space="preserve"> </w:t>
      </w:r>
      <w:r>
        <w:t xml:space="preserve">for the Taxa group, then search for</w:t>
      </w:r>
      <w:r>
        <w:t xml:space="preserve"> </w:t>
      </w:r>
      <w:r>
        <w:rPr>
          <w:i/>
        </w:rPr>
        <w:t xml:space="preserve">Casuarina</w:t>
      </w:r>
      <w:r>
        <w:t xml:space="preserve">. Then, click on all taxa you want to include here. For example:</w:t>
      </w:r>
      <w:r>
        <w:t xml:space="preserve"> </w:t>
      </w:r>
      <w:r>
        <w:rPr>
          <w:i/>
        </w:rPr>
        <w:t xml:space="preserve">Casuarina</w:t>
      </w:r>
      <w:r>
        <w:t xml:space="preserve">,</w:t>
      </w:r>
      <w:r>
        <w:t xml:space="preserve"> </w:t>
      </w:r>
      <w:r>
        <w:rPr>
          <w:i/>
        </w:rPr>
        <w:t xml:space="preserve">Casuarina undiff.</w:t>
      </w:r>
      <w:r>
        <w:t xml:space="preserve">,</w:t>
      </w:r>
      <w:r>
        <w:t xml:space="preserve"> </w:t>
      </w:r>
      <w:r>
        <w:rPr>
          <w:i/>
        </w:rPr>
        <w:t xml:space="preserve">Casuarina equisetifolia</w:t>
      </w:r>
      <w:r>
        <w:t xml:space="preserve">, etc.</w:t>
      </w:r>
    </w:p>
    <w:p>
      <w:pPr>
        <w:pStyle w:val="Heading4"/>
      </w:pPr>
      <w:bookmarkStart w:id="33" w:name="find-all-charcoal-and-pollen-records-in-the-database"/>
      <w:r>
        <w:t xml:space="preserve">Find all charcoal and pollen records in the database</w:t>
      </w:r>
      <w:bookmarkEnd w:id="33"/>
    </w:p>
    <w:p>
      <w:pPr>
        <w:pStyle w:val="Compact"/>
        <w:numPr>
          <w:numId w:val="1008"/>
          <w:ilvl w:val="0"/>
        </w:numPr>
      </w:pPr>
      <w:r>
        <w:rPr>
          <w:b/>
        </w:rPr>
        <w:t xml:space="preserve">Search window, Advanced Tab, Dataset type =</w:t>
      </w:r>
      <w:r>
        <w:rPr>
          <w:b/>
        </w:rPr>
        <w:t xml:space="preserve"> </w:t>
      </w:r>
      <w:r>
        <w:rPr>
          <w:b/>
        </w:rPr>
        <w:t xml:space="preserve">“</w:t>
      </w:r>
      <w:r>
        <w:rPr>
          <w:b/>
        </w:rPr>
        <w:t xml:space="preserve">Charcoal</w:t>
      </w:r>
      <w:r>
        <w:rPr>
          <w:b/>
        </w:rPr>
        <w:t xml:space="preserve">”</w:t>
      </w:r>
    </w:p>
    <w:p>
      <w:pPr>
        <w:pStyle w:val="Compact"/>
        <w:numPr>
          <w:numId w:val="1008"/>
          <w:ilvl w:val="0"/>
        </w:numPr>
      </w:pPr>
      <w:r>
        <w:rPr>
          <w:b/>
        </w:rPr>
        <w:t xml:space="preserve">Search window, Advanced Tab, Dataset type =</w:t>
      </w:r>
      <w:r>
        <w:rPr>
          <w:b/>
        </w:rPr>
        <w:t xml:space="preserve"> </w:t>
      </w:r>
      <w:r>
        <w:rPr>
          <w:b/>
        </w:rPr>
        <w:t xml:space="preserve">“</w:t>
      </w:r>
      <w:r>
        <w:rPr>
          <w:b/>
        </w:rPr>
        <w:t xml:space="preserve">Pollen</w:t>
      </w:r>
      <w:r>
        <w:rPr>
          <w:b/>
        </w:rPr>
        <w:t xml:space="preserve">”</w:t>
      </w:r>
    </w:p>
    <w:p>
      <w:pPr>
        <w:pStyle w:val="Heading4"/>
      </w:pPr>
      <w:bookmarkStart w:id="34" w:name="multi-taxon-search"/>
      <w:r>
        <w:t xml:space="preserve">Multi-Taxon Search</w:t>
      </w:r>
      <w:bookmarkEnd w:id="34"/>
    </w:p>
    <w:p>
      <w:pPr>
        <w:pStyle w:val="Compact"/>
        <w:numPr>
          <w:numId w:val="1009"/>
          <w:ilvl w:val="0"/>
        </w:numPr>
      </w:pPr>
      <w:r>
        <w:rPr>
          <w:b/>
        </w:rPr>
        <w:t xml:space="preserve">Find all sites with</w:t>
      </w:r>
      <w:r>
        <w:rPr>
          <w:b/>
        </w:rPr>
        <w:t xml:space="preserve"> </w:t>
      </w:r>
      <w:r>
        <w:rPr>
          <w:i/>
          <w:b/>
        </w:rPr>
        <w:t xml:space="preserve">Casuarina</w:t>
      </w:r>
      <w:r>
        <w:rPr>
          <w:b/>
        </w:rPr>
        <w:t xml:space="preserve"> </w:t>
      </w:r>
      <w:r>
        <w:rPr>
          <w:b/>
        </w:rPr>
        <w:t xml:space="preserve">pollen between 10,000 and 500 years ago.</w:t>
      </w:r>
      <w:r>
        <w:t xml:space="preserve"> </w:t>
      </w:r>
      <w:r>
        <w:t xml:space="preserve">a. For</w:t>
      </w:r>
      <w:r>
        <w:t xml:space="preserve"> </w:t>
      </w:r>
      <w:r>
        <w:rPr>
          <w:i/>
        </w:rPr>
        <w:t xml:space="preserve">Casuarina</w:t>
      </w:r>
      <w:r>
        <w:t xml:space="preserve">, first click on</w:t>
      </w:r>
      <w:r>
        <w:t xml:space="preserve"> </w:t>
      </w:r>
      <w:r>
        <w:t xml:space="preserve">“</w:t>
      </w:r>
      <w:r>
        <w:t xml:space="preserve">Dataset Type</w:t>
      </w:r>
      <w:r>
        <w:t xml:space="preserve">”</w:t>
      </w:r>
      <w:r>
        <w:t xml:space="preserve"> </w:t>
      </w:r>
      <w:r>
        <w:t xml:space="preserve">=</w:t>
      </w:r>
      <w:r>
        <w:t xml:space="preserve"> </w:t>
      </w:r>
      <w:r>
        <w:t xml:space="preserve">“</w:t>
      </w:r>
      <w:r>
        <w:t xml:space="preserve">pollen</w:t>
      </w:r>
      <w:r>
        <w:t xml:space="preserve">”</w:t>
      </w:r>
      <w:r>
        <w:t xml:space="preserve"> </w:t>
      </w:r>
      <w:r>
        <w:t xml:space="preserve">b. Then use the</w:t>
      </w:r>
      <w:r>
        <w:t xml:space="preserve"> </w:t>
      </w:r>
      <w:r>
        <w:t xml:space="preserve">‘</w:t>
      </w:r>
      <w:r>
        <w:t xml:space="preserve">Advanced Taxon Selection</w:t>
      </w:r>
      <w:r>
        <w:t xml:space="preserve">’</w:t>
      </w:r>
      <w:r>
        <w:t xml:space="preserve"> </w:t>
      </w:r>
      <w:r>
        <w:t xml:space="preserve">which you can use by clicking on the gears icon to the right of the</w:t>
      </w:r>
      <w:r>
        <w:t xml:space="preserve"> </w:t>
      </w:r>
      <w:r>
        <w:t xml:space="preserve">‘</w:t>
      </w:r>
      <w:r>
        <w:t xml:space="preserve">Taxon</w:t>
      </w:r>
      <w:r>
        <w:t xml:space="preserve">’</w:t>
      </w:r>
      <w:r>
        <w:t xml:space="preserve"> </w:t>
      </w:r>
      <w:r>
        <w:t xml:space="preserve">field in the</w:t>
      </w:r>
      <w:r>
        <w:t xml:space="preserve"> </w:t>
      </w:r>
      <w:r>
        <w:t xml:space="preserve">‘</w:t>
      </w:r>
      <w:r>
        <w:t xml:space="preserve">Search</w:t>
      </w:r>
      <w:r>
        <w:t xml:space="preserve">’</w:t>
      </w:r>
      <w:r>
        <w:t xml:space="preserve"> </w:t>
      </w:r>
      <w:r>
        <w:t xml:space="preserve">window.</w:t>
      </w:r>
    </w:p>
    <w:p>
      <w:pPr>
        <w:pStyle w:val="Compact"/>
        <w:numPr>
          <w:numId w:val="1010"/>
          <w:ilvl w:val="1"/>
        </w:numPr>
      </w:pPr>
      <w:r>
        <w:t xml:space="preserve">Enter</w:t>
      </w:r>
      <w:r>
        <w:t xml:space="preserve"> </w:t>
      </w:r>
      <w:r>
        <w:t xml:space="preserve">‘</w:t>
      </w:r>
      <w:r>
        <w:t xml:space="preserve">Taxa group</w:t>
      </w:r>
      <w:r>
        <w:t xml:space="preserve">’</w:t>
      </w:r>
      <w:r>
        <w:t xml:space="preserve"> </w:t>
      </w:r>
      <w:r>
        <w:t xml:space="preserve">= Vascular Plant, search for</w:t>
      </w:r>
      <w:r>
        <w:t xml:space="preserve"> </w:t>
      </w:r>
      <w:r>
        <w:rPr>
          <w:i/>
        </w:rPr>
        <w:t xml:space="preserve">Casuarina</w:t>
      </w:r>
      <w:r>
        <w:t xml:space="preserve">, click the box next to Taxon to check all taxa, then uncheck taxa like</w:t>
      </w:r>
      <w:r>
        <w:t xml:space="preserve"> </w:t>
      </w:r>
      <w:r>
        <w:t xml:space="preserve">“</w:t>
      </w:r>
      <w:r>
        <w:rPr>
          <w:i/>
        </w:rPr>
        <w:t xml:space="preserve">Myrica/Casuarina</w:t>
      </w:r>
      <w:r>
        <w:t xml:space="preserve">”</w:t>
      </w:r>
      <w:r>
        <w:t xml:space="preserve"> </w:t>
      </w:r>
      <w:r>
        <w:t xml:space="preserve">or</w:t>
      </w:r>
      <w:r>
        <w:t xml:space="preserve"> </w:t>
      </w:r>
      <w:r>
        <w:t xml:space="preserve">“</w:t>
      </w:r>
      <w:r>
        <w:rPr>
          <w:i/>
        </w:rPr>
        <w:t xml:space="preserve">Casuarina/Corylus</w:t>
      </w:r>
      <w:r>
        <w:t xml:space="preserve">”</w:t>
      </w:r>
      <w:r>
        <w:t xml:space="preserve">.</w:t>
      </w:r>
      <w:r>
        <w:t xml:space="preserve"> </w:t>
      </w:r>
      <w:r>
        <w:t xml:space="preserve">c. Then click the</w:t>
      </w:r>
      <w:r>
        <w:t xml:space="preserve"> </w:t>
      </w:r>
      <w:r>
        <w:t xml:space="preserve">‘</w:t>
      </w:r>
      <w:r>
        <w:t xml:space="preserve">Abundance/density</w:t>
      </w:r>
      <w:r>
        <w:t xml:space="preserve">’</w:t>
      </w:r>
      <w:r>
        <w:t xml:space="preserve"> </w:t>
      </w:r>
      <w:r>
        <w:t xml:space="preserve">box and select &gt;5%.</w:t>
      </w:r>
      <w:r>
        <w:br w:type="textWrapping"/>
      </w:r>
      <w:r>
        <w:t xml:space="preserve">d. Fill in the desired age range, and choose records that</w:t>
      </w:r>
      <w:r>
        <w:t xml:space="preserve"> </w:t>
      </w:r>
      <w:r>
        <w:t xml:space="preserve">‘</w:t>
      </w:r>
      <w:r>
        <w:t xml:space="preserve">intersects result age range</w:t>
      </w:r>
      <w:r>
        <w:t xml:space="preserve">’</w:t>
      </w:r>
      <w:r>
        <w:t xml:space="preserve">.</w:t>
      </w:r>
      <w:r>
        <w:t xml:space="preserve"> </w:t>
      </w:r>
      <w:r>
        <w:t xml:space="preserve">e. Finally, click</w:t>
      </w:r>
      <w:r>
        <w:t xml:space="preserve"> </w:t>
      </w:r>
      <w:r>
        <w:t xml:space="preserve">‘</w:t>
      </w:r>
      <w:r>
        <w:t xml:space="preserve">Search</w:t>
      </w:r>
      <w:r>
        <w:t xml:space="preserve">’</w:t>
      </w:r>
    </w:p>
    <w:p>
      <w:pPr>
        <w:pStyle w:val="Compact"/>
        <w:numPr>
          <w:numId w:val="1009"/>
          <w:ilvl w:val="0"/>
        </w:numPr>
      </w:pPr>
      <w:r>
        <w:rPr>
          <w:b/>
        </w:rPr>
        <w:t xml:space="preserve">Find all sites with</w:t>
      </w:r>
      <w:r>
        <w:rPr>
          <w:b/>
        </w:rPr>
        <w:t xml:space="preserve"> </w:t>
      </w:r>
      <w:r>
        <w:rPr>
          <w:i/>
          <w:b/>
        </w:rPr>
        <w:t xml:space="preserve">Nothofagus</w:t>
      </w:r>
      <w:r>
        <w:rPr>
          <w:b/>
        </w:rPr>
        <w:t xml:space="preserve"> </w:t>
      </w:r>
      <w:r>
        <w:rPr>
          <w:b/>
        </w:rPr>
        <w:t xml:space="preserve">between 10,000 and 500 years</w:t>
      </w:r>
      <w:r>
        <w:rPr>
          <w:b/>
        </w:rPr>
        <w:t xml:space="preserve"> </w:t>
      </w:r>
      <w:r>
        <w:t xml:space="preserve"> </w:t>
      </w:r>
      <w:r>
        <w:t xml:space="preserve">a. Use the</w:t>
      </w:r>
      <w:r>
        <w:t xml:space="preserve"> </w:t>
      </w:r>
      <w:r>
        <w:t xml:space="preserve">‘</w:t>
      </w:r>
      <w:r>
        <w:t xml:space="preserve">Advanced Taxon Selection</w:t>
      </w:r>
      <w:r>
        <w:t xml:space="preserve">’</w:t>
      </w:r>
      <w:r>
        <w:t xml:space="preserve"> </w:t>
      </w:r>
      <w:r>
        <w:t xml:space="preserve">which you can use by clicking on the gears icon to the right of the</w:t>
      </w:r>
      <w:r>
        <w:t xml:space="preserve"> </w:t>
      </w:r>
      <w:r>
        <w:t xml:space="preserve">‘</w:t>
      </w:r>
      <w:r>
        <w:t xml:space="preserve">Taxon</w:t>
      </w:r>
      <w:r>
        <w:t xml:space="preserve">’</w:t>
      </w:r>
      <w:r>
        <w:t xml:space="preserve"> </w:t>
      </w:r>
      <w:r>
        <w:t xml:space="preserve">field in the</w:t>
      </w:r>
      <w:r>
        <w:t xml:space="preserve"> </w:t>
      </w:r>
      <w:r>
        <w:t xml:space="preserve">‘</w:t>
      </w:r>
      <w:r>
        <w:t xml:space="preserve">Search</w:t>
      </w:r>
      <w:r>
        <w:t xml:space="preserve">’</w:t>
      </w:r>
      <w:r>
        <w:t xml:space="preserve"> </w:t>
      </w:r>
      <w:r>
        <w:t xml:space="preserve">window.</w:t>
      </w:r>
      <w:r>
        <w:t xml:space="preserve"> </w:t>
      </w:r>
      <w:r>
        <w:t xml:space="preserve">b. Enter</w:t>
      </w:r>
      <w:r>
        <w:t xml:space="preserve"> </w:t>
      </w:r>
      <w:r>
        <w:t xml:space="preserve">‘</w:t>
      </w:r>
      <w:r>
        <w:t xml:space="preserve">Taxa group</w:t>
      </w:r>
      <w:r>
        <w:t xml:space="preserve">’</w:t>
      </w:r>
      <w:r>
        <w:t xml:space="preserve"> </w:t>
      </w:r>
      <w:r>
        <w:t xml:space="preserve">= Vascular Plant, search for</w:t>
      </w:r>
      <w:r>
        <w:t xml:space="preserve"> </w:t>
      </w:r>
      <w:r>
        <w:rPr>
          <w:i/>
        </w:rPr>
        <w:t xml:space="preserve">Nothofagus</w:t>
      </w:r>
      <w:r>
        <w:t xml:space="preserve">, click the box next to Taxon to check all taxa you want to include.</w:t>
      </w:r>
      <w:r>
        <w:t xml:space="preserve"> </w:t>
      </w:r>
      <w:r>
        <w:t xml:space="preserve">c. Set a relative abundance filter if you’d like (click the</w:t>
      </w:r>
      <w:r>
        <w:t xml:space="preserve"> </w:t>
      </w:r>
      <w:r>
        <w:t xml:space="preserve">‘</w:t>
      </w:r>
      <w:r>
        <w:t xml:space="preserve">Abundance/density</w:t>
      </w:r>
      <w:r>
        <w:t xml:space="preserve">’</w:t>
      </w:r>
      <w:r>
        <w:t xml:space="preserve"> </w:t>
      </w:r>
      <w:r>
        <w:t xml:space="preserve">box and select &gt;5%)</w:t>
      </w:r>
      <w:r>
        <w:br w:type="textWrapping"/>
      </w:r>
      <w:r>
        <w:t xml:space="preserve">d. Fill in the desired age range, and choose records that</w:t>
      </w:r>
      <w:r>
        <w:t xml:space="preserve"> </w:t>
      </w:r>
      <w:r>
        <w:t xml:space="preserve">‘</w:t>
      </w:r>
      <w:r>
        <w:t xml:space="preserve">intersects result age range</w:t>
      </w:r>
      <w:r>
        <w:t xml:space="preserve">’</w:t>
      </w:r>
      <w:r>
        <w:t xml:space="preserve">.</w:t>
      </w:r>
      <w:r>
        <w:t xml:space="preserve"> </w:t>
      </w:r>
      <w:r>
        <w:t xml:space="preserve">e. Finally, click</w:t>
      </w:r>
      <w:r>
        <w:t xml:space="preserve"> </w:t>
      </w:r>
      <w:r>
        <w:t xml:space="preserve">‘</w:t>
      </w:r>
      <w:r>
        <w:t xml:space="preserve">Search</w:t>
      </w:r>
      <w:r>
        <w:t xml:space="preserve">’</w:t>
      </w:r>
    </w:p>
    <w:p>
      <w:pPr>
        <w:pStyle w:val="FirstParagraph"/>
      </w:pPr>
      <w:r>
        <w:t xml:space="preserve">You can combine these two searches to find sites with either Casuarina OR Nothfagus, or restrict it to only those sites with both taxa.</w:t>
      </w:r>
    </w:p>
    <w:p>
      <w:pPr>
        <w:pStyle w:val="Heading4"/>
      </w:pPr>
      <w:bookmarkStart w:id="35" w:name="multi-time-search"/>
      <w:r>
        <w:t xml:space="preserve">Multi-Time Search</w:t>
      </w:r>
      <w:bookmarkEnd w:id="35"/>
    </w:p>
    <w:p>
      <w:pPr>
        <w:pStyle w:val="Compact"/>
        <w:numPr>
          <w:numId w:val="1011"/>
          <w:ilvl w:val="0"/>
        </w:numPr>
      </w:pPr>
      <w:r>
        <w:t xml:space="preserve">Hide your previous searches and remember to name your searches, e.g. IndoPac-50ka</w:t>
      </w:r>
    </w:p>
    <w:p>
      <w:pPr>
        <w:pStyle w:val="Compact"/>
        <w:numPr>
          <w:numId w:val="1011"/>
          <w:ilvl w:val="0"/>
        </w:numPr>
      </w:pPr>
      <w:r>
        <w:t xml:space="preserve">Find all sites from the Indo-Pac database between 60,000 and 50,000 years ago.</w:t>
      </w:r>
    </w:p>
    <w:p>
      <w:pPr>
        <w:pStyle w:val="Compact"/>
        <w:numPr>
          <w:numId w:val="1011"/>
          <w:ilvl w:val="0"/>
        </w:numPr>
      </w:pPr>
      <w:r>
        <w:t xml:space="preserve">Find all sites from the Indo-Pac database between 50,000 and 40,000 years ago.</w:t>
      </w:r>
    </w:p>
    <w:p>
      <w:pPr>
        <w:pStyle w:val="Compact"/>
        <w:numPr>
          <w:numId w:val="1011"/>
          <w:ilvl w:val="0"/>
        </w:numPr>
      </w:pPr>
      <w:r>
        <w:t xml:space="preserve">Find all sites from the Indo-Pac database between 40,000 and 30,000 years ago.</w:t>
      </w:r>
    </w:p>
    <w:p>
      <w:pPr>
        <w:pStyle w:val="Compact"/>
        <w:numPr>
          <w:numId w:val="1011"/>
          <w:ilvl w:val="0"/>
        </w:numPr>
      </w:pPr>
      <w:r>
        <w:t xml:space="preserve">Find all sites from the Indo-Pac database between 30,000 and 20,000 years ago.</w:t>
      </w:r>
    </w:p>
    <w:p>
      <w:pPr>
        <w:pStyle w:val="Compact"/>
        <w:numPr>
          <w:numId w:val="1011"/>
          <w:ilvl w:val="0"/>
        </w:numPr>
      </w:pPr>
      <w:r>
        <w:t xml:space="preserve">Find all sites from the Indo-Pac database between 20,000 and 10,000 years ago.</w:t>
      </w:r>
    </w:p>
    <w:p>
      <w:pPr>
        <w:pStyle w:val="Compact"/>
        <w:numPr>
          <w:numId w:val="1011"/>
          <w:ilvl w:val="0"/>
        </w:numPr>
      </w:pPr>
      <w:r>
        <w:t xml:space="preserve">Find all sites from the Indo-Pac database between 10,000 and 0 years ago.</w:t>
      </w:r>
    </w:p>
    <w:p>
      <w:pPr>
        <w:pStyle w:val="Heading3"/>
      </w:pPr>
      <w:bookmarkStart w:id="36" w:name="download-data"/>
      <w:r>
        <w:t xml:space="preserve">Download Data</w:t>
      </w:r>
      <w:bookmarkEnd w:id="36"/>
    </w:p>
    <w:p>
      <w:pPr>
        <w:pStyle w:val="Compact"/>
        <w:numPr>
          <w:numId w:val="1012"/>
          <w:ilvl w:val="0"/>
        </w:numPr>
      </w:pPr>
      <w:r>
        <w:t xml:space="preserve">Find the icon in the menu that indicates ’View search results in tables’and click on it.</w:t>
      </w:r>
    </w:p>
    <w:p>
      <w:pPr>
        <w:pStyle w:val="Compact"/>
        <w:numPr>
          <w:numId w:val="1012"/>
          <w:ilvl w:val="0"/>
        </w:numPr>
      </w:pPr>
      <w:r>
        <w:t xml:space="preserve">Click on the Save icon to the right. The dataset will be saved as a text file in CSV (comma separated value) format.</w:t>
      </w:r>
    </w:p>
    <w:p>
      <w:pPr>
        <w:pStyle w:val="Compact"/>
        <w:numPr>
          <w:numId w:val="1012"/>
          <w:ilvl w:val="0"/>
        </w:numPr>
      </w:pPr>
      <w:r>
        <w:t xml:space="preserve">Open the downloaded CSV file in Excel or a text editor (e.g. Notepad, Wordpad) to look at it.</w:t>
      </w:r>
    </w:p>
    <w:p>
      <w:pPr>
        <w:pStyle w:val="Heading1"/>
      </w:pPr>
      <w:bookmarkStart w:id="37" w:name="the-neotoma-package"/>
      <w:r>
        <w:t xml:space="preserve">The</w:t>
      </w:r>
      <w:r>
        <w:t xml:space="preserve"> </w:t>
      </w:r>
      <w:r>
        <w:rPr>
          <w:rStyle w:val="VerbatimChar"/>
        </w:rPr>
        <w:t xml:space="preserve">neotoma</w:t>
      </w:r>
      <w:r>
        <w:t xml:space="preserve"> </w:t>
      </w:r>
      <w:r>
        <w:t xml:space="preserve">Package</w:t>
      </w:r>
      <w:bookmarkEnd w:id="37"/>
    </w:p>
    <w:p>
      <w:pPr>
        <w:pStyle w:val="FirstParagraph"/>
      </w:pPr>
      <w:r>
        <w:t xml:space="preserve">Install the</w:t>
      </w:r>
      <w:r>
        <w:t xml:space="preserve"> </w:t>
      </w:r>
      <w:r>
        <w:rPr>
          <w:rStyle w:val="VerbatimChar"/>
        </w:rPr>
        <w:t xml:space="preserve">neotoma</w:t>
      </w:r>
      <w:r>
        <w:t xml:space="preserve"> </w:t>
      </w:r>
      <w:r>
        <w:t xml:space="preserve">package, then add it to your programming environment</w:t>
      </w:r>
    </w:p>
    <w:p>
      <w:pPr>
        <w:pStyle w:val="SourceCode"/>
      </w:pPr>
      <w:r>
        <w:rPr>
          <w:rStyle w:val="CommentTok"/>
        </w:rPr>
        <w:t xml:space="preserve"># Uncomment this line if you haven't already installed any of these packages:</w:t>
      </w:r>
      <w:r>
        <w:br w:type="textWrapping"/>
      </w:r>
      <w:r>
        <w:rPr>
          <w:rStyle w:val="CommentTok"/>
        </w:rPr>
        <w:t xml:space="preserve"># install.packages(c("neotoma"))</w:t>
      </w:r>
      <w:r>
        <w:br w:type="textWrapping"/>
      </w:r>
      <w:r>
        <w:br w:type="textWrapping"/>
      </w:r>
      <w:r>
        <w:rPr>
          <w:rStyle w:val="CommentTok"/>
        </w:rPr>
        <w:t xml:space="preserve"># Note, because the `neotoma` package is under active development there may be very recent changes</w:t>
      </w:r>
      <w:r>
        <w:br w:type="textWrapping"/>
      </w:r>
      <w:r>
        <w:rPr>
          <w:rStyle w:val="CommentTok"/>
        </w:rPr>
        <w:t xml:space="preserve"># you may be interested in.  To get those, uncomment the following lines:</w:t>
      </w:r>
      <w:r>
        <w:br w:type="textWrapping"/>
      </w:r>
      <w:r>
        <w:rPr>
          <w:rStyle w:val="CommentTok"/>
        </w:rPr>
        <w:t xml:space="preserve"># install.packages('devtools')</w:t>
      </w:r>
      <w:r>
        <w:br w:type="textWrapping"/>
      </w:r>
      <w:r>
        <w:rPr>
          <w:rStyle w:val="CommentTok"/>
        </w:rPr>
        <w:t xml:space="preserve"># devtools::install_github('ropensci/neotoma')</w:t>
      </w:r>
      <w:r>
        <w:br w:type="textWrapping"/>
      </w:r>
      <w:r>
        <w:br w:type="textWrapping"/>
      </w:r>
      <w:r>
        <w:rPr>
          <w:rStyle w:val="CommentTok"/>
        </w:rPr>
        <w:t xml:space="preserve"># Add the packages to your programming environment </w:t>
      </w:r>
      <w:r>
        <w:br w:type="textWrapping"/>
      </w:r>
      <w:r>
        <w:rPr>
          <w:rStyle w:val="KeywordTok"/>
        </w:rPr>
        <w:t xml:space="preserve">library</w:t>
      </w:r>
      <w:r>
        <w:rPr>
          <w:rStyle w:val="NormalTok"/>
        </w:rPr>
        <w:t xml:space="preserve">(neotoma)</w:t>
      </w:r>
    </w:p>
    <w:p>
      <w:pPr>
        <w:pStyle w:val="FirstParagraph"/>
      </w:pPr>
      <w:r>
        <w:rPr>
          <w:rStyle w:val="VerbatimChar"/>
        </w:rPr>
        <w:t xml:space="preserve">neotoma</w:t>
      </w:r>
      <w:r>
        <w:t xml:space="preserve"> </w:t>
      </w:r>
      <w:r>
        <w:t xml:space="preserve">has three core commands:</w:t>
      </w:r>
      <w:r>
        <w:t xml:space="preserve"> </w:t>
      </w:r>
      <w:r>
        <w:rPr>
          <w:rStyle w:val="VerbatimChar"/>
        </w:rPr>
        <w:t xml:space="preserve">get_site</w:t>
      </w:r>
      <w:r>
        <w:t xml:space="preserve">,</w:t>
      </w:r>
      <w:r>
        <w:t xml:space="preserve"> </w:t>
      </w:r>
      <w:r>
        <w:rPr>
          <w:rStyle w:val="VerbatimChar"/>
        </w:rPr>
        <w:t xml:space="preserve">get_dataset</w:t>
      </w:r>
      <w:r>
        <w:t xml:space="preserve">, and</w:t>
      </w:r>
      <w:r>
        <w:t xml:space="preserve"> </w:t>
      </w:r>
      <w:r>
        <w:rPr>
          <w:rStyle w:val="VerbatimChar"/>
        </w:rPr>
        <w:t xml:space="preserve">get_download</w:t>
      </w:r>
      <w:r>
        <w:t xml:space="preserve">. The first two return metadata for sites and datasets; the latter returns data. See Goring</w:t>
      </w:r>
      <w:r>
        <w:t xml:space="preserve"> </w:t>
      </w:r>
      <w:r>
        <w:rPr>
          <w:i/>
        </w:rPr>
        <w:t xml:space="preserve">et al</w:t>
      </w:r>
      <w:r>
        <w:t xml:space="preserve">. 2015</w:t>
      </w:r>
      <w:r>
        <w:t xml:space="preserve"> </w:t>
      </w:r>
      <w:r>
        <w:t xml:space="preserve">[@neotoma_goring]</w:t>
      </w:r>
      <w:r>
        <w:t xml:space="preserve"> </w:t>
      </w:r>
      <w:r>
        <w:t xml:space="preserve">for a full description of the package and example code. This exercise is partially based on those examples.</w:t>
      </w:r>
    </w:p>
    <w:p>
      <w:pPr>
        <w:pStyle w:val="Heading3"/>
      </w:pPr>
      <w:bookmarkStart w:id="38" w:name="finding-sites-1"/>
      <w:r>
        <w:t xml:space="preserve">Finding sites</w:t>
      </w:r>
      <w:bookmarkEnd w:id="38"/>
    </w:p>
    <w:p>
      <w:pPr>
        <w:pStyle w:val="FirstParagraph"/>
      </w:pPr>
      <w:r>
        <w:t xml:space="preserve">We’ll start with</w:t>
      </w:r>
      <w:r>
        <w:t xml:space="preserve"> </w:t>
      </w:r>
      <w:r>
        <w:rPr>
          <w:rStyle w:val="VerbatimChar"/>
        </w:rPr>
        <w:t xml:space="preserve">get_site</w:t>
      </w:r>
      <w:r>
        <w:t xml:space="preserve">.</w:t>
      </w:r>
      <w:r>
        <w:t xml:space="preserve"> </w:t>
      </w:r>
      <w:r>
        <w:rPr>
          <w:rStyle w:val="VerbatimChar"/>
        </w:rPr>
        <w:t xml:space="preserve">get_site</w:t>
      </w:r>
      <w:r>
        <w:t xml:space="preserve"> </w:t>
      </w:r>
      <w:r>
        <w:t xml:space="preserve">returns a</w:t>
      </w:r>
      <w:r>
        <w:t xml:space="preserve"> </w:t>
      </w:r>
      <w:r>
        <w:rPr>
          <w:rStyle w:val="VerbatimChar"/>
        </w:rPr>
        <w:t xml:space="preserve">data.frame</w:t>
      </w:r>
      <w:r>
        <w:t xml:space="preserve"> </w:t>
      </w:r>
      <w:r>
        <w:t xml:space="preserve">with metadata about sites. You can use this to find the spatial coverage of data in a region (e.g. using</w:t>
      </w:r>
      <w:r>
        <w:t xml:space="preserve"> </w:t>
      </w:r>
      <w:r>
        <w:rPr>
          <w:rStyle w:val="VerbatimChar"/>
        </w:rPr>
        <w:t xml:space="preserve">get_site</w:t>
      </w:r>
      <w:r>
        <w:t xml:space="preserve"> </w:t>
      </w:r>
      <w:r>
        <w:t xml:space="preserve">with a bounding box), or to get explicit site information easily from more complex data objects. Use the command</w:t>
      </w:r>
      <w:r>
        <w:t xml:space="preserve"> </w:t>
      </w:r>
      <w:r>
        <w:rPr>
          <w:rStyle w:val="VerbatimChar"/>
        </w:rPr>
        <w:t xml:space="preserve">?get_site</w:t>
      </w:r>
      <w:r>
        <w:t xml:space="preserve"> </w:t>
      </w:r>
      <w:r>
        <w:t xml:space="preserve">to see all the options available.</w:t>
      </w:r>
    </w:p>
    <w:p>
      <w:pPr>
        <w:pStyle w:val="BodyText"/>
      </w:pPr>
      <w:r>
        <w:t xml:space="preserve">You can easily search by site name, for example, finding</w:t>
      </w:r>
      <w:r>
        <w:t xml:space="preserve"> </w:t>
      </w:r>
      <w:r>
        <w:t xml:space="preserve">“</w:t>
      </w:r>
      <w:r>
        <w:t xml:space="preserve">Camerons Lagoon</w:t>
      </w:r>
      <w:r>
        <w:t xml:space="preserve">”</w:t>
      </w:r>
      <w:r>
        <w:t xml:space="preserve">, a site in Tasmania.</w:t>
      </w:r>
    </w:p>
    <w:p>
      <w:pPr>
        <w:pStyle w:val="SourceCode"/>
      </w:pPr>
      <w:r>
        <w:rPr>
          <w:rStyle w:val="NormalTok"/>
        </w:rPr>
        <w:t xml:space="preserve">camerons_site &lt;-</w:t>
      </w:r>
      <w:r>
        <w:rPr>
          <w:rStyle w:val="StringTok"/>
        </w:rPr>
        <w:t xml:space="preserve"> </w:t>
      </w:r>
      <w:r>
        <w:rPr>
          <w:rStyle w:val="KeywordTok"/>
        </w:rPr>
        <w:t xml:space="preserve">get_site</w:t>
      </w:r>
      <w:r>
        <w:rPr>
          <w:rStyle w:val="NormalTok"/>
        </w:rPr>
        <w:t xml:space="preserve">(</w:t>
      </w:r>
      <w:r>
        <w:rPr>
          <w:rStyle w:val="DataTypeTok"/>
        </w:rPr>
        <w:t xml:space="preserve">sitename =</w:t>
      </w:r>
      <w:r>
        <w:rPr>
          <w:rStyle w:val="NormalTok"/>
        </w:rPr>
        <w:t xml:space="preserve"> </w:t>
      </w:r>
      <w:r>
        <w:rPr>
          <w:rStyle w:val="StringTok"/>
        </w:rPr>
        <w:t xml:space="preserve">'Camerons Lagoon'</w:t>
      </w:r>
      <w:r>
        <w:rPr>
          <w:rStyle w:val="NormalTok"/>
        </w:rPr>
        <w:t xml:space="preserve">)</w:t>
      </w:r>
    </w:p>
    <w:p>
      <w:pPr>
        <w:pStyle w:val="FirstParagraph"/>
      </w:pPr>
      <w:r>
        <w:t xml:space="preserve">Examine the results</w:t>
      </w:r>
    </w:p>
    <w:p>
      <w:pPr>
        <w:pStyle w:val="SourceCode"/>
      </w:pPr>
      <w:r>
        <w:rPr>
          <w:rStyle w:val="KeywordTok"/>
        </w:rPr>
        <w:t xml:space="preserve">print</w:t>
      </w:r>
      <w:r>
        <w:rPr>
          <w:rStyle w:val="NormalTok"/>
        </w:rPr>
        <w:t xml:space="preserve">(camerons_site)</w:t>
      </w:r>
    </w:p>
    <w:p>
      <w:pPr>
        <w:pStyle w:val="SourceCode"/>
      </w:pPr>
      <w:r>
        <w:rPr>
          <w:rStyle w:val="VerbatimChar"/>
        </w:rPr>
        <w:t xml:space="preserve">##        site.name     long       lat elev</w:t>
      </w:r>
      <w:r>
        <w:br w:type="textWrapping"/>
      </w:r>
      <w:r>
        <w:rPr>
          <w:rStyle w:val="VerbatimChar"/>
        </w:rPr>
        <w:t xml:space="preserve">##  Camerons Lagoon 146.6765 -41.95905 1045</w:t>
      </w:r>
      <w:r>
        <w:br w:type="textWrapping"/>
      </w:r>
      <w:r>
        <w:rPr>
          <w:rStyle w:val="VerbatimChar"/>
        </w:rPr>
        <w:t xml:space="preserve">## A site object containing 1 sites and 8 parameters.</w:t>
      </w:r>
    </w:p>
    <w:p>
      <w:pPr>
        <w:pStyle w:val="FirstParagraph"/>
      </w:pPr>
      <w:r>
        <w:t xml:space="preserve">The print out might look a bit different to you than a standard</w:t>
      </w:r>
      <w:r>
        <w:t xml:space="preserve"> </w:t>
      </w:r>
      <w:r>
        <w:rPr>
          <w:rStyle w:val="VerbatimChar"/>
        </w:rPr>
        <w:t xml:space="preserve">data.frame</w:t>
      </w:r>
      <w:r>
        <w:t xml:space="preserve">, but this is done so that it allows you to use this dataframe easily with other</w:t>
      </w:r>
      <w:r>
        <w:t xml:space="preserve"> </w:t>
      </w:r>
      <w:r>
        <w:rPr>
          <w:rStyle w:val="VerbatimChar"/>
        </w:rPr>
        <w:t xml:space="preserve">neotoma</w:t>
      </w:r>
      <w:r>
        <w:t xml:space="preserve"> </w:t>
      </w:r>
      <w:r>
        <w:t xml:space="preserve">functions, such as the</w:t>
      </w:r>
      <w:r>
        <w:t xml:space="preserve"> </w:t>
      </w:r>
      <w:r>
        <w:rPr>
          <w:b/>
        </w:rPr>
        <w:t xml:space="preserve">get_download</w:t>
      </w:r>
      <w:r>
        <w:t xml:space="preserve"> </w:t>
      </w:r>
      <w:r>
        <w:t xml:space="preserve">and</w:t>
      </w:r>
      <w:r>
        <w:t xml:space="preserve"> </w:t>
      </w:r>
      <w:r>
        <w:rPr>
          <w:b/>
        </w:rPr>
        <w:t xml:space="preserve">get_data</w:t>
      </w:r>
      <w:r>
        <w:t xml:space="preserve"> </w:t>
      </w:r>
      <w:r>
        <w:t xml:space="preserve">which we will look into later on.</w:t>
      </w:r>
    </w:p>
    <w:p>
      <w:pPr>
        <w:pStyle w:val="BodyText"/>
      </w:pPr>
      <w:r>
        <w:t xml:space="preserve">By default the search string is explicit, but you can also first search using a wildcard character (%). For example, searching for any pollen site name that has</w:t>
      </w:r>
      <w:r>
        <w:t xml:space="preserve"> </w:t>
      </w:r>
      <w:r>
        <w:t xml:space="preserve">“</w:t>
      </w:r>
      <w:r>
        <w:t xml:space="preserve">Lagoon</w:t>
      </w:r>
      <w:r>
        <w:t xml:space="preserve">”</w:t>
      </w:r>
      <w:r>
        <w:t xml:space="preserve"> </w:t>
      </w:r>
      <w:r>
        <w:t xml:space="preserve">returns five sites:</w:t>
      </w:r>
    </w:p>
    <w:p>
      <w:pPr>
        <w:pStyle w:val="SourceCode"/>
      </w:pPr>
      <w:r>
        <w:rPr>
          <w:rStyle w:val="NormalTok"/>
        </w:rPr>
        <w:t xml:space="preserve">lagoon_sites &lt;-</w:t>
      </w:r>
      <w:r>
        <w:rPr>
          <w:rStyle w:val="StringTok"/>
        </w:rPr>
        <w:t xml:space="preserve"> </w:t>
      </w:r>
      <w:r>
        <w:rPr>
          <w:rStyle w:val="KeywordTok"/>
        </w:rPr>
        <w:t xml:space="preserve">get_site</w:t>
      </w:r>
      <w:r>
        <w:rPr>
          <w:rStyle w:val="NormalTok"/>
        </w:rPr>
        <w:t xml:space="preserve">(</w:t>
      </w:r>
      <w:r>
        <w:rPr>
          <w:rStyle w:val="DataTypeTok"/>
        </w:rPr>
        <w:t xml:space="preserve">sitename =</w:t>
      </w:r>
      <w:r>
        <w:rPr>
          <w:rStyle w:val="NormalTok"/>
        </w:rPr>
        <w:t xml:space="preserve"> </w:t>
      </w:r>
      <w:r>
        <w:rPr>
          <w:rStyle w:val="StringTok"/>
        </w:rPr>
        <w:t xml:space="preserve">'%Lagoon%'</w:t>
      </w:r>
      <w:r>
        <w:rPr>
          <w:rStyle w:val="NormalTok"/>
        </w:rPr>
        <w:t xml:space="preserve">)</w:t>
      </w:r>
    </w:p>
    <w:p>
      <w:pPr>
        <w:pStyle w:val="SourceCode"/>
      </w:pPr>
      <w:r>
        <w:rPr>
          <w:rStyle w:val="KeywordTok"/>
        </w:rPr>
        <w:t xml:space="preserve">print</w:t>
      </w:r>
      <w:r>
        <w:rPr>
          <w:rStyle w:val="NormalTok"/>
        </w:rPr>
        <w:t xml:space="preserve">(lagoon_sites)</w:t>
      </w:r>
    </w:p>
    <w:p>
      <w:pPr>
        <w:pStyle w:val="SourceCode"/>
      </w:pPr>
      <w:r>
        <w:rPr>
          <w:rStyle w:val="VerbatimChar"/>
        </w:rPr>
        <w:t xml:space="preserve">##                                        site.name       long       lat elev</w:t>
      </w:r>
      <w:r>
        <w:br w:type="textWrapping"/>
      </w:r>
      <w:r>
        <w:rPr>
          <w:rStyle w:val="VerbatimChar"/>
        </w:rPr>
        <w:t xml:space="preserve">##  Mereya River, Lagoon Terrace Exposure S4000(30)  142.91667  46.61667    4</w:t>
      </w:r>
      <w:r>
        <w:br w:type="textWrapping"/>
      </w:r>
      <w:r>
        <w:rPr>
          <w:rStyle w:val="VerbatimChar"/>
        </w:rPr>
        <w:t xml:space="preserve">##  Mereya River, Lagoon Terrace Exposure S4002      142.91667  46.61667    5</w:t>
      </w:r>
      <w:r>
        <w:br w:type="textWrapping"/>
      </w:r>
      <w:r>
        <w:rPr>
          <w:rStyle w:val="VerbatimChar"/>
        </w:rPr>
        <w:t xml:space="preserve">##  Stone Lagoon                                    -124.00000  41.11667   NA</w:t>
      </w:r>
      <w:r>
        <w:br w:type="textWrapping"/>
      </w:r>
      <w:r>
        <w:rPr>
          <w:rStyle w:val="VerbatimChar"/>
        </w:rPr>
        <w:t xml:space="preserve">##  Camerons Lagoon                                  146.67654 -41.95905 1045</w:t>
      </w:r>
      <w:r>
        <w:br w:type="textWrapping"/>
      </w:r>
      <w:r>
        <w:rPr>
          <w:rStyle w:val="VerbatimChar"/>
        </w:rPr>
        <w:t xml:space="preserve">##  Clarence Lagoon                                 -140.60265  69.59844    4</w:t>
      </w:r>
      <w:r>
        <w:br w:type="textWrapping"/>
      </w:r>
      <w:r>
        <w:rPr>
          <w:rStyle w:val="VerbatimChar"/>
        </w:rPr>
        <w:t xml:space="preserve">##  Los Penasquitos Lagoon                          -117.25287  32.93112    0</w:t>
      </w:r>
      <w:r>
        <w:br w:type="textWrapping"/>
      </w:r>
      <w:r>
        <w:rPr>
          <w:rStyle w:val="VerbatimChar"/>
        </w:rPr>
        <w:t xml:space="preserve">##  Lazy Lagoon                                     -104.34202  33.35184 1054</w:t>
      </w:r>
      <w:r>
        <w:br w:type="textWrapping"/>
      </w:r>
      <w:r>
        <w:rPr>
          <w:rStyle w:val="VerbatimChar"/>
        </w:rPr>
        <w:t xml:space="preserve">##  Lagoon [OjRl-3]                                 -123.72167  71.52056   NA</w:t>
      </w:r>
      <w:r>
        <w:br w:type="textWrapping"/>
      </w:r>
      <w:r>
        <w:rPr>
          <w:rStyle w:val="VerbatimChar"/>
        </w:rPr>
        <w:t xml:space="preserve">##  Lagoon Pond                                      -70.60189  41.42826    1</w:t>
      </w:r>
      <w:r>
        <w:br w:type="textWrapping"/>
      </w:r>
      <w:r>
        <w:rPr>
          <w:rStyle w:val="VerbatimChar"/>
        </w:rPr>
        <w:t xml:space="preserve">##  Esquimalt Lagoon 11T [Fort Rodd Hill] [DcRt-13] -123.48333  48.41667   NA</w:t>
      </w:r>
      <w:r>
        <w:br w:type="textWrapping"/>
      </w:r>
      <w:r>
        <w:rPr>
          <w:rStyle w:val="VerbatimChar"/>
        </w:rPr>
        <w:t xml:space="preserve">##  Little Sand Bay Lagoon                           -90.88553  46.94783  185</w:t>
      </w:r>
      <w:r>
        <w:br w:type="textWrapping"/>
      </w:r>
      <w:r>
        <w:rPr>
          <w:rStyle w:val="VerbatimChar"/>
        </w:rPr>
        <w:t xml:space="preserve">##  Michigan Lagoon                                  -90.51207  46.87710  182</w:t>
      </w:r>
      <w:r>
        <w:br w:type="textWrapping"/>
      </w:r>
      <w:r>
        <w:rPr>
          <w:rStyle w:val="VerbatimChar"/>
        </w:rPr>
        <w:t xml:space="preserve">##  Outer Lagoon                                     -90.46076  47.00567  183</w:t>
      </w:r>
      <w:r>
        <w:br w:type="textWrapping"/>
      </w:r>
      <w:r>
        <w:rPr>
          <w:rStyle w:val="VerbatimChar"/>
        </w:rPr>
        <w:t xml:space="preserve">##  Stockton Lagoon                                  -90.54766  46.92756  188</w:t>
      </w:r>
      <w:r>
        <w:br w:type="textWrapping"/>
      </w:r>
      <w:r>
        <w:rPr>
          <w:rStyle w:val="VerbatimChar"/>
        </w:rPr>
        <w:t xml:space="preserve">##  Zibakenar Lagoon                                  49.88528  37.45417   -2</w:t>
      </w:r>
      <w:r>
        <w:br w:type="textWrapping"/>
      </w:r>
      <w:r>
        <w:rPr>
          <w:rStyle w:val="VerbatimChar"/>
        </w:rPr>
        <w:t xml:space="preserve">##  Swallow Lagoon                                   153.45472 -27.49861  150</w:t>
      </w:r>
      <w:r>
        <w:br w:type="textWrapping"/>
      </w:r>
      <w:r>
        <w:rPr>
          <w:rStyle w:val="VerbatimChar"/>
        </w:rPr>
        <w:t xml:space="preserve">## A site object containing 16 sites and 8 parameters.</w:t>
      </w:r>
    </w:p>
    <w:p>
      <w:pPr>
        <w:pStyle w:val="FirstParagraph"/>
      </w:pPr>
      <w:r>
        <w:t xml:space="preserve">143.8189, -54.6403, 158.9785, -39.2037</w:t>
      </w:r>
      <w:r>
        <w:t xml:space="preserve"> </w:t>
      </w:r>
      <w:r>
        <w:t xml:space="preserve">You can also search by lat/lon bounding box. This one roughly corresponds to Tasmania</w:t>
      </w:r>
    </w:p>
    <w:p>
      <w:pPr>
        <w:pStyle w:val="SourceCode"/>
      </w:pPr>
      <w:r>
        <w:rPr>
          <w:rStyle w:val="NormalTok"/>
        </w:rPr>
        <w:t xml:space="preserve">TAS_sites &lt;-</w:t>
      </w:r>
      <w:r>
        <w:rPr>
          <w:rStyle w:val="StringTok"/>
        </w:rPr>
        <w:t xml:space="preserve"> </w:t>
      </w:r>
      <w:r>
        <w:rPr>
          <w:rStyle w:val="KeywordTok"/>
        </w:rPr>
        <w:t xml:space="preserve">get_site</w:t>
      </w:r>
      <w:r>
        <w:rPr>
          <w:rStyle w:val="NormalTok"/>
        </w:rPr>
        <w:t xml:space="preserve">(</w:t>
      </w:r>
      <w:r>
        <w:rPr>
          <w:rStyle w:val="DataTypeTok"/>
        </w:rPr>
        <w:t xml:space="preserve">loc =</w:t>
      </w:r>
      <w:r>
        <w:rPr>
          <w:rStyle w:val="NormalTok"/>
        </w:rPr>
        <w:t xml:space="preserve"> </w:t>
      </w:r>
      <w:r>
        <w:rPr>
          <w:rStyle w:val="KeywordTok"/>
        </w:rPr>
        <w:t xml:space="preserve">c</w:t>
      </w:r>
      <w:r>
        <w:rPr>
          <w:rStyle w:val="NormalTok"/>
        </w:rPr>
        <w:t xml:space="preserve">(</w:t>
      </w:r>
      <w:r>
        <w:rPr>
          <w:rStyle w:val="DecValTok"/>
        </w:rPr>
        <w:t xml:space="preserve">143</w:t>
      </w:r>
      <w:r>
        <w:rPr>
          <w:rStyle w:val="NormalTok"/>
        </w:rPr>
        <w:t xml:space="preserve">, </w:t>
      </w:r>
      <w:r>
        <w:rPr>
          <w:rStyle w:val="DecValTok"/>
        </w:rPr>
        <w:t xml:space="preserve">-45</w:t>
      </w:r>
      <w:r>
        <w:rPr>
          <w:rStyle w:val="NormalTok"/>
        </w:rPr>
        <w:t xml:space="preserve">, </w:t>
      </w:r>
      <w:r>
        <w:rPr>
          <w:rStyle w:val="DecValTok"/>
        </w:rPr>
        <w:t xml:space="preserve">150</w:t>
      </w:r>
      <w:r>
        <w:rPr>
          <w:rStyle w:val="NormalTok"/>
        </w:rPr>
        <w:t xml:space="preserve">, </w:t>
      </w:r>
      <w:r>
        <w:rPr>
          <w:rStyle w:val="DecValTok"/>
        </w:rPr>
        <w:t xml:space="preserve">-39</w:t>
      </w:r>
      <w:r>
        <w:rPr>
          <w:rStyle w:val="NormalTok"/>
        </w:rPr>
        <w:t xml:space="preserve">)) </w:t>
      </w:r>
    </w:p>
    <w:p>
      <w:pPr>
        <w:pStyle w:val="FirstParagraph"/>
      </w:pPr>
      <w:r>
        <w:t xml:space="preserve">You can also search for different dataset types stored in Neotoma. For the full list of names, use</w:t>
      </w:r>
      <w:r>
        <w:t xml:space="preserve"> </w:t>
      </w:r>
      <w:r>
        <w:rPr>
          <w:rStyle w:val="VerbatimChar"/>
        </w:rPr>
        <w:t xml:space="preserve">get_table(table.name = "DatasetTypes")</w:t>
      </w:r>
      <w:r>
        <w:t xml:space="preserve"> </w:t>
      </w:r>
      <w:r>
        <w:t xml:space="preserve">command. Let’s have a look at all pollen and charcoal data in the Tasmania region.</w:t>
      </w:r>
    </w:p>
    <w:p>
      <w:pPr>
        <w:pStyle w:val="SourceCode"/>
      </w:pPr>
      <w:r>
        <w:rPr>
          <w:rStyle w:val="NormalTok"/>
        </w:rPr>
        <w:t xml:space="preserve">dataset_types &lt;-</w:t>
      </w:r>
      <w:r>
        <w:rPr>
          <w:rStyle w:val="StringTok"/>
        </w:rPr>
        <w:t xml:space="preserve"> </w:t>
      </w:r>
      <w:r>
        <w:rPr>
          <w:rStyle w:val="KeywordTok"/>
        </w:rPr>
        <w:t xml:space="preserve">c</w:t>
      </w:r>
      <w:r>
        <w:rPr>
          <w:rStyle w:val="NormalTok"/>
        </w:rPr>
        <w:t xml:space="preserve">(</w:t>
      </w:r>
      <w:r>
        <w:rPr>
          <w:rStyle w:val="StringTok"/>
        </w:rPr>
        <w:t xml:space="preserve">"pollen"</w:t>
      </w:r>
      <w:r>
        <w:rPr>
          <w:rStyle w:val="NormalTok"/>
        </w:rPr>
        <w:t xml:space="preserve">,</w:t>
      </w:r>
      <w:r>
        <w:br w:type="textWrapping"/>
      </w:r>
      <w:r>
        <w:rPr>
          <w:rStyle w:val="NormalTok"/>
        </w:rPr>
        <w:t xml:space="preserve">                   </w:t>
      </w:r>
      <w:r>
        <w:rPr>
          <w:rStyle w:val="StringTok"/>
        </w:rPr>
        <w:t xml:space="preserve">"charcoal"</w:t>
      </w:r>
      <w:r>
        <w:rPr>
          <w:rStyle w:val="NormalTok"/>
        </w:rPr>
        <w:t xml:space="preserve">,</w:t>
      </w:r>
      <w:r>
        <w:br w:type="textWrapping"/>
      </w:r>
      <w:r>
        <w:rPr>
          <w:rStyle w:val="NormalTok"/>
        </w:rPr>
        <w:t xml:space="preserve">                   </w:t>
      </w:r>
      <w:r>
        <w:rPr>
          <w:rStyle w:val="StringTok"/>
        </w:rPr>
        <w:t xml:space="preserve">"pollen surface sample"</w:t>
      </w:r>
      <w:r>
        <w:rPr>
          <w:rStyle w:val="NormalTok"/>
        </w:rPr>
        <w:t xml:space="preserve">)</w:t>
      </w:r>
      <w:r>
        <w:br w:type="textWrapping"/>
      </w:r>
      <w:r>
        <w:br w:type="textWrapping"/>
      </w:r>
      <w:r>
        <w:rPr>
          <w:rStyle w:val="CommentTok"/>
        </w:rPr>
        <w:t xml:space="preserve"># Run the `get_dataset` function for each of the different dataset types</w:t>
      </w:r>
      <w:r>
        <w:br w:type="textWrapping"/>
      </w:r>
      <w:r>
        <w:rPr>
          <w:rStyle w:val="NormalTok"/>
        </w:rPr>
        <w:t xml:space="preserve">dataset_lists &lt;-</w:t>
      </w:r>
      <w:r>
        <w:rPr>
          <w:rStyle w:val="StringTok"/>
        </w:rPr>
        <w:t xml:space="preserve"> </w:t>
      </w:r>
      <w:r>
        <w:rPr>
          <w:rStyle w:val="KeywordTok"/>
        </w:rPr>
        <w:t xml:space="preserve">lapply</w:t>
      </w:r>
      <w:r>
        <w:rPr>
          <w:rStyle w:val="NormalTok"/>
        </w:rPr>
        <w:t xml:space="preserve">(dataset_types,</w:t>
      </w:r>
      <w:r>
        <w:br w:type="textWrapping"/>
      </w:r>
      <w:r>
        <w:rPr>
          <w:rStyle w:val="NormalTok"/>
        </w:rPr>
        <w:t xml:space="preserve">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get_dataset</w:t>
      </w:r>
      <w:r>
        <w:rPr>
          <w:rStyle w:val="NormalTok"/>
        </w:rPr>
        <w:t xml:space="preserve">(</w:t>
      </w:r>
      <w:r>
        <w:rPr>
          <w:rStyle w:val="DataTypeTok"/>
        </w:rPr>
        <w:t xml:space="preserve">datasettype=</w:t>
      </w:r>
      <w:r>
        <w:rPr>
          <w:rStyle w:val="NormalTok"/>
        </w:rPr>
        <w:t xml:space="preserve">x,</w:t>
      </w:r>
      <w:r>
        <w:br w:type="textWrapping"/>
      </w:r>
      <w:r>
        <w:rPr>
          <w:rStyle w:val="NormalTok"/>
        </w:rPr>
        <w:t xml:space="preserve">                                      </w:t>
      </w:r>
      <w:r>
        <w:rPr>
          <w:rStyle w:val="DataTypeTok"/>
        </w:rPr>
        <w:t xml:space="preserve">loc =</w:t>
      </w:r>
      <w:r>
        <w:rPr>
          <w:rStyle w:val="NormalTok"/>
        </w:rPr>
        <w:t xml:space="preserve"> </w:t>
      </w:r>
      <w:r>
        <w:rPr>
          <w:rStyle w:val="KeywordTok"/>
        </w:rPr>
        <w:t xml:space="preserve">c</w:t>
      </w:r>
      <w:r>
        <w:rPr>
          <w:rStyle w:val="NormalTok"/>
        </w:rPr>
        <w:t xml:space="preserve">(</w:t>
      </w:r>
      <w:r>
        <w:rPr>
          <w:rStyle w:val="DecValTok"/>
        </w:rPr>
        <w:t xml:space="preserve">143</w:t>
      </w:r>
      <w:r>
        <w:rPr>
          <w:rStyle w:val="NormalTok"/>
        </w:rPr>
        <w:t xml:space="preserve">, </w:t>
      </w:r>
      <w:r>
        <w:rPr>
          <w:rStyle w:val="DecValTok"/>
        </w:rPr>
        <w:t xml:space="preserve">-45</w:t>
      </w:r>
      <w:r>
        <w:rPr>
          <w:rStyle w:val="NormalTok"/>
        </w:rPr>
        <w:t xml:space="preserve">, </w:t>
      </w:r>
      <w:r>
        <w:rPr>
          <w:rStyle w:val="DecValTok"/>
        </w:rPr>
        <w:t xml:space="preserve">150</w:t>
      </w:r>
      <w:r>
        <w:rPr>
          <w:rStyle w:val="NormalTok"/>
        </w:rPr>
        <w:t xml:space="preserve">, </w:t>
      </w:r>
      <w:r>
        <w:rPr>
          <w:rStyle w:val="DecValTok"/>
        </w:rPr>
        <w:t xml:space="preserve">-39</w:t>
      </w:r>
      <w:r>
        <w:rPr>
          <w:rStyle w:val="NormalTok"/>
        </w:rPr>
        <w:t xml:space="preserve">)) </w:t>
      </w:r>
      <w:r>
        <w:br w:type="textWrapping"/>
      </w:r>
      <w:r>
        <w:rPr>
          <w:rStyle w:val="NormalTok"/>
        </w:rPr>
        <w:t xml:space="preserve">                          </w:t>
      </w:r>
      <w:r>
        <w:rPr>
          <w:rStyle w:val="CommentTok"/>
        </w:rPr>
        <w:t xml:space="preserve"># more or less Tasmania</w:t>
      </w:r>
      <w:r>
        <w:br w:type="textWrapping"/>
      </w:r>
      <w:r>
        <w:rPr>
          <w:rStyle w:val="NormalTok"/>
        </w:rPr>
        <w:t xml:space="preserve">                          })</w:t>
      </w:r>
    </w:p>
    <w:p>
      <w:pPr>
        <w:pStyle w:val="SourceCode"/>
      </w:pPr>
      <w:r>
        <w:rPr>
          <w:rStyle w:val="VerbatimChar"/>
        </w:rPr>
        <w:t xml:space="preserve">## The API call was successful, you have returned 14 records.</w:t>
      </w:r>
    </w:p>
    <w:p>
      <w:pPr>
        <w:pStyle w:val="SourceCode"/>
      </w:pPr>
      <w:r>
        <w:rPr>
          <w:rStyle w:val="VerbatimChar"/>
        </w:rPr>
        <w:t xml:space="preserve">## The API call was successful, you have returned 7 records.</w:t>
      </w:r>
    </w:p>
    <w:p>
      <w:pPr>
        <w:pStyle w:val="SourceCode"/>
      </w:pPr>
      <w:r>
        <w:rPr>
          <w:rStyle w:val="VerbatimChar"/>
        </w:rPr>
        <w:t xml:space="preserve">## Warning in get_dataset.default(datasettype = x, loc = c(143, -45, 150, -39)):</w:t>
      </w:r>
      <w:r>
        <w:br w:type="textWrapping"/>
      </w:r>
      <w:r>
        <w:rPr>
          <w:rStyle w:val="VerbatimChar"/>
        </w:rPr>
        <w:t xml:space="preserve">## The criteria used returned 0 sample sites. Returning NULL.</w:t>
      </w:r>
    </w:p>
    <w:p>
      <w:pPr>
        <w:pStyle w:val="SourceCode"/>
      </w:pPr>
      <w:r>
        <w:rPr>
          <w:rStyle w:val="CommentTok"/>
        </w:rPr>
        <w:t xml:space="preserve"># Using do.call here to make sure that we don't have to split the list out.</w:t>
      </w:r>
      <w:r>
        <w:br w:type="textWrapping"/>
      </w:r>
      <w:r>
        <w:rPr>
          <w:rStyle w:val="NormalTok"/>
        </w:rPr>
        <w:t xml:space="preserve">dataset_lists &lt;-</w:t>
      </w:r>
      <w:r>
        <w:rPr>
          <w:rStyle w:val="StringTok"/>
        </w:rPr>
        <w:t xml:space="preserve"> </w:t>
      </w:r>
      <w:r>
        <w:rPr>
          <w:rStyle w:val="NormalTok"/>
        </w:rPr>
        <w:t xml:space="preserve">dataset_lists[</w:t>
      </w:r>
      <w:r>
        <w:rPr>
          <w:rStyle w:val="OperatorTok"/>
        </w:rPr>
        <w:t xml:space="preserve">-</w:t>
      </w:r>
      <w:r>
        <w:rPr>
          <w:rStyle w:val="DecValTok"/>
        </w:rPr>
        <w:t xml:space="preserve">3</w:t>
      </w:r>
      <w:r>
        <w:rPr>
          <w:rStyle w:val="NormalTok"/>
        </w:rPr>
        <w:t xml:space="preserve">] </w:t>
      </w:r>
      <w:r>
        <w:rPr>
          <w:rStyle w:val="CommentTok"/>
        </w:rPr>
        <w:t xml:space="preserve"># remove the surface samples since there are none</w:t>
      </w:r>
      <w:r>
        <w:br w:type="textWrapping"/>
      </w:r>
      <w:r>
        <w:rPr>
          <w:rStyle w:val="NormalTok"/>
        </w:rPr>
        <w:t xml:space="preserve">datasets_tas &lt;-</w:t>
      </w:r>
      <w:r>
        <w:rPr>
          <w:rStyle w:val="StringTok"/>
        </w:rPr>
        <w:t xml:space="preserve"> </w:t>
      </w:r>
      <w:r>
        <w:rPr>
          <w:rStyle w:val="KeywordTok"/>
        </w:rPr>
        <w:t xml:space="preserve">do.call</w:t>
      </w:r>
      <w:r>
        <w:rPr>
          <w:rStyle w:val="NormalTok"/>
        </w:rPr>
        <w:t xml:space="preserve">(bind, dataset_lists)</w:t>
      </w:r>
      <w:r>
        <w:br w:type="textWrapping"/>
      </w:r>
      <w:r>
        <w:br w:type="textWrapping"/>
      </w:r>
      <w:r>
        <w:rPr>
          <w:rStyle w:val="CommentTok"/>
        </w:rPr>
        <w:t xml:space="preserve"># And voila!</w:t>
      </w:r>
      <w:r>
        <w:br w:type="textWrapping"/>
      </w:r>
      <w:r>
        <w:rPr>
          <w:rStyle w:val="KeywordTok"/>
        </w:rPr>
        <w:t xml:space="preserve">plot</w:t>
      </w:r>
      <w:r>
        <w:rPr>
          <w:rStyle w:val="NormalTok"/>
        </w:rPr>
        <w:t xml:space="preserve">(datasets_tas)</w:t>
      </w:r>
    </w:p>
    <w:p>
      <w:pPr>
        <w:pStyle w:val="FirstParagraph"/>
      </w:pPr>
      <w:r>
        <w:drawing>
          <wp:inline>
            <wp:extent cx="5334000" cy="4267200"/>
            <wp:effectExtent b="0" l="0" r="0" t="0"/>
            <wp:docPr descr="" title="" id="1" name="Picture"/>
            <a:graphic>
              <a:graphicData uri="http://schemas.openxmlformats.org/drawingml/2006/picture">
                <pic:pic>
                  <pic:nvPicPr>
                    <pic:cNvPr descr="Analyses-CABAH_files/figure-docx/unnamed-chunk-7-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Let's look at a more interactive map with this Neotoma function called plot_leaflet</w:t>
      </w:r>
      <w:r>
        <w:br w:type="textWrapping"/>
      </w:r>
      <w:r>
        <w:rPr>
          <w:rStyle w:val="KeywordTok"/>
        </w:rPr>
        <w:t xml:space="preserve">plot_leaflet</w:t>
      </w:r>
      <w:r>
        <w:rPr>
          <w:rStyle w:val="NormalTok"/>
        </w:rPr>
        <w:t xml:space="preserve">(datasets_tas)</w:t>
      </w:r>
    </w:p>
    <w:p>
      <w:pPr>
        <w:pStyle w:val="Heading3"/>
      </w:pPr>
      <w:bookmarkStart w:id="40" w:name="getting-datasets"/>
      <w:r>
        <w:t xml:space="preserve">Getting Datasets</w:t>
      </w:r>
      <w:bookmarkEnd w:id="40"/>
    </w:p>
    <w:p>
      <w:pPr>
        <w:pStyle w:val="FirstParagraph"/>
      </w:pPr>
      <w:r>
        <w:t xml:space="preserve">The structure of the Neotoma data model, as expressed through the API, is roughly:</w:t>
      </w:r>
      <w:r>
        <w:t xml:space="preserve"> </w:t>
      </w:r>
      <w:r>
        <w:t xml:space="preserve">“</w:t>
      </w:r>
      <w:r>
        <w:rPr>
          <w:rStyle w:val="VerbatimChar"/>
        </w:rPr>
        <w:t xml:space="preserve">counts</w:t>
      </w:r>
      <w:r>
        <w:t xml:space="preserve"> </w:t>
      </w:r>
      <w:r>
        <w:t xml:space="preserve">within</w:t>
      </w:r>
      <w:r>
        <w:t xml:space="preserve"> </w:t>
      </w:r>
      <w:r>
        <w:rPr>
          <w:rStyle w:val="VerbatimChar"/>
        </w:rPr>
        <w:t xml:space="preserve">download</w:t>
      </w:r>
      <w:r>
        <w:t xml:space="preserve">,</w:t>
      </w:r>
      <w:r>
        <w:t xml:space="preserve"> </w:t>
      </w:r>
      <w:r>
        <w:rPr>
          <w:rStyle w:val="VerbatimChar"/>
        </w:rPr>
        <w:t xml:space="preserve">download</w:t>
      </w:r>
      <w:r>
        <w:t xml:space="preserve"> </w:t>
      </w:r>
      <w:r>
        <w:t xml:space="preserve">within</w:t>
      </w:r>
      <w:r>
        <w:t xml:space="preserve"> </w:t>
      </w:r>
      <w:r>
        <w:rPr>
          <w:rStyle w:val="VerbatimChar"/>
        </w:rPr>
        <w:t xml:space="preserve">dataset</w:t>
      </w:r>
      <w:r>
        <w:t xml:space="preserve">,</w:t>
      </w:r>
      <w:r>
        <w:t xml:space="preserve"> </w:t>
      </w:r>
      <w:r>
        <w:rPr>
          <w:rStyle w:val="VerbatimChar"/>
        </w:rPr>
        <w:t xml:space="preserve">dataset</w:t>
      </w:r>
      <w:r>
        <w:t xml:space="preserve"> </w:t>
      </w:r>
      <w:r>
        <w:t xml:space="preserve">within</w:t>
      </w:r>
      <w:r>
        <w:t xml:space="preserve"> </w:t>
      </w:r>
      <w:r>
        <w:rPr>
          <w:rStyle w:val="VerbatimChar"/>
        </w:rPr>
        <w:t xml:space="preserve">site</w:t>
      </w:r>
      <w:r>
        <w:t xml:space="preserve">”</w:t>
      </w:r>
      <w:r>
        <w:t xml:space="preserve">. So a</w:t>
      </w:r>
      <w:r>
        <w:t xml:space="preserve"> </w:t>
      </w:r>
      <w:r>
        <w:rPr>
          <w:rStyle w:val="VerbatimChar"/>
        </w:rPr>
        <w:t xml:space="preserve">dataset</w:t>
      </w:r>
      <w:r>
        <w:t xml:space="preserve"> </w:t>
      </w:r>
      <w:r>
        <w:t xml:space="preserve">contains more information than a</w:t>
      </w:r>
      <w:r>
        <w:t xml:space="preserve"> </w:t>
      </w:r>
      <w:r>
        <w:rPr>
          <w:rStyle w:val="VerbatimChar"/>
        </w:rPr>
        <w:t xml:space="preserve">site</w:t>
      </w:r>
      <w:r>
        <w:t xml:space="preserve">, about a particular dataset from that site.</w:t>
      </w:r>
    </w:p>
    <w:p>
      <w:pPr>
        <w:pStyle w:val="Compact"/>
      </w:pPr>
      <w:r>
        <w:drawing>
          <wp:inline>
            <wp:extent cx="5334000" cy="3401299"/>
            <wp:effectExtent b="0" l="0" r="0" t="0"/>
            <wp:docPr descr="Figure: Major classes in Neotoma, their relations to one another and the associated methods (functions). Taken from Goring et al. 2015. Open Quaternary" title="" id="1" name="Picture"/>
            <a:graphic>
              <a:graphicData uri="http://schemas.openxmlformats.org/drawingml/2006/picture">
                <pic:pic>
                  <pic:nvPicPr>
                    <pic:cNvPr descr="objects/Goring_Fig1.PNG" id="0" name="Picture"/>
                    <pic:cNvPicPr>
                      <a:picLocks noChangeArrowheads="1" noChangeAspect="1"/>
                    </pic:cNvPicPr>
                  </pic:nvPicPr>
                  <pic:blipFill>
                    <a:blip r:embed="rId41"/>
                    <a:stretch>
                      <a:fillRect/>
                    </a:stretch>
                  </pic:blipFill>
                  <pic:spPr bwMode="auto">
                    <a:xfrm>
                      <a:off x="0" y="0"/>
                      <a:ext cx="5334000" cy="3401299"/>
                    </a:xfrm>
                    <a:prstGeom prst="rect">
                      <a:avLst/>
                    </a:prstGeom>
                    <a:noFill/>
                    <a:ln w="9525">
                      <a:noFill/>
                      <a:headEnd/>
                      <a:tailEnd/>
                    </a:ln>
                  </pic:spPr>
                </pic:pic>
              </a:graphicData>
            </a:graphic>
          </wp:inline>
        </w:drawing>
      </w:r>
    </w:p>
    <w:p>
      <w:pPr>
        <w:pStyle w:val="Compact"/>
      </w:pPr>
      <w:r>
        <w:t xml:space="preserve">Figure: Major classes in Neotoma, their relations to one another and the associated methods (functions). Taken from Goring et al. 2015. Open Quaternary</w:t>
      </w:r>
    </w:p>
    <w:p>
      <w:pPr>
        <w:pStyle w:val="BodyText"/>
      </w:pPr>
      <w:r>
        <w:t xml:space="preserve">A site may have a single associated dataset, or multiple. The Neotoma function</w:t>
      </w:r>
      <w:r>
        <w:t xml:space="preserve"> </w:t>
      </w:r>
      <w:r>
        <w:rPr>
          <w:rStyle w:val="VerbatimChar"/>
        </w:rPr>
        <w:t xml:space="preserve">get_dataset</w:t>
      </w:r>
      <w:r>
        <w:t xml:space="preserve"> </w:t>
      </w:r>
      <w:r>
        <w:t xml:space="preserve">returns a list of datasets containing the</w:t>
      </w:r>
      <w:r>
        <w:t xml:space="preserve"> </w:t>
      </w:r>
      <w:r>
        <w:rPr>
          <w:b/>
        </w:rPr>
        <w:t xml:space="preserve">metadata</w:t>
      </w:r>
      <w:r>
        <w:t xml:space="preserve"> </w:t>
      </w:r>
      <w:r>
        <w:t xml:space="preserve">for each</w:t>
      </w:r>
      <w:r>
        <w:t xml:space="preserve"> </w:t>
      </w:r>
      <w:r>
        <w:rPr>
          <w:b/>
        </w:rPr>
        <w:t xml:space="preserve">dataset</w:t>
      </w:r>
      <w:r>
        <w:t xml:space="preserve">. We can pass output from</w:t>
      </w:r>
      <w:r>
        <w:t xml:space="preserve"> </w:t>
      </w:r>
      <w:r>
        <w:rPr>
          <w:rStyle w:val="VerbatimChar"/>
        </w:rPr>
        <w:t xml:space="preserve">get_site</w:t>
      </w:r>
      <w:r>
        <w:t xml:space="preserve"> </w:t>
      </w:r>
      <w:r>
        <w:t xml:space="preserve">(site metadata) to</w:t>
      </w:r>
      <w:r>
        <w:t xml:space="preserve"> </w:t>
      </w:r>
      <w:r>
        <w:rPr>
          <w:rStyle w:val="VerbatimChar"/>
        </w:rPr>
        <w:t xml:space="preserve">get_dataset</w:t>
      </w:r>
      <w:r>
        <w:t xml:space="preserve">, even if</w:t>
      </w:r>
      <w:r>
        <w:t xml:space="preserve"> </w:t>
      </w:r>
      <w:r>
        <w:rPr>
          <w:rStyle w:val="VerbatimChar"/>
        </w:rPr>
        <w:t xml:space="preserve">get_site</w:t>
      </w:r>
      <w:r>
        <w:t xml:space="preserve"> </w:t>
      </w:r>
      <w:r>
        <w:t xml:space="preserve">returns multiple sites. For example:</w:t>
      </w:r>
    </w:p>
    <w:p>
      <w:pPr>
        <w:pStyle w:val="SourceCode"/>
      </w:pPr>
      <w:r>
        <w:rPr>
          <w:rStyle w:val="NormalTok"/>
        </w:rPr>
        <w:t xml:space="preserve">lagoon_datasets &lt;-</w:t>
      </w:r>
      <w:r>
        <w:rPr>
          <w:rStyle w:val="StringTok"/>
        </w:rPr>
        <w:t xml:space="preserve"> </w:t>
      </w:r>
      <w:r>
        <w:rPr>
          <w:rStyle w:val="KeywordTok"/>
        </w:rPr>
        <w:t xml:space="preserve">get_dataset</w:t>
      </w:r>
      <w:r>
        <w:rPr>
          <w:rStyle w:val="NormalTok"/>
        </w:rPr>
        <w:t xml:space="preserve">(lagoon_sites)</w:t>
      </w:r>
      <w:r>
        <w:br w:type="textWrapping"/>
      </w:r>
      <w:r>
        <w:br w:type="textWrapping"/>
      </w:r>
      <w:r>
        <w:rPr>
          <w:rStyle w:val="KeywordTok"/>
        </w:rPr>
        <w:t xml:space="preserve">print</w:t>
      </w:r>
      <w:r>
        <w:rPr>
          <w:rStyle w:val="NormalTok"/>
        </w:rPr>
        <w:t xml:space="preserve">(lagoon_datasets)</w:t>
      </w:r>
    </w:p>
    <w:p>
      <w:pPr>
        <w:pStyle w:val="FirstParagraph"/>
      </w:pPr>
      <w:r>
        <w:t xml:space="preserve">Both of the</w:t>
      </w:r>
      <w:r>
        <w:t xml:space="preserve"> </w:t>
      </w:r>
      <w:r>
        <w:rPr>
          <w:i/>
        </w:rPr>
        <w:t xml:space="preserve">Mereya River</w:t>
      </w:r>
      <w:r>
        <w:t xml:space="preserve"> </w:t>
      </w:r>
      <w:r>
        <w:t xml:space="preserve">sites have two datasets, while</w:t>
      </w:r>
      <w:r>
        <w:t xml:space="preserve"> </w:t>
      </w:r>
      <w:r>
        <w:rPr>
          <w:i/>
        </w:rPr>
        <w:t xml:space="preserve">Stone Lagoon</w:t>
      </w:r>
      <w:r>
        <w:t xml:space="preserve"> </w:t>
      </w:r>
      <w:r>
        <w:t xml:space="preserve">only has one,and</w:t>
      </w:r>
      <w:r>
        <w:t xml:space="preserve"> </w:t>
      </w:r>
      <w:r>
        <w:rPr>
          <w:i/>
        </w:rPr>
        <w:t xml:space="preserve">Camerons Lagoon</w:t>
      </w:r>
      <w:r>
        <w:t xml:space="preserve"> </w:t>
      </w:r>
      <w:r>
        <w:t xml:space="preserve">has three. You can see that the types of datasets represented vary, from pollen to vertebrates to charcoal to insects.</w:t>
      </w:r>
    </w:p>
    <w:p>
      <w:pPr>
        <w:pStyle w:val="Heading3"/>
      </w:pPr>
      <w:bookmarkStart w:id="42" w:name="get_download"/>
      <w:r>
        <w:t xml:space="preserve">Get_Download</w:t>
      </w:r>
      <w:bookmarkEnd w:id="42"/>
    </w:p>
    <w:p>
      <w:pPr>
        <w:pStyle w:val="FirstParagraph"/>
      </w:pPr>
      <w:r>
        <w:t xml:space="preserve">The Neotoma function</w:t>
      </w:r>
      <w:r>
        <w:t xml:space="preserve"> </w:t>
      </w:r>
      <w:r>
        <w:rPr>
          <w:rStyle w:val="VerbatimChar"/>
        </w:rPr>
        <w:t xml:space="preserve">get_download()</w:t>
      </w:r>
      <w:r>
        <w:t xml:space="preserve"> </w:t>
      </w:r>
      <w:r>
        <w:t xml:space="preserve">returns a</w:t>
      </w:r>
      <w:r>
        <w:t xml:space="preserve"> </w:t>
      </w:r>
      <w:r>
        <w:rPr>
          <w:rStyle w:val="VerbatimChar"/>
        </w:rPr>
        <w:t xml:space="preserve">list</w:t>
      </w:r>
      <w:r>
        <w:t xml:space="preserve"> </w:t>
      </w:r>
      <w:r>
        <w:t xml:space="preserve">that stores a list of</w:t>
      </w:r>
      <w:r>
        <w:t xml:space="preserve"> </w:t>
      </w:r>
      <w:r>
        <w:rPr>
          <w:rStyle w:val="VerbatimChar"/>
        </w:rPr>
        <w:t xml:space="preserve">download</w:t>
      </w:r>
      <w:r>
        <w:t xml:space="preserve"> </w:t>
      </w:r>
      <w:r>
        <w:t xml:space="preserve">objects - one for each retrieved</w:t>
      </w:r>
      <w:r>
        <w:t xml:space="preserve"> </w:t>
      </w:r>
      <w:r>
        <w:rPr>
          <w:rStyle w:val="VerbatimChar"/>
        </w:rPr>
        <w:t xml:space="preserve">dataset</w:t>
      </w:r>
      <w:r>
        <w:t xml:space="preserve">. Note that</w:t>
      </w:r>
      <w:r>
        <w:t xml:space="preserve"> </w:t>
      </w:r>
      <w:r>
        <w:rPr>
          <w:rStyle w:val="VerbatimChar"/>
        </w:rPr>
        <w:t xml:space="preserve">get_download()</w:t>
      </w:r>
      <w:r>
        <w:t xml:space="preserve"> </w:t>
      </w:r>
      <w:r>
        <w:t xml:space="preserve">returns the actual (raw) data associated with each dataset, rather than a list of the available datasets, as in</w:t>
      </w:r>
      <w:r>
        <w:t xml:space="preserve"> </w:t>
      </w:r>
      <w:r>
        <w:rPr>
          <w:rStyle w:val="VerbatimChar"/>
        </w:rPr>
        <w:t xml:space="preserve">get_dataset()</w:t>
      </w:r>
      <w:r>
        <w:t xml:space="preserve"> </w:t>
      </w:r>
      <w:r>
        <w:t xml:space="preserve">above. Each download object contains a suite of data for the samples in that dataset.</w:t>
      </w:r>
    </w:p>
    <w:p>
      <w:pPr>
        <w:pStyle w:val="BodyText"/>
      </w:pPr>
      <w:r>
        <w:t xml:space="preserve">Here we will get data for all datasets with sites that have</w:t>
      </w:r>
      <w:r>
        <w:t xml:space="preserve"> </w:t>
      </w:r>
      <w:r>
        <w:t xml:space="preserve">“</w:t>
      </w:r>
      <w:r>
        <w:t xml:space="preserve">cocha</w:t>
      </w:r>
      <w:r>
        <w:t xml:space="preserve">”</w:t>
      </w:r>
      <w:r>
        <w:t xml:space="preserve"> </w:t>
      </w:r>
      <w:r>
        <w:t xml:space="preserve">in the name. Using the</w:t>
      </w:r>
      <w:r>
        <w:t xml:space="preserve"> </w:t>
      </w:r>
      <w:r>
        <w:rPr>
          <w:rStyle w:val="VerbatimChar"/>
        </w:rPr>
        <w:t xml:space="preserve">get_download()</w:t>
      </w:r>
      <w:r>
        <w:t xml:space="preserve"> </w:t>
      </w:r>
      <w:r>
        <w:t xml:space="preserve">will accept an object of class</w:t>
      </w:r>
      <w:r>
        <w:t xml:space="preserve"> </w:t>
      </w:r>
      <w:r>
        <w:rPr>
          <w:rStyle w:val="VerbatimChar"/>
        </w:rPr>
        <w:t xml:space="preserve">dataset</w:t>
      </w:r>
      <w:r>
        <w:t xml:space="preserve"> </w:t>
      </w:r>
      <w:r>
        <w:t xml:space="preserve">(ie,</w:t>
      </w:r>
      <w:r>
        <w:t xml:space="preserve"> </w:t>
      </w:r>
      <w:r>
        <w:rPr>
          <w:rStyle w:val="VerbatimChar"/>
        </w:rPr>
        <w:t xml:space="preserve">tas_dataset</w:t>
      </w:r>
      <w:r>
        <w:t xml:space="preserve">), but also of class</w:t>
      </w:r>
      <w:r>
        <w:t xml:space="preserve"> </w:t>
      </w:r>
      <w:r>
        <w:rPr>
          <w:rStyle w:val="VerbatimChar"/>
        </w:rPr>
        <w:t xml:space="preserve">site</w:t>
      </w:r>
      <w:r>
        <w:t xml:space="preserve"> </w:t>
      </w:r>
      <w:r>
        <w:t xml:space="preserve">(ie,</w:t>
      </w:r>
      <w:r>
        <w:t xml:space="preserve"> </w:t>
      </w:r>
      <w:r>
        <w:rPr>
          <w:rStyle w:val="VerbatimChar"/>
        </w:rPr>
        <w:t xml:space="preserve">lagoon_sites</w:t>
      </w:r>
      <w:r>
        <w:t xml:space="preserve">), since it will automatically query for the datasets associated in each site.</w:t>
      </w:r>
    </w:p>
    <w:p>
      <w:pPr>
        <w:pStyle w:val="SourceCode"/>
      </w:pPr>
      <w:r>
        <w:rPr>
          <w:rStyle w:val="NormalTok"/>
        </w:rPr>
        <w:t xml:space="preserve">tas_all &lt;-</w:t>
      </w:r>
      <w:r>
        <w:rPr>
          <w:rStyle w:val="StringTok"/>
        </w:rPr>
        <w:t xml:space="preserve"> </w:t>
      </w:r>
      <w:r>
        <w:rPr>
          <w:rStyle w:val="KeywordTok"/>
        </w:rPr>
        <w:t xml:space="preserve">get_download</w:t>
      </w:r>
      <w:r>
        <w:rPr>
          <w:rStyle w:val="NormalTok"/>
        </w:rPr>
        <w:t xml:space="preserve">(datasets_tas)</w:t>
      </w:r>
    </w:p>
    <w:p>
      <w:pPr>
        <w:pStyle w:val="SourceCode"/>
      </w:pPr>
      <w:r>
        <w:rPr>
          <w:rStyle w:val="VerbatimChar"/>
        </w:rPr>
        <w:t xml:space="preserve">## Warning in FUN(X[[i]], ...): This dataset has no defined default chronology.  Please use caution.</w:t>
      </w:r>
      <w:r>
        <w:br w:type="textWrapping"/>
      </w:r>
      <w:r>
        <w:rPr>
          <w:rStyle w:val="VerbatimChar"/>
        </w:rPr>
        <w:t xml:space="preserve">## Using the first chronology, No chronology as the default.</w:t>
      </w:r>
    </w:p>
    <w:p>
      <w:pPr>
        <w:pStyle w:val="SourceCode"/>
      </w:pPr>
      <w:r>
        <w:rPr>
          <w:rStyle w:val="VerbatimChar"/>
        </w:rPr>
        <w:t xml:space="preserve">## Warning: </w:t>
      </w:r>
      <w:r>
        <w:br w:type="textWrapping"/>
      </w:r>
      <w:r>
        <w:rPr>
          <w:rStyle w:val="VerbatimChar"/>
        </w:rPr>
        <w:t xml:space="preserve">## There were multiple entries for Lycopodium tablets </w:t>
      </w:r>
      <w:r>
        <w:br w:type="textWrapping"/>
      </w:r>
      <w:r>
        <w:rPr>
          <w:rStyle w:val="VerbatimChar"/>
        </w:rPr>
        <w:t xml:space="preserve">## get_download has mapped aliases for the taxa in the taxon.list.</w:t>
      </w:r>
      <w:r>
        <w:br w:type="textWrapping"/>
      </w:r>
      <w:r>
        <w:br w:type="textWrapping"/>
      </w:r>
      <w:r>
        <w:rPr>
          <w:rStyle w:val="VerbatimChar"/>
        </w:rPr>
        <w:t xml:space="preserve">## Warning: </w:t>
      </w:r>
      <w:r>
        <w:br w:type="textWrapping"/>
      </w:r>
      <w:r>
        <w:rPr>
          <w:rStyle w:val="VerbatimChar"/>
        </w:rPr>
        <w:t xml:space="preserve">## There were multiple entries for Lycopodium tablets </w:t>
      </w:r>
      <w:r>
        <w:br w:type="textWrapping"/>
      </w:r>
      <w:r>
        <w:rPr>
          <w:rStyle w:val="VerbatimChar"/>
        </w:rPr>
        <w:t xml:space="preserve">## get_download has mapped aliases for the taxa in the taxon.list.</w:t>
      </w:r>
    </w:p>
    <w:p>
      <w:pPr>
        <w:pStyle w:val="SourceCode"/>
      </w:pPr>
      <w:r>
        <w:rPr>
          <w:rStyle w:val="VerbatimChar"/>
        </w:rPr>
        <w:t xml:space="preserve">## Warning: </w:t>
      </w:r>
      <w:r>
        <w:br w:type="textWrapping"/>
      </w:r>
      <w:r>
        <w:rPr>
          <w:rStyle w:val="VerbatimChar"/>
        </w:rPr>
        <w:t xml:space="preserve">## There were multiple entries for Charcoal </w:t>
      </w:r>
      <w:r>
        <w:br w:type="textWrapping"/>
      </w:r>
      <w:r>
        <w:rPr>
          <w:rStyle w:val="VerbatimChar"/>
        </w:rPr>
        <w:t xml:space="preserve">## get_download has mapped aliases for the taxa in the taxon.list.</w:t>
      </w:r>
    </w:p>
    <w:p>
      <w:pPr>
        <w:pStyle w:val="SourceCode"/>
      </w:pPr>
      <w:r>
        <w:rPr>
          <w:rStyle w:val="KeywordTok"/>
        </w:rPr>
        <w:t xml:space="preserve">print</w:t>
      </w:r>
      <w:r>
        <w:rPr>
          <w:rStyle w:val="NormalTok"/>
        </w:rPr>
        <w:t xml:space="preserve">(tas_all, </w:t>
      </w:r>
      <w:r>
        <w:rPr>
          <w:rStyle w:val="DataTypeTok"/>
        </w:rPr>
        <w:t xml:space="preserve">verbose =</w:t>
      </w:r>
      <w:r>
        <w:rPr>
          <w:rStyle w:val="NormalTok"/>
        </w:rPr>
        <w:t xml:space="preserve"> </w:t>
      </w:r>
      <w:r>
        <w:rPr>
          <w:rStyle w:val="OtherTok"/>
        </w:rPr>
        <w:t xml:space="preserve">FALSE</w:t>
      </w:r>
      <w:r>
        <w:rPr>
          <w:rStyle w:val="NormalTok"/>
        </w:rPr>
        <w:t xml:space="preserve">)</w:t>
      </w:r>
    </w:p>
    <w:p>
      <w:pPr>
        <w:pStyle w:val="FirstParagraph"/>
      </w:pPr>
      <w:r>
        <w:t xml:space="preserve">There are a number of messages that appear. These can be suppressed with the flag</w:t>
      </w:r>
      <w:r>
        <w:t xml:space="preserve"> </w:t>
      </w:r>
      <w:r>
        <w:rPr>
          <w:rStyle w:val="VerbatimChar"/>
        </w:rPr>
        <w:t xml:space="preserve">verbose = FALSE</w:t>
      </w:r>
      <w:r>
        <w:t xml:space="preserve"> </w:t>
      </w:r>
      <w:r>
        <w:t xml:space="preserve">in the function call. One thing you’ll note is that not all of the datasets can be downloaded directly to a</w:t>
      </w:r>
      <w:r>
        <w:t xml:space="preserve"> </w:t>
      </w:r>
      <w:r>
        <w:rPr>
          <w:rStyle w:val="VerbatimChar"/>
        </w:rPr>
        <w:t xml:space="preserve">download</w:t>
      </w:r>
      <w:r>
        <w:t xml:space="preserve"> </w:t>
      </w:r>
      <w:r>
        <w:t xml:space="preserve">objct. This is because</w:t>
      </w:r>
      <w:r>
        <w:t xml:space="preserve"> </w:t>
      </w:r>
      <w:r>
        <w:rPr>
          <w:rStyle w:val="VerbatimChar"/>
        </w:rPr>
        <w:t xml:space="preserve">geochronologic</w:t>
      </w:r>
      <w:r>
        <w:t xml:space="preserve"> </w:t>
      </w:r>
      <w:r>
        <w:t xml:space="preserve">datasets have a different data structure than other data, requiring different fields, and as such, they can be obtained using the</w:t>
      </w:r>
      <w:r>
        <w:t xml:space="preserve"> </w:t>
      </w:r>
      <w:r>
        <w:rPr>
          <w:rStyle w:val="VerbatimChar"/>
        </w:rPr>
        <w:t xml:space="preserve">get_geochron()</w:t>
      </w:r>
      <w:r>
        <w:t xml:space="preserve"> </w:t>
      </w:r>
      <w:r>
        <w:t xml:space="preserve">function. Note here that we need to use the site names from</w:t>
      </w:r>
      <w:r>
        <w:t xml:space="preserve"> </w:t>
      </w:r>
      <w:r>
        <w:rPr>
          <w:rStyle w:val="VerbatimChar"/>
        </w:rPr>
        <w:t xml:space="preserve">get_site</w:t>
      </w:r>
      <w:r>
        <w:t xml:space="preserve"> </w:t>
      </w:r>
      <w:r>
        <w:t xml:space="preserve">and not the output of</w:t>
      </w:r>
      <w:r>
        <w:t xml:space="preserve"> </w:t>
      </w:r>
      <w:r>
        <w:rPr>
          <w:rStyle w:val="VerbatimChar"/>
        </w:rPr>
        <w:t xml:space="preserve">get_dataset</w:t>
      </w:r>
      <w:r>
        <w:t xml:space="preserve">:</w:t>
      </w:r>
    </w:p>
    <w:p>
      <w:pPr>
        <w:pStyle w:val="SourceCode"/>
      </w:pPr>
      <w:r>
        <w:rPr>
          <w:rStyle w:val="NormalTok"/>
        </w:rPr>
        <w:t xml:space="preserve">dataset_types &lt;-</w:t>
      </w:r>
      <w:r>
        <w:rPr>
          <w:rStyle w:val="StringTok"/>
        </w:rPr>
        <w:t xml:space="preserve"> </w:t>
      </w:r>
      <w:r>
        <w:rPr>
          <w:rStyle w:val="KeywordTok"/>
        </w:rPr>
        <w:t xml:space="preserve">c</w:t>
      </w:r>
      <w:r>
        <w:rPr>
          <w:rStyle w:val="NormalTok"/>
        </w:rPr>
        <w:t xml:space="preserve">(</w:t>
      </w:r>
      <w:r>
        <w:rPr>
          <w:rStyle w:val="StringTok"/>
        </w:rPr>
        <w:t xml:space="preserve">"geochronologic"</w:t>
      </w:r>
      <w:r>
        <w:rPr>
          <w:rStyle w:val="NormalTok"/>
        </w:rPr>
        <w:t xml:space="preserve">)</w:t>
      </w:r>
      <w:r>
        <w:br w:type="textWrapping"/>
      </w:r>
      <w:r>
        <w:br w:type="textWrapping"/>
      </w:r>
      <w:r>
        <w:rPr>
          <w:rStyle w:val="CommentTok"/>
        </w:rPr>
        <w:t xml:space="preserve"># Run the `get_dataset` function for each of the different dataset types</w:t>
      </w:r>
      <w:r>
        <w:br w:type="textWrapping"/>
      </w:r>
      <w:r>
        <w:rPr>
          <w:rStyle w:val="NormalTok"/>
        </w:rPr>
        <w:t xml:space="preserve">datasets_geochron_tas &lt;-</w:t>
      </w:r>
      <w:r>
        <w:rPr>
          <w:rStyle w:val="StringTok"/>
        </w:rPr>
        <w:t xml:space="preserve"> </w:t>
      </w:r>
      <w:r>
        <w:rPr>
          <w:rStyle w:val="KeywordTok"/>
        </w:rPr>
        <w:t xml:space="preserve">get_dataset</w:t>
      </w:r>
      <w:r>
        <w:rPr>
          <w:rStyle w:val="NormalTok"/>
        </w:rPr>
        <w:t xml:space="preserve">(</w:t>
      </w:r>
      <w:r>
        <w:rPr>
          <w:rStyle w:val="DataTypeTok"/>
        </w:rPr>
        <w:t xml:space="preserve">datasettype=</w:t>
      </w:r>
      <w:r>
        <w:rPr>
          <w:rStyle w:val="StringTok"/>
        </w:rPr>
        <w:t xml:space="preserve">'geochronologic'</w:t>
      </w:r>
      <w:r>
        <w:rPr>
          <w:rStyle w:val="NormalTok"/>
        </w:rPr>
        <w:t xml:space="preserve">, </w:t>
      </w:r>
      <w:r>
        <w:br w:type="textWrapping"/>
      </w:r>
      <w:r>
        <w:rPr>
          <w:rStyle w:val="NormalTok"/>
        </w:rPr>
        <w:t xml:space="preserve">                             </w:t>
      </w:r>
      <w:r>
        <w:rPr>
          <w:rStyle w:val="DataTypeTok"/>
        </w:rPr>
        <w:t xml:space="preserve">loc =</w:t>
      </w:r>
      <w:r>
        <w:rPr>
          <w:rStyle w:val="NormalTok"/>
        </w:rPr>
        <w:t xml:space="preserve"> </w:t>
      </w:r>
      <w:r>
        <w:rPr>
          <w:rStyle w:val="KeywordTok"/>
        </w:rPr>
        <w:t xml:space="preserve">c</w:t>
      </w:r>
      <w:r>
        <w:rPr>
          <w:rStyle w:val="NormalTok"/>
        </w:rPr>
        <w:t xml:space="preserve">(</w:t>
      </w:r>
      <w:r>
        <w:rPr>
          <w:rStyle w:val="DecValTok"/>
        </w:rPr>
        <w:t xml:space="preserve">143</w:t>
      </w:r>
      <w:r>
        <w:rPr>
          <w:rStyle w:val="NormalTok"/>
        </w:rPr>
        <w:t xml:space="preserve">, </w:t>
      </w:r>
      <w:r>
        <w:rPr>
          <w:rStyle w:val="DecValTok"/>
        </w:rPr>
        <w:t xml:space="preserve">-45</w:t>
      </w:r>
      <w:r>
        <w:rPr>
          <w:rStyle w:val="NormalTok"/>
        </w:rPr>
        <w:t xml:space="preserve">, </w:t>
      </w:r>
      <w:r>
        <w:rPr>
          <w:rStyle w:val="DecValTok"/>
        </w:rPr>
        <w:t xml:space="preserve">150</w:t>
      </w:r>
      <w:r>
        <w:rPr>
          <w:rStyle w:val="NormalTok"/>
        </w:rPr>
        <w:t xml:space="preserve">, </w:t>
      </w:r>
      <w:r>
        <w:rPr>
          <w:rStyle w:val="DecValTok"/>
        </w:rPr>
        <w:t xml:space="preserve">-39</w:t>
      </w:r>
      <w:r>
        <w:rPr>
          <w:rStyle w:val="NormalTok"/>
        </w:rPr>
        <w:t xml:space="preserve">)) </w:t>
      </w:r>
      <w:r>
        <w:rPr>
          <w:rStyle w:val="CommentTok"/>
        </w:rPr>
        <w:t xml:space="preserve"># more or less Tasmania</w:t>
      </w:r>
      <w:r>
        <w:br w:type="textWrapping"/>
      </w:r>
      <w:r>
        <w:br w:type="textWrapping"/>
      </w:r>
      <w:r>
        <w:rPr>
          <w:rStyle w:val="NormalTok"/>
        </w:rPr>
        <w:t xml:space="preserve">tas_geochron &lt;-</w:t>
      </w:r>
      <w:r>
        <w:rPr>
          <w:rStyle w:val="StringTok"/>
        </w:rPr>
        <w:t xml:space="preserve"> </w:t>
      </w:r>
      <w:r>
        <w:rPr>
          <w:rStyle w:val="KeywordTok"/>
        </w:rPr>
        <w:t xml:space="preserve">get_geochron</w:t>
      </w:r>
      <w:r>
        <w:rPr>
          <w:rStyle w:val="NormalTok"/>
        </w:rPr>
        <w:t xml:space="preserve">(datasets_geochron_tas)</w:t>
      </w:r>
      <w:r>
        <w:br w:type="textWrapping"/>
      </w:r>
      <w:r>
        <w:br w:type="textWrapping"/>
      </w:r>
      <w:r>
        <w:rPr>
          <w:rStyle w:val="KeywordTok"/>
        </w:rPr>
        <w:t xml:space="preserve">print</w:t>
      </w:r>
      <w:r>
        <w:rPr>
          <w:rStyle w:val="NormalTok"/>
        </w:rPr>
        <w:t xml:space="preserve">(tas_geochron)</w:t>
      </w:r>
    </w:p>
    <w:p>
      <w:pPr>
        <w:pStyle w:val="FirstParagraph"/>
      </w:pPr>
      <w:r>
        <w:t xml:space="preserve">Here you see the chronological information of the thirteen sites, explaning how many chronological control points there are, what the minimum and maximum age is of the records.</w:t>
      </w:r>
    </w:p>
    <w:p>
      <w:pPr>
        <w:pStyle w:val="BodyText"/>
      </w:pPr>
      <w:r>
        <w:t xml:space="preserve">Let’s get the pollen datasets for just Camerons Lagoon (dataset 14969):</w:t>
      </w:r>
    </w:p>
    <w:p>
      <w:pPr>
        <w:pStyle w:val="SourceCode"/>
      </w:pPr>
      <w:r>
        <w:rPr>
          <w:rStyle w:val="NormalTok"/>
        </w:rPr>
        <w:t xml:space="preserve">camerons_pd &lt;-</w:t>
      </w:r>
      <w:r>
        <w:rPr>
          <w:rStyle w:val="StringTok"/>
        </w:rPr>
        <w:t xml:space="preserve"> </w:t>
      </w:r>
      <w:r>
        <w:rPr>
          <w:rStyle w:val="KeywordTok"/>
        </w:rPr>
        <w:t xml:space="preserve">get_download</w:t>
      </w:r>
      <w:r>
        <w:rPr>
          <w:rStyle w:val="NormalTok"/>
        </w:rPr>
        <w:t xml:space="preserve">(</w:t>
      </w:r>
      <w:r>
        <w:rPr>
          <w:rStyle w:val="DecValTok"/>
        </w:rPr>
        <w:t xml:space="preserve">14969</w:t>
      </w:r>
      <w:r>
        <w:rPr>
          <w:rStyle w:val="NormalTok"/>
        </w:rPr>
        <w:t xml:space="preserve">)</w:t>
      </w:r>
    </w:p>
    <w:p>
      <w:pPr>
        <w:pStyle w:val="SourceCode"/>
      </w:pPr>
      <w:r>
        <w:rPr>
          <w:rStyle w:val="VerbatimChar"/>
        </w:rPr>
        <w:t xml:space="preserve">## API call was successful. Returned record for Camerons Lagoon</w:t>
      </w:r>
    </w:p>
    <w:p>
      <w:pPr>
        <w:pStyle w:val="FirstParagraph"/>
      </w:pPr>
      <w:r>
        <w:t xml:space="preserve">Let’s examine the available data in this download</w:t>
      </w:r>
    </w:p>
    <w:p>
      <w:pPr>
        <w:pStyle w:val="SourceCode"/>
      </w:pPr>
      <w:r>
        <w:rPr>
          <w:rStyle w:val="KeywordTok"/>
        </w:rPr>
        <w:t xml:space="preserve">str</w:t>
      </w:r>
      <w:r>
        <w:rPr>
          <w:rStyle w:val="NormalTok"/>
        </w:rPr>
        <w:t xml:space="preserve">(camerons_pd[[</w:t>
      </w:r>
      <w:r>
        <w:rPr>
          <w:rStyle w:val="DecValTok"/>
        </w:rPr>
        <w:t xml:space="preserve">1</w:t>
      </w:r>
      <w:r>
        <w:rPr>
          <w:rStyle w:val="NormalTok"/>
        </w:rPr>
        <w:t xml:space="preserve">]])</w:t>
      </w:r>
    </w:p>
    <w:p>
      <w:pPr>
        <w:pStyle w:val="FirstParagraph"/>
      </w:pPr>
      <w:r>
        <w:t xml:space="preserve">There are 6 associated fields:</w:t>
      </w:r>
    </w:p>
    <w:p>
      <w:pPr>
        <w:pStyle w:val="Compact"/>
        <w:numPr>
          <w:numId w:val="1013"/>
          <w:ilvl w:val="0"/>
        </w:numPr>
      </w:pPr>
      <w:r>
        <w:t xml:space="preserve">dataset</w:t>
      </w:r>
    </w:p>
    <w:p>
      <w:pPr>
        <w:pStyle w:val="Compact"/>
        <w:numPr>
          <w:numId w:val="1014"/>
          <w:ilvl w:val="1"/>
        </w:numPr>
      </w:pPr>
      <w:r>
        <w:t xml:space="preserve">site.data</w:t>
      </w:r>
    </w:p>
    <w:p>
      <w:pPr>
        <w:pStyle w:val="Compact"/>
        <w:numPr>
          <w:numId w:val="1014"/>
          <w:ilvl w:val="1"/>
        </w:numPr>
      </w:pPr>
      <w:r>
        <w:t xml:space="preserve">dataset.meta</w:t>
      </w:r>
    </w:p>
    <w:p>
      <w:pPr>
        <w:pStyle w:val="Compact"/>
        <w:numPr>
          <w:numId w:val="1014"/>
          <w:ilvl w:val="1"/>
        </w:numPr>
      </w:pPr>
      <w:r>
        <w:t xml:space="preserve">pi.data</w:t>
      </w:r>
    </w:p>
    <w:p>
      <w:pPr>
        <w:pStyle w:val="Compact"/>
        <w:numPr>
          <w:numId w:val="1014"/>
          <w:ilvl w:val="1"/>
        </w:numPr>
      </w:pPr>
      <w:r>
        <w:t xml:space="preserve">submission</w:t>
      </w:r>
    </w:p>
    <w:p>
      <w:pPr>
        <w:pStyle w:val="Compact"/>
        <w:numPr>
          <w:numId w:val="1014"/>
          <w:ilvl w:val="1"/>
        </w:numPr>
      </w:pPr>
      <w:r>
        <w:t xml:space="preserve">access.date</w:t>
      </w:r>
    </w:p>
    <w:p>
      <w:pPr>
        <w:pStyle w:val="Compact"/>
        <w:numPr>
          <w:numId w:val="1014"/>
          <w:ilvl w:val="1"/>
        </w:numPr>
      </w:pPr>
      <w:r>
        <w:t xml:space="preserve">site</w:t>
      </w:r>
    </w:p>
    <w:p>
      <w:pPr>
        <w:pStyle w:val="Compact"/>
        <w:numPr>
          <w:numId w:val="1013"/>
          <w:ilvl w:val="0"/>
        </w:numPr>
      </w:pPr>
      <w:r>
        <w:t xml:space="preserve">sample.meta</w:t>
      </w:r>
    </w:p>
    <w:p>
      <w:pPr>
        <w:pStyle w:val="Compact"/>
        <w:numPr>
          <w:numId w:val="1013"/>
          <w:ilvl w:val="0"/>
        </w:numPr>
      </w:pPr>
      <w:r>
        <w:t xml:space="preserve">taxon.list</w:t>
      </w:r>
    </w:p>
    <w:p>
      <w:pPr>
        <w:pStyle w:val="Compact"/>
        <w:numPr>
          <w:numId w:val="1013"/>
          <w:ilvl w:val="0"/>
        </w:numPr>
      </w:pPr>
      <w:r>
        <w:t xml:space="preserve">counts</w:t>
      </w:r>
    </w:p>
    <w:p>
      <w:pPr>
        <w:pStyle w:val="Compact"/>
        <w:numPr>
          <w:numId w:val="1013"/>
          <w:ilvl w:val="0"/>
        </w:numPr>
      </w:pPr>
      <w:r>
        <w:t xml:space="preserve">lab.data</w:t>
      </w:r>
    </w:p>
    <w:p>
      <w:pPr>
        <w:pStyle w:val="Compact"/>
        <w:numPr>
          <w:numId w:val="1013"/>
          <w:ilvl w:val="0"/>
        </w:numPr>
      </w:pPr>
      <w:r>
        <w:t xml:space="preserve">chronologies</w:t>
      </w:r>
    </w:p>
    <w:p>
      <w:pPr>
        <w:pStyle w:val="FirstParagraph"/>
      </w:pPr>
      <w:r>
        <w:t xml:space="preserve">Within the download object,</w:t>
      </w:r>
      <w:r>
        <w:t xml:space="preserve"> </w:t>
      </w:r>
      <w:r>
        <w:rPr>
          <w:rStyle w:val="VerbatimChar"/>
        </w:rPr>
        <w:t xml:space="preserve">sample.meta</w:t>
      </w:r>
      <w:r>
        <w:t xml:space="preserve"> </w:t>
      </w:r>
      <w:r>
        <w:t xml:space="preserve">stores the core depth and age information for that dataset. We just want to look at the first few lines, so are using the</w:t>
      </w:r>
      <w:r>
        <w:t xml:space="preserve"> </w:t>
      </w:r>
      <w:r>
        <w:rPr>
          <w:rStyle w:val="VerbatimChar"/>
        </w:rPr>
        <w:t xml:space="preserve">head()</w:t>
      </w:r>
      <w:r>
        <w:t xml:space="preserve"> </w:t>
      </w:r>
      <w:r>
        <w:t xml:space="preserve">function. Let’s explore different facets of the dataset</w:t>
      </w:r>
    </w:p>
    <w:p>
      <w:pPr>
        <w:pStyle w:val="SourceCode"/>
      </w:pPr>
      <w:r>
        <w:rPr>
          <w:rStyle w:val="KeywordTok"/>
        </w:rPr>
        <w:t xml:space="preserve">head</w:t>
      </w:r>
      <w:r>
        <w:rPr>
          <w:rStyle w:val="NormalTok"/>
        </w:rPr>
        <w:t xml:space="preserve">(camerons_pd[[</w:t>
      </w:r>
      <w:r>
        <w:rPr>
          <w:rStyle w:val="DecValTok"/>
        </w:rPr>
        <w:t xml:space="preserve">1</w:t>
      </w:r>
      <w:r>
        <w:rPr>
          <w:rStyle w:val="NormalTok"/>
        </w:rPr>
        <w:t xml:space="preserve">]]</w:t>
      </w:r>
      <w:r>
        <w:rPr>
          <w:rStyle w:val="OperatorTok"/>
        </w:rPr>
        <w:t xml:space="preserve">$</w:t>
      </w:r>
      <w:r>
        <w:rPr>
          <w:rStyle w:val="NormalTok"/>
        </w:rPr>
        <w:t xml:space="preserve">sample.meta)</w:t>
      </w:r>
      <w:r>
        <w:br w:type="textWrapping"/>
      </w:r>
      <w:r>
        <w:br w:type="textWrapping"/>
      </w:r>
      <w:r>
        <w:rPr>
          <w:rStyle w:val="CommentTok"/>
        </w:rPr>
        <w:t xml:space="preserve">#taxon.list stores a list of taxa found in the dataset</w:t>
      </w:r>
      <w:r>
        <w:br w:type="textWrapping"/>
      </w:r>
      <w:r>
        <w:rPr>
          <w:rStyle w:val="KeywordTok"/>
        </w:rPr>
        <w:t xml:space="preserve">head</w:t>
      </w:r>
      <w:r>
        <w:rPr>
          <w:rStyle w:val="NormalTok"/>
        </w:rPr>
        <w:t xml:space="preserve">(camerons_pd[[</w:t>
      </w:r>
      <w:r>
        <w:rPr>
          <w:rStyle w:val="DecValTok"/>
        </w:rPr>
        <w:t xml:space="preserve">1</w:t>
      </w:r>
      <w:r>
        <w:rPr>
          <w:rStyle w:val="NormalTok"/>
        </w:rPr>
        <w:t xml:space="preserve">]]</w:t>
      </w:r>
      <w:r>
        <w:rPr>
          <w:rStyle w:val="OperatorTok"/>
        </w:rPr>
        <w:t xml:space="preserve">$</w:t>
      </w:r>
      <w:r>
        <w:rPr>
          <w:rStyle w:val="NormalTok"/>
        </w:rPr>
        <w:t xml:space="preserve">taxon.list)</w:t>
      </w:r>
      <w:r>
        <w:br w:type="textWrapping"/>
      </w:r>
      <w:r>
        <w:br w:type="textWrapping"/>
      </w:r>
      <w:r>
        <w:rPr>
          <w:rStyle w:val="CommentTok"/>
        </w:rPr>
        <w:t xml:space="preserve">#counts stores the the counts, presence/absence data, or percentage data for each taxon for each sample</w:t>
      </w:r>
      <w:r>
        <w:br w:type="textWrapping"/>
      </w:r>
      <w:r>
        <w:rPr>
          <w:rStyle w:val="KeywordTok"/>
        </w:rPr>
        <w:t xml:space="preserve">head</w:t>
      </w:r>
      <w:r>
        <w:rPr>
          <w:rStyle w:val="NormalTok"/>
        </w:rPr>
        <w:t xml:space="preserve">(camerons_pd[[</w:t>
      </w:r>
      <w:r>
        <w:rPr>
          <w:rStyle w:val="DecValTok"/>
        </w:rPr>
        <w:t xml:space="preserve">1</w:t>
      </w:r>
      <w:r>
        <w:rPr>
          <w:rStyle w:val="NormalTok"/>
        </w:rPr>
        <w:t xml:space="preserve">]]</w:t>
      </w:r>
      <w:r>
        <w:rPr>
          <w:rStyle w:val="OperatorTok"/>
        </w:rPr>
        <w:t xml:space="preserve">$</w:t>
      </w:r>
      <w:r>
        <w:rPr>
          <w:rStyle w:val="NormalTok"/>
        </w:rPr>
        <w:t xml:space="preserve">counts)</w:t>
      </w:r>
    </w:p>
    <w:p>
      <w:pPr>
        <w:pStyle w:val="FirstParagraph"/>
      </w:pPr>
      <w:r>
        <w:t xml:space="preserve">Here we can get to the papers that published about a site of interest:</w:t>
      </w:r>
    </w:p>
    <w:p>
      <w:pPr>
        <w:pStyle w:val="SourceCode"/>
      </w:pPr>
      <w:r>
        <w:rPr>
          <w:rStyle w:val="KeywordTok"/>
        </w:rPr>
        <w:t xml:space="preserve">get_publication</w:t>
      </w:r>
      <w:r>
        <w:rPr>
          <w:rStyle w:val="NormalTok"/>
        </w:rPr>
        <w:t xml:space="preserve">(</w:t>
      </w:r>
      <w:r>
        <w:rPr>
          <w:rStyle w:val="DataTypeTok"/>
        </w:rPr>
        <w:t xml:space="preserve">datasetid =</w:t>
      </w:r>
      <w:r>
        <w:rPr>
          <w:rStyle w:val="NormalTok"/>
        </w:rPr>
        <w:t xml:space="preserve"> </w:t>
      </w:r>
      <w:r>
        <w:rPr>
          <w:rStyle w:val="DecValTok"/>
        </w:rPr>
        <w:t xml:space="preserve">14969</w:t>
      </w:r>
      <w:r>
        <w:rPr>
          <w:rStyle w:val="NormalTok"/>
        </w:rPr>
        <w:t xml:space="preserve">)</w:t>
      </w:r>
    </w:p>
    <w:p>
      <w:pPr>
        <w:pStyle w:val="Heading1"/>
      </w:pPr>
      <w:bookmarkStart w:id="43" w:name="multi-site-analysis"/>
      <w:r>
        <w:t xml:space="preserve">Multi-Site Analysis</w:t>
      </w:r>
      <w:bookmarkEnd w:id="43"/>
    </w:p>
    <w:p>
      <w:pPr>
        <w:pStyle w:val="FirstParagraph"/>
      </w:pPr>
      <w:r>
        <w:t xml:space="preserve">If we have time, we can work through the example given the</w:t>
      </w:r>
      <w:r>
        <w:t xml:space="preserve"> </w:t>
      </w:r>
      <w:hyperlink r:id="rId44">
        <w:r>
          <w:rPr>
            <w:rStyle w:val="Hyperlink"/>
          </w:rPr>
          <w:t xml:space="preserve">Neotoma package paper in</w:t>
        </w:r>
        <w:r>
          <w:rPr>
            <w:rStyle w:val="Hyperlink"/>
          </w:rPr>
          <w:t xml:space="preserve"> </w:t>
        </w:r>
        <w:r>
          <w:rPr>
            <w:i/>
            <w:rStyle w:val="Hyperlink"/>
          </w:rPr>
          <w:t xml:space="preserve">Open Quaternary</w:t>
        </w:r>
      </w:hyperlink>
      <w:r>
        <w:t xml:space="preserve">.</w:t>
      </w:r>
    </w:p>
    <w:p>
      <w:pPr>
        <w:pStyle w:val="BodyText"/>
      </w:pPr>
      <w:r>
        <w:t xml:space="preserve">So now we know how to explore and download data for one or more sites. What if we want to look at multiple sites? We can use the same set of</w:t>
      </w:r>
      <w:r>
        <w:t xml:space="preserve"> </w:t>
      </w:r>
      <w:r>
        <w:rPr>
          <w:rStyle w:val="VerbatimChar"/>
        </w:rPr>
        <w:t xml:space="preserve">get_dataset</w:t>
      </w:r>
      <w:r>
        <w:t xml:space="preserve"> </w:t>
      </w:r>
      <w:r>
        <w:t xml:space="preserve">and</w:t>
      </w:r>
      <w:r>
        <w:t xml:space="preserve"> </w:t>
      </w:r>
      <w:r>
        <w:rPr>
          <w:rStyle w:val="VerbatimChar"/>
        </w:rPr>
        <w:t xml:space="preserve">get_download</w:t>
      </w:r>
      <w:r>
        <w:t xml:space="preserve"> </w:t>
      </w:r>
      <w:r>
        <w:t xml:space="preserve">functions we used earlier, but add some specialized functions for compiling the datasets to help improve our ability to analyze the data. Let’s start by looking for sites with Causurina pollen in Australia.</w:t>
      </w:r>
    </w:p>
    <w:p>
      <w:pPr>
        <w:pStyle w:val="SourceCode"/>
      </w:pPr>
      <w:r>
        <w:rPr>
          <w:rStyle w:val="KeywordTok"/>
        </w:rPr>
        <w:t xml:space="preserve">library</w:t>
      </w:r>
      <w:r>
        <w:rPr>
          <w:rStyle w:val="NormalTok"/>
        </w:rPr>
        <w:t xml:space="preserve">(</w:t>
      </w:r>
      <w:r>
        <w:rPr>
          <w:rStyle w:val="StringTok"/>
        </w:rPr>
        <w:t xml:space="preserve">"ggmap"</w:t>
      </w:r>
      <w:r>
        <w:rPr>
          <w:rStyle w:val="NormalTok"/>
        </w:rPr>
        <w:t xml:space="preserve">)</w:t>
      </w:r>
    </w:p>
    <w:p>
      <w:pPr>
        <w:pStyle w:val="SourceCode"/>
      </w:pPr>
      <w:r>
        <w:rPr>
          <w:rStyle w:val="VerbatimChar"/>
        </w:rPr>
        <w:t xml:space="preserve">## Loading required package: ggplot2</w:t>
      </w:r>
    </w:p>
    <w:p>
      <w:pPr>
        <w:pStyle w:val="SourceCode"/>
      </w:pPr>
      <w:r>
        <w:rPr>
          <w:rStyle w:val="VerbatimChar"/>
        </w:rPr>
        <w:t xml:space="preserve">## Google's Terms of Service: https://cloud.google.com/maps-platform/terms/.</w:t>
      </w:r>
    </w:p>
    <w:p>
      <w:pPr>
        <w:pStyle w:val="SourceCode"/>
      </w:pPr>
      <w:r>
        <w:rPr>
          <w:rStyle w:val="VerbatimChar"/>
        </w:rPr>
        <w:t xml:space="preserve">## Please cite ggmap if you use it! See citation("ggmap") for details.</w:t>
      </w:r>
    </w:p>
    <w:p>
      <w:pPr>
        <w:pStyle w:val="SourceCode"/>
      </w:pP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library</w:t>
      </w:r>
      <w:r>
        <w:rPr>
          <w:rStyle w:val="NormalTok"/>
        </w:rPr>
        <w:t xml:space="preserve">(</w:t>
      </w:r>
      <w:r>
        <w:rPr>
          <w:rStyle w:val="StringTok"/>
        </w:rPr>
        <w:t xml:space="preserve">"reshape2"</w:t>
      </w:r>
      <w:r>
        <w:rPr>
          <w:rStyle w:val="NormalTok"/>
        </w:rPr>
        <w:t xml:space="preserve">)</w:t>
      </w:r>
      <w:r>
        <w:br w:type="textWrapping"/>
      </w:r>
      <w:r>
        <w:rPr>
          <w:rStyle w:val="KeywordTok"/>
        </w:rPr>
        <w:t xml:space="preserve">library</w:t>
      </w:r>
      <w:r>
        <w:rPr>
          <w:rStyle w:val="NormalTok"/>
        </w:rPr>
        <w:t xml:space="preserve">(</w:t>
      </w:r>
      <w:r>
        <w:rPr>
          <w:rStyle w:val="StringTok"/>
        </w:rPr>
        <w:t xml:space="preserve">"Bchron"</w:t>
      </w:r>
      <w:r>
        <w:rPr>
          <w:rStyle w:val="NormalTok"/>
        </w:rPr>
        <w:t xml:space="preserve">)</w:t>
      </w:r>
      <w:r>
        <w:br w:type="textWrapping"/>
      </w:r>
      <w:r>
        <w:rPr>
          <w:rStyle w:val="KeywordTok"/>
        </w:rPr>
        <w:t xml:space="preserve">library</w:t>
      </w:r>
      <w:r>
        <w:rPr>
          <w:rStyle w:val="NormalTok"/>
        </w:rPr>
        <w:t xml:space="preserve">(</w:t>
      </w:r>
      <w:r>
        <w:rPr>
          <w:rStyle w:val="StringTok"/>
        </w:rPr>
        <w:t xml:space="preserve">"gridExtra"</w:t>
      </w:r>
      <w:r>
        <w:rPr>
          <w:rStyle w:val="NormalTok"/>
        </w:rPr>
        <w:t xml:space="preserve">)</w:t>
      </w:r>
    </w:p>
    <w:p>
      <w:pPr>
        <w:pStyle w:val="SourceCode"/>
      </w:pPr>
      <w:r>
        <w:rPr>
          <w:rStyle w:val="CommentTok"/>
        </w:rPr>
        <w:t xml:space="preserve"># let's first see where all sites in Australia are.</w:t>
      </w:r>
      <w:r>
        <w:br w:type="textWrapping"/>
      </w:r>
      <w:r>
        <w:rPr>
          <w:rStyle w:val="NormalTok"/>
        </w:rPr>
        <w:t xml:space="preserve">all.sites &lt;-</w:t>
      </w:r>
      <w:r>
        <w:rPr>
          <w:rStyle w:val="StringTok"/>
        </w:rPr>
        <w:t xml:space="preserve"> </w:t>
      </w:r>
      <w:r>
        <w:rPr>
          <w:rStyle w:val="KeywordTok"/>
        </w:rPr>
        <w:t xml:space="preserve">get_site</w:t>
      </w:r>
      <w:r>
        <w:rPr>
          <w:rStyle w:val="NormalTok"/>
        </w:rPr>
        <w:t xml:space="preserve">(</w:t>
      </w:r>
      <w:r>
        <w:rPr>
          <w:rStyle w:val="DataTypeTok"/>
        </w:rPr>
        <w:t xml:space="preserve">gpid=</w:t>
      </w:r>
      <w:r>
        <w:rPr>
          <w:rStyle w:val="StringTok"/>
        </w:rPr>
        <w:t xml:space="preserve">"Australia"</w:t>
      </w:r>
      <w:r>
        <w:rPr>
          <w:rStyle w:val="NormalTok"/>
        </w:rPr>
        <w:t xml:space="preserve">)</w:t>
      </w:r>
    </w:p>
    <w:p>
      <w:pPr>
        <w:pStyle w:val="SourceCode"/>
      </w:pPr>
      <w:r>
        <w:rPr>
          <w:rStyle w:val="VerbatimChar"/>
        </w:rPr>
        <w:t xml:space="preserve">## The API call was successful, you have returned  19 records.</w:t>
      </w:r>
    </w:p>
    <w:p>
      <w:pPr>
        <w:pStyle w:val="SourceCode"/>
      </w:pPr>
      <w:r>
        <w:rPr>
          <w:rStyle w:val="CommentTok"/>
        </w:rPr>
        <w:t xml:space="preserve"># Now we will only select sites that have pollen and Casuarina</w:t>
      </w:r>
      <w:r>
        <w:br w:type="textWrapping"/>
      </w:r>
      <w:r>
        <w:rPr>
          <w:rStyle w:val="NormalTok"/>
        </w:rPr>
        <w:t xml:space="preserve">all.datasets.cas &lt;-</w:t>
      </w:r>
      <w:r>
        <w:rPr>
          <w:rStyle w:val="StringTok"/>
        </w:rPr>
        <w:t xml:space="preserve"> </w:t>
      </w:r>
      <w:r>
        <w:rPr>
          <w:rStyle w:val="KeywordTok"/>
        </w:rPr>
        <w:t xml:space="preserve">get_dataset</w:t>
      </w:r>
      <w:r>
        <w:rPr>
          <w:rStyle w:val="NormalTok"/>
        </w:rPr>
        <w:t xml:space="preserve">(</w:t>
      </w:r>
      <w:r>
        <w:rPr>
          <w:rStyle w:val="DataTypeTok"/>
        </w:rPr>
        <w:t xml:space="preserve">gpid=</w:t>
      </w:r>
      <w:r>
        <w:rPr>
          <w:rStyle w:val="StringTok"/>
        </w:rPr>
        <w:t xml:space="preserve">"Australia"</w:t>
      </w:r>
      <w:r>
        <w:rPr>
          <w:rStyle w:val="NormalTok"/>
        </w:rPr>
        <w:t xml:space="preserve">, </w:t>
      </w:r>
      <w:r>
        <w:rPr>
          <w:rStyle w:val="DataTypeTok"/>
        </w:rPr>
        <w:t xml:space="preserve">datasettype =</w:t>
      </w:r>
      <w:r>
        <w:rPr>
          <w:rStyle w:val="NormalTok"/>
        </w:rPr>
        <w:t xml:space="preserve"> </w:t>
      </w:r>
      <w:r>
        <w:rPr>
          <w:rStyle w:val="StringTok"/>
        </w:rPr>
        <w:t xml:space="preserve">"pollen"</w:t>
      </w:r>
      <w:r>
        <w:rPr>
          <w:rStyle w:val="NormalTok"/>
        </w:rPr>
        <w:t xml:space="preserve">, </w:t>
      </w:r>
      <w:r>
        <w:br w:type="textWrapping"/>
      </w:r>
      <w:r>
        <w:rPr>
          <w:rStyle w:val="NormalTok"/>
        </w:rPr>
        <w:t xml:space="preserve">                                </w:t>
      </w:r>
      <w:r>
        <w:rPr>
          <w:rStyle w:val="DataTypeTok"/>
        </w:rPr>
        <w:t xml:space="preserve">taxonname =</w:t>
      </w:r>
      <w:r>
        <w:rPr>
          <w:rStyle w:val="NormalTok"/>
        </w:rPr>
        <w:t xml:space="preserve"> </w:t>
      </w:r>
      <w:r>
        <w:rPr>
          <w:rStyle w:val="StringTok"/>
        </w:rPr>
        <w:t xml:space="preserve">"Casuarina%"</w:t>
      </w:r>
      <w:r>
        <w:rPr>
          <w:rStyle w:val="NormalTok"/>
        </w:rPr>
        <w:t xml:space="preserve">)</w:t>
      </w:r>
    </w:p>
    <w:p>
      <w:pPr>
        <w:pStyle w:val="SourceCode"/>
      </w:pPr>
      <w:r>
        <w:rPr>
          <w:rStyle w:val="VerbatimChar"/>
        </w:rPr>
        <w:t xml:space="preserve">## The API call was successful, you have returned 18 records.</w:t>
      </w:r>
    </w:p>
    <w:p>
      <w:pPr>
        <w:pStyle w:val="FirstParagraph"/>
      </w:pPr>
      <w:r>
        <w:t xml:space="preserve">Let’s map it out!</w:t>
      </w:r>
    </w:p>
    <w:p>
      <w:pPr>
        <w:pStyle w:val="SourceCode"/>
      </w:pPr>
      <w:r>
        <w:rPr>
          <w:rStyle w:val="CommentTok"/>
        </w:rPr>
        <w:t xml:space="preserve">#library(rworldmap)</w:t>
      </w:r>
      <w:r>
        <w:br w:type="textWrapping"/>
      </w:r>
      <w:r>
        <w:rPr>
          <w:rStyle w:val="NormalTok"/>
        </w:rPr>
        <w:t xml:space="preserve">map &lt;-</w:t>
      </w:r>
      <w:r>
        <w:rPr>
          <w:rStyle w:val="StringTok"/>
        </w:rPr>
        <w:t xml:space="preserve"> </w:t>
      </w:r>
      <w:r>
        <w:rPr>
          <w:rStyle w:val="KeywordTok"/>
        </w:rPr>
        <w:t xml:space="preserve">map_data</w:t>
      </w:r>
      <w:r>
        <w:rPr>
          <w:rStyle w:val="NormalTok"/>
        </w:rPr>
        <w:t xml:space="preserve">(</w:t>
      </w:r>
      <w:r>
        <w:rPr>
          <w:rStyle w:val="StringTok"/>
        </w:rPr>
        <w:t xml:space="preserve">'world'</w:t>
      </w:r>
      <w:r>
        <w:rPr>
          <w:rStyle w:val="NormalTok"/>
        </w:rPr>
        <w:t xml:space="preserve">)</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KeywordTok"/>
        </w:rPr>
        <w:t xml:space="preserve">data.frame</w:t>
      </w:r>
      <w:r>
        <w:rPr>
          <w:rStyle w:val="NormalTok"/>
        </w:rPr>
        <w:t xml:space="preserve">(map), </w:t>
      </w:r>
      <w:r>
        <w:rPr>
          <w:rStyle w:val="KeywordTok"/>
        </w:rPr>
        <w:t xml:space="preserve">aes</w:t>
      </w:r>
      <w:r>
        <w:rPr>
          <w:rStyle w:val="NormalTok"/>
        </w:rPr>
        <w:t xml:space="preserve">(long, lat))</w:t>
      </w:r>
      <w:r>
        <w:rPr>
          <w:rStyle w:val="OperatorTok"/>
        </w:rPr>
        <w:t xml:space="preserve">+</w:t>
      </w:r>
      <w:r>
        <w:br w:type="textWrapping"/>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group =</w:t>
      </w:r>
      <w:r>
        <w:rPr>
          <w:rStyle w:val="NormalTok"/>
        </w:rPr>
        <w:t xml:space="preserve"> group), </w:t>
      </w:r>
      <w:r>
        <w:rPr>
          <w:rStyle w:val="DataTypeTok"/>
        </w:rPr>
        <w:t xml:space="preserve">color =</w:t>
      </w:r>
      <w:r>
        <w:rPr>
          <w:rStyle w:val="NormalTok"/>
        </w:rPr>
        <w:t xml:space="preserve"> </w:t>
      </w:r>
      <w:r>
        <w:rPr>
          <w:rStyle w:val="StringTok"/>
        </w:rPr>
        <w:t xml:space="preserve">'steelblue'</w:t>
      </w:r>
      <w:r>
        <w:rPr>
          <w:rStyle w:val="NormalTok"/>
        </w:rPr>
        <w:t xml:space="preserve">, </w:t>
      </w:r>
      <w:r>
        <w:rPr>
          <w:rStyle w:val="DataTypeTok"/>
        </w:rPr>
        <w:t xml:space="preserve">alpha =</w:t>
      </w:r>
      <w:r>
        <w:rPr>
          <w:rStyle w:val="NormalTok"/>
        </w:rPr>
        <w:t xml:space="preserve"> </w:t>
      </w:r>
      <w:r>
        <w:rPr>
          <w:rStyle w:val="FloatTok"/>
        </w:rPr>
        <w:t xml:space="preserve">0.2</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all.sites, </w:t>
      </w:r>
      <w:r>
        <w:rPr>
          <w:rStyle w:val="KeywordTok"/>
        </w:rPr>
        <w:t xml:space="preserve">aes</w:t>
      </w:r>
      <w:r>
        <w:rPr>
          <w:rStyle w:val="NormalTok"/>
        </w:rPr>
        <w:t xml:space="preserve">(</w:t>
      </w:r>
      <w:r>
        <w:rPr>
          <w:rStyle w:val="DataTypeTok"/>
        </w:rPr>
        <w:t xml:space="preserve">x =</w:t>
      </w:r>
      <w:r>
        <w:rPr>
          <w:rStyle w:val="NormalTok"/>
        </w:rPr>
        <w:t xml:space="preserve"> long, </w:t>
      </w:r>
      <w:r>
        <w:rPr>
          <w:rStyle w:val="DataTypeTok"/>
        </w:rPr>
        <w:t xml:space="preserve">y =</w:t>
      </w:r>
      <w:r>
        <w:rPr>
          <w:rStyle w:val="NormalTok"/>
        </w:rPr>
        <w:t xml:space="preserve"> lat))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get_site</w:t>
      </w:r>
      <w:r>
        <w:rPr>
          <w:rStyle w:val="NormalTok"/>
        </w:rPr>
        <w:t xml:space="preserve">(all.datasets.cas),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long, </w:t>
      </w:r>
      <w:r>
        <w:rPr>
          <w:rStyle w:val="DataTypeTok"/>
        </w:rPr>
        <w:t xml:space="preserve">y =</w:t>
      </w:r>
      <w:r>
        <w:rPr>
          <w:rStyle w:val="NormalTok"/>
        </w:rPr>
        <w:t xml:space="preserve"> lat), </w:t>
      </w:r>
      <w:r>
        <w:rPr>
          <w:rStyle w:val="DataTypeTok"/>
        </w:rPr>
        <w:t xml:space="preserve">color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'Long west'</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'Lat South'</w:t>
      </w:r>
      <w:r>
        <w:rPr>
          <w:rStyle w:val="NormalTok"/>
        </w:rPr>
        <w:t xml:space="preserve">) </w:t>
      </w:r>
      <w:r>
        <w:rPr>
          <w:rStyle w:val="OperatorTok"/>
        </w:rPr>
        <w:t xml:space="preserve">+</w:t>
      </w:r>
      <w:r>
        <w:br w:type="textWrapping"/>
      </w:r>
      <w:r>
        <w:rPr>
          <w:rStyle w:val="StringTok"/>
        </w:rPr>
        <w:t xml:space="preserve">  </w:t>
      </w:r>
      <w:r>
        <w:rPr>
          <w:rStyle w:val="KeywordTok"/>
        </w:rPr>
        <w:t xml:space="preserve">coord_map</w:t>
      </w:r>
      <w:r>
        <w:rPr>
          <w:rStyle w:val="NormalTok"/>
        </w:rPr>
        <w:t xml:space="preserve">(</w:t>
      </w:r>
      <w:r>
        <w:rPr>
          <w:rStyle w:val="DataTypeTok"/>
        </w:rPr>
        <w:t xml:space="preserve">projection =</w:t>
      </w:r>
      <w:r>
        <w:rPr>
          <w:rStyle w:val="NormalTok"/>
        </w:rPr>
        <w:t xml:space="preserve"> </w:t>
      </w:r>
      <w:r>
        <w:rPr>
          <w:rStyle w:val="StringTok"/>
        </w:rPr>
        <w:t xml:space="preserve">'albers'</w:t>
      </w:r>
      <w:r>
        <w:rPr>
          <w:rStyle w:val="NormalTok"/>
        </w:rPr>
        <w:t xml:space="preserve">, </w:t>
      </w:r>
      <w:r>
        <w:rPr>
          <w:rStyle w:val="DataTypeTok"/>
        </w:rPr>
        <w:t xml:space="preserve">lat0 =</w:t>
      </w:r>
      <w:r>
        <w:rPr>
          <w:rStyle w:val="NormalTok"/>
        </w:rPr>
        <w:t xml:space="preserve"> </w:t>
      </w:r>
      <w:r>
        <w:rPr>
          <w:rStyle w:val="DecValTok"/>
        </w:rPr>
        <w:t xml:space="preserve">0</w:t>
      </w:r>
      <w:r>
        <w:rPr>
          <w:rStyle w:val="NormalTok"/>
        </w:rPr>
        <w:t xml:space="preserve">, </w:t>
      </w:r>
      <w:r>
        <w:rPr>
          <w:rStyle w:val="DataTypeTok"/>
        </w:rPr>
        <w:t xml:space="preserve">latl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111</w:t>
      </w:r>
      <w:r>
        <w:rPr>
          <w:rStyle w:val="NormalTok"/>
        </w:rPr>
        <w:t xml:space="preserve">, </w:t>
      </w:r>
      <w:r>
        <w:rPr>
          <w:rStyle w:val="DecValTok"/>
        </w:rPr>
        <w:t xml:space="preserve">154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45</w:t>
      </w:r>
      <w:r>
        <w:rPr>
          <w:rStyle w:val="NormalTok"/>
        </w:rPr>
        <w:t xml:space="preserve">,</w:t>
      </w:r>
      <w:r>
        <w:rPr>
          <w:rStyle w:val="OperatorTok"/>
        </w:rPr>
        <w:t xml:space="preserve">-</w:t>
      </w:r>
      <w:r>
        <w:rPr>
          <w:rStyle w:val="DecValTok"/>
        </w:rPr>
        <w:t xml:space="preserve">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nalyses-CABAH_files/figure-docx/unnamed-chunk-15-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casuarina_data &lt;-</w:t>
      </w:r>
      <w:r>
        <w:rPr>
          <w:rStyle w:val="StringTok"/>
        </w:rPr>
        <w:t xml:space="preserve"> </w:t>
      </w:r>
      <w:r>
        <w:rPr>
          <w:rStyle w:val="KeywordTok"/>
        </w:rPr>
        <w:t xml:space="preserve">get_download</w:t>
      </w:r>
      <w:r>
        <w:rPr>
          <w:rStyle w:val="NormalTok"/>
        </w:rPr>
        <w:t xml:space="preserve">(all.datasets.cas)</w:t>
      </w:r>
    </w:p>
    <w:p>
      <w:pPr>
        <w:pStyle w:val="SourceCode"/>
      </w:pPr>
      <w:r>
        <w:rPr>
          <w:rStyle w:val="VerbatimChar"/>
        </w:rPr>
        <w:t xml:space="preserve">## API call was successful. Returned record for Bega Swamp</w:t>
      </w:r>
    </w:p>
    <w:p>
      <w:pPr>
        <w:pStyle w:val="SourceCode"/>
      </w:pPr>
      <w:r>
        <w:rPr>
          <w:rStyle w:val="VerbatimChar"/>
        </w:rPr>
        <w:t xml:space="preserve">## API call was successful. Returned record for Blue Lake</w:t>
      </w:r>
    </w:p>
    <w:p>
      <w:pPr>
        <w:pStyle w:val="SourceCode"/>
      </w:pPr>
      <w:r>
        <w:rPr>
          <w:rStyle w:val="VerbatimChar"/>
        </w:rPr>
        <w:t xml:space="preserve">## API call was successful. Returned record for Lake George</w:t>
      </w:r>
    </w:p>
    <w:p>
      <w:pPr>
        <w:pStyle w:val="SourceCode"/>
      </w:pPr>
      <w:r>
        <w:rPr>
          <w:rStyle w:val="VerbatimChar"/>
        </w:rPr>
        <w:t xml:space="preserve">## Warning: </w:t>
      </w:r>
      <w:r>
        <w:br w:type="textWrapping"/>
      </w:r>
      <w:r>
        <w:rPr>
          <w:rStyle w:val="VerbatimChar"/>
        </w:rPr>
        <w:t xml:space="preserve">## There were multiple entries for Azolla </w:t>
      </w:r>
      <w:r>
        <w:br w:type="textWrapping"/>
      </w:r>
      <w:r>
        <w:rPr>
          <w:rStyle w:val="VerbatimChar"/>
        </w:rPr>
        <w:t xml:space="preserve">## get_download has mapped aliases for the taxa in the taxon.list.</w:t>
      </w:r>
    </w:p>
    <w:p>
      <w:pPr>
        <w:pStyle w:val="SourceCode"/>
      </w:pPr>
      <w:r>
        <w:rPr>
          <w:rStyle w:val="VerbatimChar"/>
        </w:rPr>
        <w:t xml:space="preserve">## API call was successful. Returned record for Lynch's Crater</w:t>
      </w:r>
    </w:p>
    <w:p>
      <w:pPr>
        <w:pStyle w:val="SourceCode"/>
      </w:pPr>
      <w:r>
        <w:rPr>
          <w:rStyle w:val="VerbatimChar"/>
        </w:rPr>
        <w:t xml:space="preserve">## API call was successful. Returned record for Yarlington Tier</w:t>
      </w:r>
    </w:p>
    <w:p>
      <w:pPr>
        <w:pStyle w:val="SourceCode"/>
      </w:pPr>
      <w:r>
        <w:rPr>
          <w:rStyle w:val="VerbatimChar"/>
        </w:rPr>
        <w:t xml:space="preserve">## API call was successful. Returned record for Eagle Tarn</w:t>
      </w:r>
    </w:p>
    <w:p>
      <w:pPr>
        <w:pStyle w:val="SourceCode"/>
      </w:pPr>
      <w:r>
        <w:rPr>
          <w:rStyle w:val="VerbatimChar"/>
        </w:rPr>
        <w:t xml:space="preserve">## API call was successful. Returned record for Adamsons Peak</w:t>
      </w:r>
    </w:p>
    <w:p>
      <w:pPr>
        <w:pStyle w:val="SourceCode"/>
      </w:pPr>
      <w:r>
        <w:rPr>
          <w:rStyle w:val="VerbatimChar"/>
        </w:rPr>
        <w:t xml:space="preserve">## API call was successful. Returned record for Camerons Lagoon</w:t>
      </w:r>
    </w:p>
    <w:p>
      <w:pPr>
        <w:pStyle w:val="SourceCode"/>
      </w:pPr>
      <w:r>
        <w:rPr>
          <w:rStyle w:val="VerbatimChar"/>
        </w:rPr>
        <w:t xml:space="preserve">## API call was successful. Returned record for Sundown Swamp</w:t>
      </w:r>
    </w:p>
    <w:p>
      <w:pPr>
        <w:pStyle w:val="SourceCode"/>
      </w:pPr>
      <w:r>
        <w:rPr>
          <w:rStyle w:val="VerbatimChar"/>
        </w:rPr>
        <w:t xml:space="preserve">## API call was successful. Returned record for Stockyard Swamp</w:t>
      </w:r>
    </w:p>
    <w:p>
      <w:pPr>
        <w:pStyle w:val="SourceCode"/>
      </w:pPr>
      <w:r>
        <w:rPr>
          <w:rStyle w:val="VerbatimChar"/>
        </w:rPr>
        <w:t xml:space="preserve">## API call was successful. Returned record for Rotten Swamp</w:t>
      </w:r>
    </w:p>
    <w:p>
      <w:pPr>
        <w:pStyle w:val="SourceCode"/>
      </w:pPr>
      <w:r>
        <w:rPr>
          <w:rStyle w:val="VerbatimChar"/>
        </w:rPr>
        <w:t xml:space="preserve">## API call was successful. Returned record for Lake St Clair</w:t>
      </w:r>
    </w:p>
    <w:p>
      <w:pPr>
        <w:pStyle w:val="SourceCode"/>
      </w:pPr>
      <w:r>
        <w:rPr>
          <w:rStyle w:val="VerbatimChar"/>
        </w:rPr>
        <w:t xml:space="preserve">## API call was successful. Returned record for Jacksons Bog</w:t>
      </w:r>
    </w:p>
    <w:p>
      <w:pPr>
        <w:pStyle w:val="SourceCode"/>
      </w:pPr>
      <w:r>
        <w:rPr>
          <w:rStyle w:val="VerbatimChar"/>
        </w:rPr>
        <w:t xml:space="preserve">## API call was successful. Returned record for Ringarooma River</w:t>
      </w:r>
      <w:r>
        <w:br w:type="textWrapping"/>
      </w:r>
      <w:r>
        <w:rPr>
          <w:rStyle w:val="VerbatimChar"/>
        </w:rPr>
        <w:t xml:space="preserve">## API call was successful. Returned record for Ringarooma River</w:t>
      </w:r>
    </w:p>
    <w:p>
      <w:pPr>
        <w:pStyle w:val="SourceCode"/>
      </w:pPr>
      <w:r>
        <w:rPr>
          <w:rStyle w:val="VerbatimChar"/>
        </w:rPr>
        <w:t xml:space="preserve">## Warning in FUN(X[[i]], ...): This dataset has no defined default chronology.  Please use caution.</w:t>
      </w:r>
      <w:r>
        <w:br w:type="textWrapping"/>
      </w:r>
      <w:r>
        <w:rPr>
          <w:rStyle w:val="VerbatimChar"/>
        </w:rPr>
        <w:t xml:space="preserve">## Using the first chronology, No chronology as the default.</w:t>
      </w:r>
    </w:p>
    <w:p>
      <w:pPr>
        <w:pStyle w:val="SourceCode"/>
      </w:pPr>
      <w:r>
        <w:rPr>
          <w:rStyle w:val="VerbatimChar"/>
        </w:rPr>
        <w:t xml:space="preserve">## API call was successful. Returned record for Lake Vera</w:t>
      </w:r>
    </w:p>
    <w:p>
      <w:pPr>
        <w:pStyle w:val="SourceCode"/>
      </w:pPr>
      <w:r>
        <w:rPr>
          <w:rStyle w:val="VerbatimChar"/>
        </w:rPr>
        <w:t xml:space="preserve">## API call was successful. Returned record for Dove Lake</w:t>
      </w:r>
    </w:p>
    <w:p>
      <w:pPr>
        <w:pStyle w:val="SourceCode"/>
      </w:pPr>
      <w:r>
        <w:rPr>
          <w:rStyle w:val="VerbatimChar"/>
        </w:rPr>
        <w:t xml:space="preserve">## Warning: </w:t>
      </w:r>
      <w:r>
        <w:br w:type="textWrapping"/>
      </w:r>
      <w:r>
        <w:rPr>
          <w:rStyle w:val="VerbatimChar"/>
        </w:rPr>
        <w:t xml:space="preserve">## There were multiple entries for Lycopodium tablets </w:t>
      </w:r>
      <w:r>
        <w:br w:type="textWrapping"/>
      </w:r>
      <w:r>
        <w:rPr>
          <w:rStyle w:val="VerbatimChar"/>
        </w:rPr>
        <w:t xml:space="preserve">## get_download has mapped aliases for the taxa in the taxon.list.</w:t>
      </w:r>
    </w:p>
    <w:p>
      <w:pPr>
        <w:pStyle w:val="SourceCode"/>
      </w:pPr>
      <w:r>
        <w:rPr>
          <w:rStyle w:val="VerbatimChar"/>
        </w:rPr>
        <w:t xml:space="preserve">## API call was successful. Returned record for Swallow Lagoon</w:t>
      </w:r>
    </w:p>
    <w:p>
      <w:pPr>
        <w:pStyle w:val="SourceCode"/>
      </w:pPr>
      <w:r>
        <w:rPr>
          <w:rStyle w:val="VerbatimChar"/>
        </w:rPr>
        <w:t xml:space="preserve">## Warning: </w:t>
      </w:r>
      <w:r>
        <w:br w:type="textWrapping"/>
      </w:r>
      <w:r>
        <w:rPr>
          <w:rStyle w:val="VerbatimChar"/>
        </w:rPr>
        <w:t xml:space="preserve">## There were multiple entries for Lycopodium tablets </w:t>
      </w:r>
      <w:r>
        <w:br w:type="textWrapping"/>
      </w:r>
      <w:r>
        <w:rPr>
          <w:rStyle w:val="VerbatimChar"/>
        </w:rPr>
        <w:t xml:space="preserve">## get_download has mapped aliases for the taxa in the taxon.list.</w:t>
      </w:r>
    </w:p>
    <w:p>
      <w:pPr>
        <w:pStyle w:val="SourceCode"/>
      </w:pPr>
      <w:r>
        <w:rPr>
          <w:rStyle w:val="KeywordTok"/>
        </w:rPr>
        <w:t xml:space="preserve">print</w:t>
      </w:r>
      <w:r>
        <w:rPr>
          <w:rStyle w:val="NormalTok"/>
        </w:rPr>
        <w:t xml:space="preserve">(casuarina_data)</w:t>
      </w:r>
    </w:p>
    <w:p>
      <w:pPr>
        <w:pStyle w:val="FirstParagraph"/>
      </w:pPr>
      <w:r>
        <w:t xml:space="preserve">The sample data (</w:t>
      </w:r>
      <w:r>
        <w:rPr>
          <w:rStyle w:val="VerbatimChar"/>
        </w:rPr>
        <w:t xml:space="preserve">counts</w:t>
      </w:r>
      <w:r>
        <w:t xml:space="preserve">) contained in each</w:t>
      </w:r>
      <w:r>
        <w:t xml:space="preserve"> </w:t>
      </w:r>
      <w:r>
        <w:rPr>
          <w:rStyle w:val="VerbatimChar"/>
        </w:rPr>
        <w:t xml:space="preserve">download</w:t>
      </w:r>
      <w:r>
        <w:t xml:space="preserve"> </w:t>
      </w:r>
      <w:r>
        <w:t xml:space="preserve">in the</w:t>
      </w:r>
      <w:r>
        <w:t xml:space="preserve"> </w:t>
      </w:r>
      <w:r>
        <w:rPr>
          <w:rStyle w:val="VerbatimChar"/>
        </w:rPr>
        <w:t xml:space="preserve">download_list</w:t>
      </w:r>
      <w:r>
        <w:t xml:space="preserve"> </w:t>
      </w:r>
      <w:r>
        <w:t xml:space="preserve">are converted into percentages using</w:t>
      </w:r>
      <w:r>
        <w:t xml:space="preserve"> </w:t>
      </w:r>
      <w:r>
        <w:rPr>
          <w:rStyle w:val="VerbatimChar"/>
        </w:rPr>
        <w:t xml:space="preserve">tran()</w:t>
      </w:r>
      <w:r>
        <w:t xml:space="preserve"> </w:t>
      </w:r>
      <w:r>
        <w:t xml:space="preserve">from the analogue package (Simpson, 2007). We can then compare Casuarina pollen percentages from a few locations (say, Camerons Lagoon and Eagle Tarn) to learn about….</w:t>
      </w:r>
    </w:p>
    <w:p>
      <w:pPr>
        <w:pStyle w:val="SourceCode"/>
      </w:pPr>
      <w:r>
        <w:rPr>
          <w:rStyle w:val="KeywordTok"/>
        </w:rPr>
        <w:t xml:space="preserve">library</w:t>
      </w:r>
      <w:r>
        <w:rPr>
          <w:rStyle w:val="NormalTok"/>
        </w:rPr>
        <w:t xml:space="preserve">(</w:t>
      </w:r>
      <w:r>
        <w:rPr>
          <w:rStyle w:val="StringTok"/>
        </w:rPr>
        <w:t xml:space="preserve">"analogue"</w:t>
      </w:r>
      <w:r>
        <w:rPr>
          <w:rStyle w:val="NormalTok"/>
        </w:rPr>
        <w:t xml:space="preserve">)</w:t>
      </w:r>
    </w:p>
    <w:p>
      <w:pPr>
        <w:pStyle w:val="SourceCode"/>
      </w:pPr>
      <w:r>
        <w:rPr>
          <w:rStyle w:val="VerbatimChar"/>
        </w:rPr>
        <w:t xml:space="preserve">## Loading required package: vegan</w:t>
      </w:r>
    </w:p>
    <w:p>
      <w:pPr>
        <w:pStyle w:val="SourceCode"/>
      </w:pPr>
      <w:r>
        <w:rPr>
          <w:rStyle w:val="VerbatimChar"/>
        </w:rPr>
        <w:t xml:space="preserve">## Loading required package: permute</w:t>
      </w:r>
    </w:p>
    <w:p>
      <w:pPr>
        <w:pStyle w:val="SourceCode"/>
      </w:pPr>
      <w:r>
        <w:rPr>
          <w:rStyle w:val="VerbatimChar"/>
        </w:rPr>
        <w:t xml:space="preserve">## Loading required package: lattice</w:t>
      </w:r>
    </w:p>
    <w:p>
      <w:pPr>
        <w:pStyle w:val="SourceCode"/>
      </w:pPr>
      <w:r>
        <w:rPr>
          <w:rStyle w:val="VerbatimChar"/>
        </w:rPr>
        <w:t xml:space="preserve">## This is vegan 2.5-6</w:t>
      </w:r>
    </w:p>
    <w:p>
      <w:pPr>
        <w:pStyle w:val="SourceCode"/>
      </w:pPr>
      <w:r>
        <w:rPr>
          <w:rStyle w:val="VerbatimChar"/>
        </w:rPr>
        <w:t xml:space="preserve">## analogue version 0.17-4</w:t>
      </w:r>
    </w:p>
    <w:p>
      <w:pPr>
        <w:pStyle w:val="SourceCode"/>
      </w:pPr>
      <w:r>
        <w:rPr>
          <w:rStyle w:val="NormalTok"/>
        </w:rPr>
        <w:t xml:space="preserve">site1_taxa &lt;-</w:t>
      </w:r>
      <w:r>
        <w:rPr>
          <w:rStyle w:val="StringTok"/>
        </w:rPr>
        <w:t xml:space="preserve"> </w:t>
      </w:r>
      <w:r>
        <w:rPr>
          <w:rStyle w:val="KeywordTok"/>
        </w:rPr>
        <w:t xml:space="preserve">tran</w:t>
      </w:r>
      <w:r>
        <w:rPr>
          <w:rStyle w:val="NormalTok"/>
        </w:rPr>
        <w:t xml:space="preserve">(</w:t>
      </w:r>
      <w:r>
        <w:rPr>
          <w:rStyle w:val="DataTypeTok"/>
        </w:rPr>
        <w:t xml:space="preserve">x =</w:t>
      </w:r>
      <w:r>
        <w:rPr>
          <w:rStyle w:val="NormalTok"/>
        </w:rPr>
        <w:t xml:space="preserve"> casuarina_data</w:t>
      </w:r>
      <w:r>
        <w:rPr>
          <w:rStyle w:val="OperatorTok"/>
        </w:rPr>
        <w:t xml:space="preserve">$</w:t>
      </w:r>
      <w:r>
        <w:rPr>
          <w:rStyle w:val="StringTok"/>
        </w:rPr>
        <w:t xml:space="preserve">'14969'</w:t>
      </w:r>
      <w:r>
        <w:rPr>
          <w:rStyle w:val="OperatorTok"/>
        </w:rPr>
        <w:t xml:space="preserve">$</w:t>
      </w:r>
      <w:r>
        <w:rPr>
          <w:rStyle w:val="NormalTok"/>
        </w:rPr>
        <w:t xml:space="preserve">counts, </w:t>
      </w:r>
      <w:r>
        <w:rPr>
          <w:rStyle w:val="DataTypeTok"/>
        </w:rPr>
        <w:t xml:space="preserve">method =</w:t>
      </w:r>
      <w:r>
        <w:rPr>
          <w:rStyle w:val="NormalTok"/>
        </w:rPr>
        <w:t xml:space="preserve"> </w:t>
      </w:r>
      <w:r>
        <w:rPr>
          <w:rStyle w:val="StringTok"/>
        </w:rPr>
        <w:t xml:space="preserve">'percent'</w:t>
      </w:r>
      <w:r>
        <w:rPr>
          <w:rStyle w:val="NormalTok"/>
        </w:rPr>
        <w:t xml:space="preserve">)[,</w:t>
      </w:r>
      <w:r>
        <w:rPr>
          <w:rStyle w:val="StringTok"/>
        </w:rPr>
        <w:t xml:space="preserve">'Casuarina'</w:t>
      </w:r>
      <w:r>
        <w:rPr>
          <w:rStyle w:val="NormalTok"/>
        </w:rPr>
        <w:t xml:space="preserve">]</w:t>
      </w:r>
      <w:r>
        <w:br w:type="textWrapping"/>
      </w:r>
      <w:r>
        <w:rPr>
          <w:rStyle w:val="NormalTok"/>
        </w:rPr>
        <w:t xml:space="preserve">site2_taxa &lt;-</w:t>
      </w:r>
      <w:r>
        <w:rPr>
          <w:rStyle w:val="StringTok"/>
        </w:rPr>
        <w:t xml:space="preserve"> </w:t>
      </w:r>
      <w:r>
        <w:rPr>
          <w:rStyle w:val="KeywordTok"/>
        </w:rPr>
        <w:t xml:space="preserve">tran</w:t>
      </w:r>
      <w:r>
        <w:rPr>
          <w:rStyle w:val="NormalTok"/>
        </w:rPr>
        <w:t xml:space="preserve">(</w:t>
      </w:r>
      <w:r>
        <w:rPr>
          <w:rStyle w:val="DataTypeTok"/>
        </w:rPr>
        <w:t xml:space="preserve">x =</w:t>
      </w:r>
      <w:r>
        <w:rPr>
          <w:rStyle w:val="NormalTok"/>
        </w:rPr>
        <w:t xml:space="preserve"> casuarina_data</w:t>
      </w:r>
      <w:r>
        <w:rPr>
          <w:rStyle w:val="OperatorTok"/>
        </w:rPr>
        <w:t xml:space="preserve">$</w:t>
      </w:r>
      <w:r>
        <w:rPr>
          <w:rStyle w:val="StringTok"/>
        </w:rPr>
        <w:t xml:space="preserve">'14959'</w:t>
      </w:r>
      <w:r>
        <w:rPr>
          <w:rStyle w:val="OperatorTok"/>
        </w:rPr>
        <w:t xml:space="preserve">$</w:t>
      </w:r>
      <w:r>
        <w:rPr>
          <w:rStyle w:val="NormalTok"/>
        </w:rPr>
        <w:t xml:space="preserve">counts, </w:t>
      </w:r>
      <w:r>
        <w:rPr>
          <w:rStyle w:val="DataTypeTok"/>
        </w:rPr>
        <w:t xml:space="preserve">method =</w:t>
      </w:r>
      <w:r>
        <w:rPr>
          <w:rStyle w:val="NormalTok"/>
        </w:rPr>
        <w:t xml:space="preserve"> </w:t>
      </w:r>
      <w:r>
        <w:rPr>
          <w:rStyle w:val="StringTok"/>
        </w:rPr>
        <w:t xml:space="preserve">'percent'</w:t>
      </w:r>
      <w:r>
        <w:rPr>
          <w:rStyle w:val="NormalTok"/>
        </w:rPr>
        <w:t xml:space="preserve">)[,</w:t>
      </w:r>
      <w:r>
        <w:rPr>
          <w:rStyle w:val="StringTok"/>
        </w:rPr>
        <w:t xml:space="preserve">'Casuarina'</w:t>
      </w:r>
      <w:r>
        <w:rPr>
          <w:rStyle w:val="NormalTok"/>
        </w:rPr>
        <w:t xml:space="preserve">]</w:t>
      </w:r>
      <w:r>
        <w:br w:type="textWrapping"/>
      </w:r>
      <w:r>
        <w:br w:type="textWrapping"/>
      </w:r>
      <w:r>
        <w:rPr>
          <w:rStyle w:val="NormalTok"/>
        </w:rPr>
        <w:t xml:space="preserve">taxa_df &lt;-</w:t>
      </w:r>
      <w:r>
        <w:rPr>
          <w:rStyle w:val="StringTok"/>
        </w:rPr>
        <w:t xml:space="preserve"> </w:t>
      </w:r>
      <w:r>
        <w:rPr>
          <w:rStyle w:val="KeywordTok"/>
        </w:rPr>
        <w:t xml:space="preserve">data.frame</w:t>
      </w:r>
      <w:r>
        <w:rPr>
          <w:rStyle w:val="NormalTok"/>
        </w:rPr>
        <w:t xml:space="preserve">(</w:t>
      </w:r>
      <w:r>
        <w:rPr>
          <w:rStyle w:val="DataTypeTok"/>
        </w:rPr>
        <w:t xml:space="preserve">taxa =</w:t>
      </w:r>
      <w:r>
        <w:rPr>
          <w:rStyle w:val="NormalTok"/>
        </w:rPr>
        <w:t xml:space="preserve"> </w:t>
      </w:r>
      <w:r>
        <w:rPr>
          <w:rStyle w:val="KeywordTok"/>
        </w:rPr>
        <w:t xml:space="preserve">c</w:t>
      </w:r>
      <w:r>
        <w:rPr>
          <w:rStyle w:val="NormalTok"/>
        </w:rPr>
        <w:t xml:space="preserve">(site1_taxa, site2_taxa),</w:t>
      </w:r>
      <w:r>
        <w:br w:type="textWrapping"/>
      </w:r>
      <w:r>
        <w:rPr>
          <w:rStyle w:val="NormalTok"/>
        </w:rPr>
        <w:t xml:space="preserve">                         </w:t>
      </w:r>
      <w:r>
        <w:rPr>
          <w:rStyle w:val="DataTypeTok"/>
        </w:rPr>
        <w:t xml:space="preserve">ages =</w:t>
      </w:r>
      <w:r>
        <w:rPr>
          <w:rStyle w:val="NormalTok"/>
        </w:rPr>
        <w:t xml:space="preserve"> </w:t>
      </w:r>
      <w:r>
        <w:rPr>
          <w:rStyle w:val="KeywordTok"/>
        </w:rPr>
        <w:t xml:space="preserve">c</w:t>
      </w:r>
      <w:r>
        <w:rPr>
          <w:rStyle w:val="NormalTok"/>
        </w:rPr>
        <w:t xml:space="preserve">(casuarina_data</w:t>
      </w:r>
      <w:r>
        <w:rPr>
          <w:rStyle w:val="OperatorTok"/>
        </w:rPr>
        <w:t xml:space="preserve">$</w:t>
      </w:r>
      <w:r>
        <w:rPr>
          <w:rStyle w:val="StringTok"/>
        </w:rPr>
        <w:t xml:space="preserve">'14969'</w:t>
      </w:r>
      <w:r>
        <w:rPr>
          <w:rStyle w:val="OperatorTok"/>
        </w:rPr>
        <w:t xml:space="preserve">$</w:t>
      </w:r>
      <w:r>
        <w:rPr>
          <w:rStyle w:val="NormalTok"/>
        </w:rPr>
        <w:t xml:space="preserve">sample.meta</w:t>
      </w:r>
      <w:r>
        <w:rPr>
          <w:rStyle w:val="OperatorTok"/>
        </w:rPr>
        <w:t xml:space="preserve">$</w:t>
      </w:r>
      <w:r>
        <w:rPr>
          <w:rStyle w:val="NormalTok"/>
        </w:rPr>
        <w:t xml:space="preserve">age,</w:t>
      </w:r>
      <w:r>
        <w:br w:type="textWrapping"/>
      </w:r>
      <w:r>
        <w:rPr>
          <w:rStyle w:val="NormalTok"/>
        </w:rPr>
        <w:t xml:space="preserve">                                  casuarina_data</w:t>
      </w:r>
      <w:r>
        <w:rPr>
          <w:rStyle w:val="OperatorTok"/>
        </w:rPr>
        <w:t xml:space="preserve">$</w:t>
      </w:r>
      <w:r>
        <w:rPr>
          <w:rStyle w:val="StringTok"/>
        </w:rPr>
        <w:t xml:space="preserve">'14959'</w:t>
      </w:r>
      <w:r>
        <w:rPr>
          <w:rStyle w:val="OperatorTok"/>
        </w:rPr>
        <w:t xml:space="preserve">$</w:t>
      </w:r>
      <w:r>
        <w:rPr>
          <w:rStyle w:val="NormalTok"/>
        </w:rPr>
        <w:t xml:space="preserve">sample.meta</w:t>
      </w:r>
      <w:r>
        <w:rPr>
          <w:rStyle w:val="OperatorTok"/>
        </w:rPr>
        <w:t xml:space="preserve">$</w:t>
      </w:r>
      <w:r>
        <w:rPr>
          <w:rStyle w:val="NormalTok"/>
        </w:rPr>
        <w:t xml:space="preserve">age),</w:t>
      </w:r>
      <w:r>
        <w:br w:type="textWrapping"/>
      </w:r>
      <w:r>
        <w:rPr>
          <w:rStyle w:val="NormalTok"/>
        </w:rPr>
        <w:t xml:space="preserve">                         </w:t>
      </w:r>
      <w:r>
        <w:rPr>
          <w:rStyle w:val="DataTypeTok"/>
        </w:rPr>
        <w:t xml:space="preserve">site =</w:t>
      </w:r>
      <w:r>
        <w:rPr>
          <w:rStyle w:val="Normal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'Site1'</w:t>
      </w:r>
      <w:r>
        <w:rPr>
          <w:rStyle w:val="NormalTok"/>
        </w:rPr>
        <w:t xml:space="preserve">, </w:t>
      </w:r>
      <w:r>
        <w:rPr>
          <w:rStyle w:val="KeywordTok"/>
        </w:rPr>
        <w:t xml:space="preserve">length</w:t>
      </w:r>
      <w:r>
        <w:rPr>
          <w:rStyle w:val="NormalTok"/>
        </w:rPr>
        <w:t xml:space="preserve">(site1_taxa)),</w:t>
      </w:r>
      <w:r>
        <w:br w:type="textWrapping"/>
      </w:r>
      <w:r>
        <w:rPr>
          <w:rStyle w:val="NormalTok"/>
        </w:rPr>
        <w:t xml:space="preserve">                                  </w:t>
      </w:r>
      <w:r>
        <w:rPr>
          <w:rStyle w:val="KeywordTok"/>
        </w:rPr>
        <w:t xml:space="preserve">rep</w:t>
      </w:r>
      <w:r>
        <w:rPr>
          <w:rStyle w:val="NormalTok"/>
        </w:rPr>
        <w:t xml:space="preserve">(</w:t>
      </w:r>
      <w:r>
        <w:rPr>
          <w:rStyle w:val="StringTok"/>
        </w:rPr>
        <w:t xml:space="preserve">'Site2'</w:t>
      </w:r>
      <w:r>
        <w:rPr>
          <w:rStyle w:val="NormalTok"/>
        </w:rPr>
        <w:t xml:space="preserve">, </w:t>
      </w:r>
      <w:r>
        <w:rPr>
          <w:rStyle w:val="KeywordTok"/>
        </w:rPr>
        <w:t xml:space="preserve">length</w:t>
      </w:r>
      <w:r>
        <w:rPr>
          <w:rStyle w:val="NormalTok"/>
        </w:rPr>
        <w:t xml:space="preserve">(site2_taxa))))</w:t>
      </w:r>
      <w:r>
        <w:br w:type="textWrapping"/>
      </w:r>
      <w:r>
        <w:br w:type="textWrapping"/>
      </w:r>
      <w:r>
        <w:rPr>
          <w:rStyle w:val="KeywordTok"/>
        </w:rPr>
        <w:t xml:space="preserve">plot</w:t>
      </w:r>
      <w:r>
        <w:rPr>
          <w:rStyle w:val="NormalTok"/>
        </w:rPr>
        <w:t xml:space="preserve">(taxa </w:t>
      </w:r>
      <w:r>
        <w:rPr>
          <w:rStyle w:val="OperatorTok"/>
        </w:rPr>
        <w:t xml:space="preserve">~</w:t>
      </w:r>
      <w:r>
        <w:rPr>
          <w:rStyle w:val="StringTok"/>
        </w:rPr>
        <w:t xml:space="preserve"> </w:t>
      </w:r>
      <w:r>
        <w:rPr>
          <w:rStyle w:val="NormalTok"/>
        </w:rPr>
        <w:t xml:space="preserve">ages, </w:t>
      </w:r>
      <w:r>
        <w:rPr>
          <w:rStyle w:val="DataTypeTok"/>
        </w:rPr>
        <w:t xml:space="preserve">data =</w:t>
      </w:r>
      <w:r>
        <w:rPr>
          <w:rStyle w:val="NormalTok"/>
        </w:rPr>
        <w:t xml:space="preserve"> taxa_df, </w:t>
      </w:r>
      <w:r>
        <w:rPr>
          <w:rStyle w:val="DataTypeTok"/>
        </w:rPr>
        <w:t xml:space="preserve">col =</w:t>
      </w:r>
      <w:r>
        <w:rPr>
          <w:rStyle w:val="NormalTok"/>
        </w:rPr>
        <w:t xml:space="preserve"> taxa_df</w:t>
      </w:r>
      <w:r>
        <w:rPr>
          <w:rStyle w:val="OperatorTok"/>
        </w:rPr>
        <w:t xml:space="preserve">$</w:t>
      </w:r>
      <w:r>
        <w:rPr>
          <w:rStyle w:val="NormalTok"/>
        </w:rPr>
        <w:t xml:space="preserve">site,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'Years Before Present'</w:t>
      </w:r>
      <w:r>
        <w:rPr>
          <w:rStyle w:val="NormalTok"/>
        </w:rPr>
        <w:t xml:space="preserve">, </w:t>
      </w:r>
      <w:r>
        <w:rPr>
          <w:rStyle w:val="DataTypeTok"/>
        </w:rPr>
        <w:t xml:space="preserve">ylab =</w:t>
      </w:r>
      <w:r>
        <w:rPr>
          <w:rStyle w:val="NormalTok"/>
        </w:rPr>
        <w:t xml:space="preserve"> </w:t>
      </w:r>
      <w:r>
        <w:rPr>
          <w:rStyle w:val="StringTok"/>
        </w:rPr>
        <w:t xml:space="preserve">'Percent taxa'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nalyses-CABAH_files/figure-docx/unnamed-chunk-17-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7" w:name="a-few-final-thoughts"/>
      <w:r>
        <w:t xml:space="preserve">A few final thoughts</w:t>
      </w:r>
      <w:bookmarkEnd w:id="47"/>
    </w:p>
    <w:p>
      <w:pPr>
        <w:pStyle w:val="Compact"/>
        <w:numPr>
          <w:numId w:val="1015"/>
          <w:ilvl w:val="0"/>
        </w:numPr>
      </w:pPr>
      <w:r>
        <w:t xml:space="preserve">All of these tools are evolving, at times daily, and so make sure to update packages frequently</w:t>
      </w:r>
    </w:p>
    <w:p>
      <w:pPr>
        <w:pStyle w:val="Compact"/>
        <w:numPr>
          <w:numId w:val="1015"/>
          <w:ilvl w:val="0"/>
        </w:numPr>
      </w:pPr>
      <w:r>
        <w:t xml:space="preserve">The resources will get better with your input! There are github repositories for:</w:t>
      </w:r>
    </w:p>
    <w:p>
      <w:pPr>
        <w:pStyle w:val="Compact"/>
        <w:numPr>
          <w:numId w:val="1016"/>
          <w:ilvl w:val="1"/>
        </w:numPr>
      </w:pPr>
      <w:r>
        <w:t xml:space="preserve">The Neotoma Paleoecology Database itself:</w:t>
      </w:r>
      <w:r>
        <w:t xml:space="preserve"> </w:t>
      </w:r>
      <w:hyperlink r:id="rId48">
        <w:r>
          <w:rPr>
            <w:rStyle w:val="Hyperlink"/>
          </w:rPr>
          <w:t xml:space="preserve">https://github.com/NeotomaDB</w:t>
        </w:r>
      </w:hyperlink>
    </w:p>
    <w:p>
      <w:pPr>
        <w:pStyle w:val="Compact"/>
        <w:numPr>
          <w:numId w:val="1016"/>
          <w:ilvl w:val="1"/>
        </w:numPr>
      </w:pPr>
      <w:r>
        <w:t xml:space="preserve">The</w:t>
      </w:r>
      <w:r>
        <w:t xml:space="preserve"> </w:t>
      </w:r>
      <w:r>
        <w:rPr>
          <w:rStyle w:val="VerbatimChar"/>
        </w:rPr>
        <w:t xml:space="preserve">neotoma</w:t>
      </w:r>
      <w:r>
        <w:t xml:space="preserve"> </w:t>
      </w:r>
      <w:r>
        <w:t xml:space="preserve">R package:</w:t>
      </w:r>
      <w:r>
        <w:t xml:space="preserve"> </w:t>
      </w:r>
      <w:hyperlink r:id="rId48">
        <w:r>
          <w:rPr>
            <w:rStyle w:val="Hyperlink"/>
          </w:rPr>
          <w:t xml:space="preserve">https://github.com/ropensci/neotoma</w:t>
        </w:r>
      </w:hyperlink>
      <w:r>
        <w:t xml:space="preserve"> </w:t>
      </w:r>
      <w:r>
        <w:t xml:space="preserve">(also accessible via the NeotomaDB github)</w:t>
      </w:r>
    </w:p>
    <w:p>
      <w:pPr>
        <w:pStyle w:val="Compact"/>
        <w:numPr>
          <w:numId w:val="1016"/>
          <w:ilvl w:val="1"/>
        </w:numPr>
      </w:pPr>
      <w:r>
        <w:t xml:space="preserve">The Paleobiology Database:</w:t>
      </w:r>
      <w:r>
        <w:t xml:space="preserve"> </w:t>
      </w:r>
      <w:hyperlink r:id="rId48">
        <w:r>
          <w:rPr>
            <w:rStyle w:val="Hyperlink"/>
          </w:rPr>
          <w:t xml:space="preserve">https://github.com/paleobiodb</w:t>
        </w:r>
      </w:hyperlink>
    </w:p>
    <w:p>
      <w:pPr>
        <w:pStyle w:val="Compact"/>
        <w:numPr>
          <w:numId w:val="1016"/>
          <w:ilvl w:val="1"/>
        </w:numPr>
      </w:pPr>
      <w:r>
        <w:t xml:space="preserve">The PaleobioDB R Package:</w:t>
      </w:r>
      <w:r>
        <w:t xml:space="preserve"> </w:t>
      </w:r>
      <w:hyperlink r:id="rId48">
        <w:r>
          <w:rPr>
            <w:rStyle w:val="Hyperlink"/>
          </w:rPr>
          <w:t xml:space="preserve">https://github.com/ropensci/paleobioDB</w:t>
        </w:r>
      </w:hyperlink>
    </w:p>
    <w:p>
      <w:pPr>
        <w:pStyle w:val="Compact"/>
        <w:numPr>
          <w:numId w:val="1016"/>
          <w:ilvl w:val="1"/>
        </w:numPr>
      </w:pPr>
      <w:r>
        <w:t xml:space="preserve">iDigBio:</w:t>
      </w:r>
      <w:r>
        <w:t xml:space="preserve"> </w:t>
      </w:r>
      <w:hyperlink r:id="rId48">
        <w:r>
          <w:rPr>
            <w:rStyle w:val="Hyperlink"/>
          </w:rPr>
          <w:t xml:space="preserve">https://github.com/iDigBio</w:t>
        </w:r>
      </w:hyperlink>
    </w:p>
    <w:p>
      <w:pPr>
        <w:pStyle w:val="Compact"/>
        <w:numPr>
          <w:numId w:val="1016"/>
          <w:ilvl w:val="1"/>
        </w:numPr>
      </w:pPr>
      <w:r>
        <w:t xml:space="preserve">The ridigbio R package:</w:t>
      </w:r>
      <w:r>
        <w:t xml:space="preserve"> </w:t>
      </w:r>
      <w:hyperlink r:id="rId48">
        <w:r>
          <w:rPr>
            <w:rStyle w:val="Hyperlink"/>
          </w:rPr>
          <w:t xml:space="preserve">https://github.com/iDigBio/ridigbio</w:t>
        </w:r>
      </w:hyperlink>
    </w:p>
    <w:p>
      <w:pPr>
        <w:pStyle w:val="Compact"/>
        <w:numPr>
          <w:numId w:val="1015"/>
          <w:ilvl w:val="0"/>
        </w:numPr>
      </w:pPr>
      <w:r>
        <w:t xml:space="preserve">All of these resources to access the data go only so far - we will need human eyes on our data and analyses to detect and correct errors. You can report errors via GitHub</w:t>
      </w:r>
      <w:r>
        <w:t xml:space="preserve"> </w:t>
      </w:r>
      <w:r>
        <w:t xml:space="preserve">“</w:t>
      </w:r>
      <w:r>
        <w:t xml:space="preserve">issues</w:t>
      </w:r>
      <w:r>
        <w:t xml:space="preserve">”</w:t>
      </w:r>
      <w:r>
        <w:t xml:space="preserve">, or by emailing Simon Goring directly.</w:t>
      </w:r>
    </w:p>
    <w:p>
      <w:pPr>
        <w:pStyle w:val="Compact"/>
        <w:numPr>
          <w:numId w:val="1015"/>
          <w:ilvl w:val="0"/>
        </w:numPr>
      </w:pPr>
      <w:r>
        <w:t xml:space="preserve">All of these resources can only access the data that is stored, with both their strengths and limitations. Making sure any data you contribute or work with are high-quality is a necessary but enormous amount of work, with huge payoffs for you and everyone else in the community.</w:t>
      </w:r>
    </w:p>
    <w:p>
      <w:pPr>
        <w:pStyle w:val="Heading1"/>
      </w:pPr>
      <w:bookmarkStart w:id="49" w:name="references"/>
      <w:r>
        <w:t xml:space="preserve">References</w:t>
      </w:r>
      <w:bookmarkEnd w:id="49"/>
    </w:p>
    <w:p>
      <w:pPr>
        <w:pStyle w:val="Compact"/>
        <w:numPr>
          <w:numId w:val="1017"/>
          <w:ilvl w:val="0"/>
        </w:numPr>
      </w:pPr>
      <w:r>
        <w:t xml:space="preserve">Goring, S., Dawson, A., Simpson, G., Ram, K., Graham, R., Grimm, E., &amp; Williams, J. (2015). Neotoma: A programmatic interface to the Neotoma Paleoecological Database. Open Quaternary, 1(1).</w:t>
      </w:r>
    </w:p>
    <w:p>
      <w:pPr>
        <w:pStyle w:val="Compact"/>
        <w:numPr>
          <w:numId w:val="1017"/>
          <w:ilvl w:val="0"/>
        </w:numPr>
      </w:pPr>
      <w:r>
        <w:t xml:space="preserve">Flantua, S. G., Hooghiemstra, H., Grimm, E. C., Behling, H., Bush, M. B., González-Arango, C., … &amp; Prieto, A. R. (2015). Updated site compilation of the Latin American Pollen Database. Review of Palaeobotany and Palynology, 223, 104-115.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hyperlink" Id="rId48" Target="" TargetMode="External" /><Relationship Type="http://schemas.openxmlformats.org/officeDocument/2006/relationships/hyperlink" Id="rId27" Target="http://apps.neotomadb.org/Explorer/" TargetMode="External" /><Relationship Type="http://schemas.openxmlformats.org/officeDocument/2006/relationships/hyperlink" Id="rId26" Target="http://www.neotomadb.org/" TargetMode="External" /><Relationship Type="http://schemas.openxmlformats.org/officeDocument/2006/relationships/hyperlink" Id="rId21" Target="http://www.neotomadb.org/education/category/higher_ed/" TargetMode="External" /><Relationship Type="http://schemas.openxmlformats.org/officeDocument/2006/relationships/hyperlink" Id="rId44" Target="http://www.openquaternary.com/articles/10.5334/oq.ab/" TargetMode="External" /><Relationship Type="http://schemas.openxmlformats.org/officeDocument/2006/relationships/hyperlink" Id="rId22" Target="https://github.com/NeotomaDB/Workshops/tree/master/IBSQuito19" TargetMode="External" /></Relationships>
</file>

<file path=word/_rels/footnotes.xml.rels><?xml version="1.0" encoding="UTF-8"?>
<Relationships xmlns="http://schemas.openxmlformats.org/package/2006/relationships"><Relationship Type="http://schemas.openxmlformats.org/officeDocument/2006/relationships/hyperlink" Id="rId48" Target="" TargetMode="External" /><Relationship Type="http://schemas.openxmlformats.org/officeDocument/2006/relationships/hyperlink" Id="rId27" Target="http://apps.neotomadb.org/Explorer/" TargetMode="External" /><Relationship Type="http://schemas.openxmlformats.org/officeDocument/2006/relationships/hyperlink" Id="rId26" Target="http://www.neotomadb.org/" TargetMode="External" /><Relationship Type="http://schemas.openxmlformats.org/officeDocument/2006/relationships/hyperlink" Id="rId21" Target="http://www.neotomadb.org/education/category/higher_ed/" TargetMode="External" /><Relationship Type="http://schemas.openxmlformats.org/officeDocument/2006/relationships/hyperlink" Id="rId44" Target="http://www.openquaternary.com/articles/10.5334/oq.ab/" TargetMode="External" /><Relationship Type="http://schemas.openxmlformats.org/officeDocument/2006/relationships/hyperlink" Id="rId22" Target="https://github.com/NeotomaDB/Workshops/tree/master/IBSQuito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Demo for the CABAH-hosted Neotoma/Octopus workshop</dc:title>
  <dc:creator>Jessica Blois, based on a workshop held originally at the IBS Quito meeting by Suzette Flantua and Anna George</dc:creator>
  <cp:keywords/>
  <dcterms:created xsi:type="dcterms:W3CDTF">2020-07-14T07:31:23Z</dcterms:created>
  <dcterms:modified xsi:type="dcterms:W3CDTF">2020-07-14T07:31:23Z</dcterms:modified>
</cp:coreProperties>
</file>