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 Jard - Documentación de Base de Datos</w:t>
      </w:r>
    </w:p>
    <w:p>
      <w:r>
        <w:t>Webapp B2B de merchandising corporativo. Arquitectura de microservicios con Spring Boot + Spring Cloud y un frontend React. La base de datos sigue el patrón Database per Service sobre PostgreSQL.</w:t>
      </w:r>
    </w:p>
    <w:p>
      <w:pPr>
        <w:pStyle w:val="Heading1"/>
      </w:pPr>
      <w:r>
        <w:t>2. Integración de Base de Datos</w:t>
      </w:r>
    </w:p>
    <w:p>
      <w:pPr>
        <w:pStyle w:val="Heading2"/>
      </w:pPr>
      <w:r>
        <w:t>2.1 Plataforma</w:t>
      </w:r>
    </w:p>
    <w:p>
      <w:r>
        <w:t>Motor de base de datos: PostgreSQL 15+ (instancia local en puerto 5432). Se aplica el patrón Database per Service: cada microservicio tiene su propio esquema lógico independiente, lo que permite desplegar, versionar y escalar cada dominio por separado.</w:t>
      </w:r>
    </w:p>
    <w:p>
      <w:r>
        <w:rPr>
          <w:b w:val="0"/>
        </w:rPr>
        <w:t xml:space="preserve">Bases de datos del sistema (definidas en </w:t>
      </w:r>
      <w:r>
        <w:rPr>
          <w:i/>
        </w:rPr>
        <w:t>init-databases.sql</w:t>
      </w:r>
      <w:r>
        <w:t>):</w:t>
      </w:r>
    </w:p>
    <w:p>
      <w:pPr>
        <w:pStyle w:val="ListBullet"/>
      </w:pPr>
      <w:r>
        <w:rPr>
          <w:b/>
        </w:rPr>
        <w:t>catjard_identity</w:t>
      </w:r>
      <w:r>
        <w:t xml:space="preserve"> — Usuarios, roles, autenticación.</w:t>
      </w:r>
    </w:p>
    <w:p>
      <w:pPr>
        <w:pStyle w:val="ListBullet"/>
      </w:pPr>
      <w:r>
        <w:rPr>
          <w:b/>
        </w:rPr>
        <w:t>catjard_catalog</w:t>
      </w:r>
      <w:r>
        <w:t xml:space="preserve"> — Productos, categorías, técnicas, promociones.</w:t>
      </w:r>
    </w:p>
    <w:p>
      <w:pPr>
        <w:pStyle w:val="ListBullet"/>
      </w:pPr>
      <w:r>
        <w:rPr>
          <w:b/>
        </w:rPr>
        <w:t>catjard_crm</w:t>
      </w:r>
      <w:r>
        <w:t xml:space="preserve"> — Leads y clientes corporativos (CRM).</w:t>
      </w:r>
    </w:p>
    <w:p>
      <w:pPr>
        <w:pStyle w:val="ListBullet"/>
      </w:pPr>
      <w:r>
        <w:rPr>
          <w:b/>
        </w:rPr>
        <w:t>catjard_sales</w:t>
      </w:r>
      <w:r>
        <w:t xml:space="preserve"> — Cotizaciones y pedidos.</w:t>
      </w:r>
    </w:p>
    <w:p>
      <w:pPr>
        <w:pStyle w:val="ListBullet"/>
      </w:pPr>
      <w:r>
        <w:rPr>
          <w:b/>
        </w:rPr>
        <w:t>catjard_inventory</w:t>
      </w:r>
      <w:r>
        <w:t xml:space="preserve"> — Proveedores, órdenes de compra y movimientos de stock.</w:t>
      </w:r>
    </w:p>
    <w:p>
      <w:pPr>
        <w:pStyle w:val="ListBullet"/>
      </w:pPr>
      <w:r>
        <w:rPr>
          <w:b/>
        </w:rPr>
        <w:t>catjard_operations</w:t>
      </w:r>
      <w:r>
        <w:t xml:space="preserve"> — Artes gráficos, tracking de producción y despachos.</w:t>
      </w:r>
    </w:p>
    <w:p>
      <w:pPr>
        <w:pStyle w:val="Heading2"/>
      </w:pPr>
      <w:r>
        <w:t>2.2 Arquitectura de conexión</w:t>
      </w:r>
    </w:p>
    <w:p>
      <w:r>
        <w:t>La integración se compone de tres capas: cliente web (React), capa de orquestación (API Gateway + Eureka) y capa de microservicios que persisten cada uno en su PostgreSQL.</w:t>
      </w:r>
    </w:p>
    <w:p>
      <w:r>
        <w:rPr>
          <w:b/>
        </w:rPr>
        <w:t xml:space="preserve">Flujo de una petición típica: </w:t>
      </w:r>
    </w:p>
    <w:p>
      <w:r>
        <w:t>Frontend (React, http://localhost:5173) → API Gateway (Spring Cloud Gateway, puerto 8080) → Eureka Service Discovery (puerto 8761) → microservicio destino (identity 8081, catalog, crm, sales, inventory, operations) → PostgreSQL (puerto 5432, base correspondiente).</w:t>
      </w:r>
    </w:p>
    <w:p>
      <w:pPr>
        <w:pStyle w:val="Heading3"/>
      </w:pPr>
      <w:r>
        <w:t>Backend (Spring Boot)</w:t>
      </w:r>
    </w:p>
    <w:p>
      <w:pPr>
        <w:pStyle w:val="ListBullet"/>
      </w:pPr>
      <w:r>
        <w:rPr>
          <w:b/>
        </w:rPr>
        <w:t>Spring Data JPA + Hibernate</w:t>
      </w:r>
      <w:r>
        <w:t>: capa ORM. ddl-auto=update en desarrollo, dialecto PostgreSQLDialect.</w:t>
      </w:r>
    </w:p>
    <w:p>
      <w:pPr>
        <w:pStyle w:val="ListBullet"/>
      </w:pPr>
      <w:r>
        <w:rPr>
          <w:b/>
        </w:rPr>
        <w:t>Flyway</w:t>
      </w:r>
      <w:r>
        <w:t>: control de versiones del esquema (classpath:db/migration). baseline-on-migrate=true.</w:t>
      </w:r>
    </w:p>
    <w:p>
      <w:pPr>
        <w:pStyle w:val="ListBullet"/>
      </w:pPr>
      <w:r>
        <w:rPr>
          <w:b/>
        </w:rPr>
        <w:t>HikariCP</w:t>
      </w:r>
      <w:r>
        <w:t>: pool de conexiones por defecto en Spring Boot.</w:t>
      </w:r>
    </w:p>
    <w:p>
      <w:pPr>
        <w:pStyle w:val="ListBullet"/>
      </w:pPr>
      <w:r>
        <w:rPr>
          <w:b/>
        </w:rPr>
        <w:t>Spring Cloud Gateway</w:t>
      </w:r>
      <w:r>
        <w:t>: enruta /api/** hacia los servicios usando lb:// + Eureka.</w:t>
      </w:r>
    </w:p>
    <w:p>
      <w:pPr>
        <w:pStyle w:val="ListBullet"/>
      </w:pPr>
      <w:r>
        <w:rPr>
          <w:b/>
        </w:rPr>
        <w:t>Eureka Client/Server</w:t>
      </w:r>
      <w:r>
        <w:t>: descubrimiento dinámico de instancias.</w:t>
      </w:r>
    </w:p>
    <w:p>
      <w:pPr>
        <w:pStyle w:val="ListBullet"/>
      </w:pPr>
      <w:r>
        <w:rPr>
          <w:b/>
        </w:rPr>
        <w:t>Feign Client</w:t>
      </w:r>
      <w:r>
        <w:t>: comunicación inter-servicios (inventory → catalog, operations → sales) con interceptor que reenvía el JWT.</w:t>
      </w:r>
    </w:p>
    <w:p>
      <w:pPr>
        <w:pStyle w:val="ListBullet"/>
      </w:pPr>
      <w:r>
        <w:rPr>
          <w:b/>
        </w:rPr>
        <w:t>Spring Security + JWT (HS256)</w:t>
      </w:r>
      <w:r>
        <w:t>: cada servicio valida el token con JwtAuthenticationFilter. El token incluye sub=email, userId, role, name.</w:t>
      </w:r>
    </w:p>
    <w:p>
      <w:pPr>
        <w:pStyle w:val="ListBullet"/>
      </w:pPr>
      <w:r>
        <w:rPr>
          <w:b/>
        </w:rPr>
        <w:t>BCrypt</w:t>
      </w:r>
      <w:r>
        <w:t>: hash de contraseñas en identity-service.</w:t>
      </w:r>
    </w:p>
    <w:p>
      <w:pPr>
        <w:pStyle w:val="ListBullet"/>
      </w:pPr>
      <w:r>
        <w:rPr>
          <w:b/>
        </w:rPr>
        <w:t>SpringDoc / Swagger UI</w:t>
      </w:r>
      <w:r>
        <w:t>: documentación automática en /swagger-ui.html por servicio.</w:t>
      </w:r>
    </w:p>
    <w:p>
      <w:pPr>
        <w:pStyle w:val="Heading3"/>
      </w:pPr>
      <w:r>
        <w:t>Frontend (React + Vite)</w:t>
      </w:r>
    </w:p>
    <w:p>
      <w:pPr>
        <w:pStyle w:val="ListBullet"/>
      </w:pPr>
      <w:r>
        <w:rPr>
          <w:b/>
        </w:rPr>
        <w:t>React 18 + Vite</w:t>
      </w:r>
      <w:r>
        <w:t>: SPA servida en localhost:5173.</w:t>
      </w:r>
    </w:p>
    <w:p>
      <w:pPr>
        <w:pStyle w:val="ListBullet"/>
      </w:pPr>
      <w:r>
        <w:rPr>
          <w:b/>
        </w:rPr>
        <w:t>React Router 7</w:t>
      </w:r>
      <w:r>
        <w:t>: enrutamiento por roles: público, cliente, admin (ventas/almacén/operaciones/gerencia).</w:t>
      </w:r>
    </w:p>
    <w:p>
      <w:pPr>
        <w:pStyle w:val="ListBullet"/>
      </w:pPr>
      <w:r>
        <w:rPr>
          <w:b/>
        </w:rPr>
        <w:t>Redux Toolkit</w:t>
      </w:r>
      <w:r>
        <w:t>: 15 slices de estado (auth, cart, productos, cotizaciones, pedidos, leads, clientes, etc.).</w:t>
      </w:r>
    </w:p>
    <w:p>
      <w:pPr>
        <w:pStyle w:val="ListBullet"/>
      </w:pPr>
      <w:r>
        <w:rPr>
          <w:b/>
        </w:rPr>
        <w:t>Tailwind CSS</w:t>
      </w:r>
      <w:r>
        <w:t>: estilos utilitarios.</w:t>
      </w:r>
    </w:p>
    <w:p>
      <w:pPr>
        <w:pStyle w:val="ListBullet"/>
      </w:pPr>
      <w:r>
        <w:rPr>
          <w:b/>
        </w:rPr>
        <w:t>apiClient.js</w:t>
      </w:r>
      <w:r>
        <w:t>: wrapper sobre fetch. Inyecta Authorization: Bearer &lt;token&gt; desde localStorage.</w:t>
      </w:r>
    </w:p>
    <w:p>
      <w:pPr>
        <w:pStyle w:val="ListBullet"/>
      </w:pPr>
      <w:r>
        <w:rPr>
          <w:b/>
        </w:rPr>
        <w:t>ProtectedRoute</w:t>
      </w:r>
      <w:r>
        <w:t>: restringe rutas según el rol decodificado del JWT.</w:t>
      </w:r>
    </w:p>
    <w:p>
      <w:pPr>
        <w:pStyle w:val="Heading2"/>
      </w:pPr>
      <w:r>
        <w:t>2.3 Organización de archivos del proyecto</w:t>
      </w:r>
    </w:p>
    <w:p>
      <w:pPr>
        <w:pStyle w:val="IntenseQuote"/>
      </w:pPr>
      <w:r>
        <w:t>Estructura del backend (catjard/):</w:t>
      </w:r>
    </w:p>
    <w:p>
      <w:r>
        <w:rPr>
          <w:rFonts w:ascii="Consolas" w:hAnsi="Consolas"/>
          <w:sz w:val="18"/>
        </w:rPr>
        <w:t>catjard/</w:t>
        <w:br/>
        <w:t>├── init-databases.sql          # crea las 6 BDs PostgreSQL</w:t>
        <w:br/>
        <w:t>├── eureka-server/              # Service Discovery (puerto 8761)</w:t>
        <w:br/>
        <w:t>├── api-gateway/                # Spring Cloud Gateway (puerto 8080)</w:t>
        <w:br/>
        <w:t>│   └── src/main/resources/application.yml   # rutas /api/**, CORS</w:t>
        <w:br/>
        <w:t>├── identity-service/           # Auth + usuarios (puerto 8081)</w:t>
        <w:br/>
        <w:t>│   └── src/main/java/com/catjard/identity/</w:t>
        <w:br/>
        <w:t>│       ├── controller/   AuthController, UsuarioController</w:t>
        <w:br/>
        <w:t>│       ├── service/      AuthService, JwtService, UsuarioService, DataSeeder</w:t>
        <w:br/>
        <w:t>│       ├── repository/   UsuarioRepository (Spring Data JPA)</w:t>
        <w:br/>
        <w:t>│       ├── model/        Usuario, Rol (cliente|vendedor|almacen|produccion|gerente)</w:t>
        <w:br/>
        <w:t>│       ├── dto/          LoginRequest, LoginResponse, RegistroDTO, UsuarioDTO...</w:t>
        <w:br/>
        <w:t>│       ├── mapper/       UsuarioMapper</w:t>
        <w:br/>
        <w:t>│       └── config/       SecurityConfig, JwtAuthenticationFilter, OpenApiConfig</w:t>
        <w:br/>
        <w:t>├── catalog-service/            # Productos, categorías, técnicas, promociones</w:t>
        <w:br/>
        <w:t>├── crm-service/                # Leads, ClienteCRM (razón social, RUC)</w:t>
        <w:br/>
        <w:t>├── sales-service/              # Cotización, CotizacionItem, Pedido, PedidoItem</w:t>
        <w:br/>
        <w:t>├── inventory-service/          # Proveedor, OrdenCompra, Movimiento</w:t>
        <w:br/>
        <w:t>│   └── src/main/java/com/catjard/inventory/client/CatalogClient.java   # Feign</w:t>
        <w:br/>
        <w:t>└── operations-service/         # Arte, TrackingEvento, Despacho</w:t>
        <w:br/>
        <w:t xml:space="preserve">    └── src/main/java/com/catjard/operations/client/SalesClient.java    # Feign</w:t>
      </w:r>
    </w:p>
    <w:p>
      <w:pPr>
        <w:pStyle w:val="IntenseQuote"/>
      </w:pPr>
      <w:r>
        <w:t>Estructura del frontend (datos/):</w:t>
      </w:r>
    </w:p>
    <w:p>
      <w:r>
        <w:rPr>
          <w:rFonts w:ascii="Consolas" w:hAnsi="Consolas"/>
          <w:sz w:val="18"/>
        </w:rPr>
        <w:t>datos/</w:t>
        <w:br/>
        <w:t>├── index.html</w:t>
        <w:br/>
        <w:t>├── package.json                # React 18, Vite, Redux Toolkit, React Router 7</w:t>
        <w:br/>
        <w:t>├── tailwind.config.js</w:t>
        <w:br/>
        <w:t>├── vite.config.js</w:t>
        <w:br/>
        <w:t>└── src/</w:t>
        <w:br/>
        <w:t xml:space="preserve">    ├── App.jsx                 # Provider Redux + bootstrap fetchProductos</w:t>
        <w:br/>
        <w:t xml:space="preserve">    ├── main.jsx</w:t>
        <w:br/>
        <w:t xml:space="preserve">    ├── index.css</w:t>
        <w:br/>
        <w:t xml:space="preserve">    ├── routes/</w:t>
        <w:br/>
        <w:t xml:space="preserve">    │   ├── AppRouter.jsx       # rutas públicas / cliente / admin por rol</w:t>
        <w:br/>
        <w:t xml:space="preserve">    │   └── ProtectedRoute.jsx  # gate por roles</w:t>
        <w:br/>
        <w:t xml:space="preserve">    ├── layouts/</w:t>
        <w:br/>
        <w:t xml:space="preserve">    │   ├── PublicLayout.jsx</w:t>
        <w:br/>
        <w:t xml:space="preserve">    │   ├── ClientLayout.jsx</w:t>
        <w:br/>
        <w:t xml:space="preserve">    │   └── AdminLayout.jsx</w:t>
        <w:br/>
        <w:t xml:space="preserve">    ├── pages/</w:t>
        <w:br/>
        <w:t xml:space="preserve">    │   ├── public/   Home, Catalogo, Login, Registro, RecuperarPassword...</w:t>
        <w:br/>
        <w:t xml:space="preserve">    │   ├── client/   Dashboard, Carrito, Cotizaciones, Pedidos, Perfil</w:t>
        <w:br/>
        <w:t xml:space="preserve">    │   └── admin/    ventas/, almacen/, operaciones/, gerencia/</w:t>
        <w:br/>
        <w:t xml:space="preserve">    ├── components/   ProductCard, AdminHeader, Primitives, Icons...</w:t>
        <w:br/>
        <w:t xml:space="preserve">    ├── services/     apiClient.js (fetch + JWT), authService.js,</w:t>
        <w:br/>
        <w:t xml:space="preserve">    │                 productosService.js, cotizacionesService.js,</w:t>
        <w:br/>
        <w:t xml:space="preserve">    │                 pedidosService.js, clientesService.js, leadsService.js,</w:t>
        <w:br/>
        <w:t xml:space="preserve">    │                 artesService.js, trackingService.js, storage.js</w:t>
        <w:br/>
        <w:t xml:space="preserve">    ├── redux/</w:t>
        <w:br/>
        <w:t xml:space="preserve">    │   ├── store.js            # configureStore con 15 reducers</w:t>
        <w:br/>
        <w:t xml:space="preserve">    │   └── slices/             # authSlice, cartSlice, productosSlice...</w:t>
        <w:br/>
        <w:t xml:space="preserve">    ├── hooks/</w:t>
        <w:br/>
        <w:t xml:space="preserve">    └── data/                   # mocks (clientes, productos, pedidos...)</w:t>
      </w:r>
    </w:p>
    <w:p>
      <w:pPr>
        <w:pStyle w:val="Heading2"/>
      </w:pPr>
      <w:r>
        <w:t>2.4 Codificación: ejemplos relevantes</w:t>
      </w:r>
    </w:p>
    <w:p>
      <w:r>
        <w:t>Configuración de conexión (identity-service/application.properties):</w:t>
      </w:r>
    </w:p>
    <w:p>
      <w:r>
        <w:rPr>
          <w:rFonts w:ascii="Consolas" w:hAnsi="Consolas"/>
          <w:sz w:val="18"/>
        </w:rPr>
        <w:t>spring.datasource.url=jdbc:postgresql://localhost:5432/catjard_identity</w:t>
        <w:br/>
        <w:t>spring.datasource.username=postgres</w:t>
        <w:br/>
        <w:t>spring.datasource.password=postgres</w:t>
        <w:br/>
        <w:t>spring.datasource.driver-class-name=org.postgresql.Driver</w:t>
        <w:br/>
        <w:br/>
        <w:t>spring.jpa.hibernate.ddl-auto=update</w:t>
        <w:br/>
        <w:t>spring.jpa.properties.hibernate.dialect=org.hibernate.dialect.PostgreSQLDialect</w:t>
        <w:br/>
        <w:t>spring.jpa.open-in-view=false</w:t>
        <w:br/>
        <w:br/>
        <w:t>spring.flyway.enabled=true</w:t>
        <w:br/>
        <w:t>spring.flyway.locations=classpath:db/migration</w:t>
        <w:br/>
        <w:t>spring.flyway.baseline-on-migrate=true</w:t>
        <w:br/>
        <w:br/>
        <w:t>jwt.secret=ZmI4NDdkN2I1NDhmNGIzN2JjMjNkMjJlOWE5MjUyNTI1MjMyNTNkMmFlMTNmNzJkZWE5MmU4MmM0YzY5OTRiNQ==</w:t>
        <w:br/>
        <w:t>jwt.expiration-ms=86400000</w:t>
        <w:br/>
        <w:br/>
        <w:t>eureka.client.service-url.defaultZone=http://localhost:8761/eureka/</w:t>
        <w:br/>
        <w:t>eureka.instance.prefer-ip-address=true</w:t>
      </w:r>
    </w:p>
    <w:p>
      <w:r>
        <w:t>Entidad JPA (identity-service/model/Usuario.java):</w:t>
      </w:r>
    </w:p>
    <w:p>
      <w:r>
        <w:rPr>
          <w:rFonts w:ascii="Consolas" w:hAnsi="Consolas"/>
          <w:sz w:val="18"/>
        </w:rPr>
        <w:t>@Entity</w:t>
        <w:br/>
        <w:t>@Table(name = "usuarios")</w:t>
        <w:br/>
        <w:t>@Getter @Setter @NoArgsConstructor @AllArgsConstructor @Builder</w:t>
        <w:br/>
        <w:t>public class Usuario {</w:t>
        <w:br/>
        <w:t xml:space="preserve">    @Id @GeneratedValue(strategy = GenerationType.IDENTITY)</w:t>
        <w:br/>
        <w:t xml:space="preserve">    private Long id;</w:t>
        <w:br/>
        <w:br/>
        <w:t xml:space="preserve">    @Column(nullable = false, unique = true)</w:t>
        <w:br/>
        <w:t xml:space="preserve">    private String email;</w:t>
        <w:br/>
        <w:br/>
        <w:t xml:space="preserve">    @Column(nullable = false)</w:t>
        <w:br/>
        <w:t xml:space="preserve">    private String password;</w:t>
        <w:br/>
        <w:br/>
        <w:t xml:space="preserve">    @Enumerated(EnumType.STRING)</w:t>
        <w:br/>
        <w:t xml:space="preserve">    @Column(nullable = false, length = 20)</w:t>
        <w:br/>
        <w:t xml:space="preserve">    private Rol rol;</w:t>
        <w:br/>
        <w:br/>
        <w:t xml:space="preserve">    @Column(nullable = false)</w:t>
        <w:br/>
        <w:t xml:space="preserve">    private String nombre;</w:t>
        <w:br/>
        <w:br/>
        <w:t xml:space="preserve">    private String empresa;</w:t>
        <w:br/>
        <w:t xml:space="preserve">    @Column(length = 11)  private String ruc;</w:t>
        <w:br/>
        <w:t xml:space="preserve">    @Column(length = 30)  private String telefono;</w:t>
        <w:br/>
        <w:br/>
        <w:t xml:space="preserve">    @Column(name = "fecha_creacion", nullable = false, updatable = false)</w:t>
        <w:br/>
        <w:t xml:space="preserve">    private LocalDateTime fechaCreacion;</w:t>
        <w:br/>
        <w:t xml:space="preserve">    @Column(name = "fecha_actualizacion", nullable = false)</w:t>
        <w:br/>
        <w:t xml:space="preserve">    private LocalDateTime fechaActualizacion;</w:t>
        <w:br/>
        <w:br/>
        <w:t xml:space="preserve">    @PrePersist void onCreate() { /* set timestamps */ }</w:t>
        <w:br/>
        <w:t xml:space="preserve">    @PreUpdate  void onUpdate() { fechaActualizacion = LocalDateTime.now(); }</w:t>
        <w:br/>
        <w:t>}</w:t>
      </w:r>
    </w:p>
    <w:p>
      <w:r>
        <w:t>Ruteo del API Gateway (api-gateway/application.yml, fragmento):</w:t>
      </w:r>
    </w:p>
    <w:p>
      <w:r>
        <w:rPr>
          <w:rFonts w:ascii="Consolas" w:hAnsi="Consolas"/>
          <w:sz w:val="18"/>
        </w:rPr>
        <w:t>spring:</w:t>
        <w:br/>
        <w:t xml:space="preserve">  cloud:</w:t>
        <w:br/>
        <w:t xml:space="preserve">    gateway:</w:t>
        <w:br/>
        <w:t xml:space="preserve">      server:</w:t>
        <w:br/>
        <w:t xml:space="preserve">        webflux:</w:t>
        <w:br/>
        <w:t xml:space="preserve">          globalcors:</w:t>
        <w:br/>
        <w:t xml:space="preserve">            cors-configurations:</w:t>
        <w:br/>
        <w:t xml:space="preserve">              '[/**]':</w:t>
        <w:br/>
        <w:t xml:space="preserve">                allowed-origins: ["http://localhost:5173"]</w:t>
        <w:br/>
        <w:t xml:space="preserve">                allowed-methods: [GET, POST, PATCH, PUT, DELETE, OPTIONS]</w:t>
        <w:br/>
        <w:t xml:space="preserve">                allow-credentials: true</w:t>
        <w:br/>
        <w:t xml:space="preserve">          routes:</w:t>
        <w:br/>
        <w:t xml:space="preserve">            - id: identity-auth</w:t>
        <w:br/>
        <w:t xml:space="preserve">              uri: lb://identity-service</w:t>
        <w:br/>
        <w:t xml:space="preserve">              predicates: [ Path=/api/auth/** ]</w:t>
        <w:br/>
        <w:t xml:space="preserve">            - id: catalog-productos</w:t>
        <w:br/>
        <w:t xml:space="preserve">              uri: lb://catalog-service</w:t>
        <w:br/>
        <w:t xml:space="preserve">              predicates: [ Path=/api/productos/** ]</w:t>
        <w:br/>
        <w:t xml:space="preserve">            - id: sales-cotizaciones</w:t>
        <w:br/>
        <w:t xml:space="preserve">              uri: lb://sales-service</w:t>
        <w:br/>
        <w:t xml:space="preserve">              predicates: [ Path=/api/cotizaciones/** ]</w:t>
      </w:r>
    </w:p>
    <w:p>
      <w:r>
        <w:t>Cliente HTTP del frontend (src/services/apiClient.js):</w:t>
      </w:r>
    </w:p>
    <w:p>
      <w:r>
        <w:rPr>
          <w:rFonts w:ascii="Consolas" w:hAnsi="Consolas"/>
          <w:sz w:val="18"/>
        </w:rPr>
        <w:t>const BASE_URL = import.meta.env.VITE_API_BASE_URL || 'http://localhost:8080/api';</w:t>
        <w:br/>
        <w:t>const TOKEN_KEY = 'catjard_token';</w:t>
        <w:br/>
        <w:br/>
        <w:t>async function request(method, path, { body, auth = true, headers = {} } = {}) {</w:t>
        <w:br/>
        <w:t xml:space="preserve">  const finalHeaders = { ...headers };</w:t>
        <w:br/>
        <w:t xml:space="preserve">  if (body !== undefined) finalHeaders['Content-Type'] = 'application/json';</w:t>
        <w:br/>
        <w:t xml:space="preserve">  if (auth) {</w:t>
        <w:br/>
        <w:t xml:space="preserve">    const token = getToken();</w:t>
        <w:br/>
        <w:t xml:space="preserve">    if (token) finalHeaders['Authorization'] = `Bearer ${token}`;</w:t>
        <w:br/>
        <w:t xml:space="preserve">  }</w:t>
        <w:br/>
        <w:t xml:space="preserve">  const res = await fetch(`${BASE_URL}${path}`, {</w:t>
        <w:br/>
        <w:t xml:space="preserve">    method, headers: finalHeaders,</w:t>
        <w:br/>
        <w:t xml:space="preserve">    body: body !== undefined ? JSON.stringify(body) : undefined,</w:t>
        <w:br/>
        <w:t xml:space="preserve">  });</w:t>
        <w:br/>
        <w:t xml:space="preserve">  if (!res.ok) { /* manejo de error con status */ }</w:t>
        <w:br/>
        <w:t xml:space="preserve">  return res.status === 204 ? null : res.json();</w:t>
        <w:br/>
        <w:t>}</w:t>
        <w:br/>
        <w:br/>
        <w:t>export const apiClient = {</w:t>
        <w:br/>
        <w:t xml:space="preserve">  get:  (p, o) =&gt; request('GET',    p, o),</w:t>
        <w:br/>
        <w:t xml:space="preserve">  post: (p, b, o) =&gt; request('POST',  p, { ...o, body: b }),</w:t>
        <w:br/>
        <w:t xml:space="preserve">  put:  (p, b, o) =&gt; request('PUT',   p, { ...o, body: b }),</w:t>
        <w:br/>
        <w:t xml:space="preserve">  del:  (p, o) =&gt; request('DELETE', p, o),</w:t>
        <w:br/>
        <w:t>};</w:t>
      </w:r>
    </w:p>
    <w:p>
      <w:r>
        <w:t>Servicio de autenticación frontend (src/services/authService.js):</w:t>
      </w:r>
    </w:p>
    <w:p>
      <w:r>
        <w:rPr>
          <w:rFonts w:ascii="Consolas" w:hAnsi="Consolas"/>
          <w:sz w:val="18"/>
        </w:rPr>
        <w:t>export async function login({ email, password }) {</w:t>
        <w:br/>
        <w:t xml:space="preserve">  const res = await apiClient.post('/auth/login', { email, password }, { auth: false });</w:t>
        <w:br/>
        <w:t xml:space="preserve">  const token = res?.token || res?.accessToken || res?.jwt;</w:t>
        <w:br/>
        <w:t xml:space="preserve">  if (!token) throw new Error('Respuesta del servidor sin token.');</w:t>
        <w:br/>
        <w:t xml:space="preserve">  setToken(token);</w:t>
        <w:br/>
        <w:br/>
        <w:t xml:space="preserve">  let user = res?.user;</w:t>
        <w:br/>
        <w:t xml:space="preserve">  if (!user) {</w:t>
        <w:br/>
        <w:t xml:space="preserve">    const claims = decodeJwt(token);</w:t>
        <w:br/>
        <w:t xml:space="preserve">    user = {</w:t>
        <w:br/>
        <w:t xml:space="preserve">      id:     claims.userId ?? claims.id,</w:t>
        <w:br/>
        <w:t xml:space="preserve">      email:  claims.sub    ?? claims.email,</w:t>
        <w:br/>
        <w:t xml:space="preserve">      nombre: claims.name   ?? claims.nombre,</w:t>
        <w:br/>
        <w:t xml:space="preserve">      role:   claims.role   ?? claims.rol,</w:t>
        <w:br/>
        <w:t xml:space="preserve">    };</w:t>
        <w:br/>
        <w:t xml:space="preserve">  }</w:t>
        <w:br/>
        <w:t xml:space="preserve">  return user;</w:t>
        <w:br/>
        <w:t>}</w:t>
      </w:r>
    </w:p>
    <w:p>
      <w:pPr>
        <w:pStyle w:val="Heading1"/>
      </w:pPr>
      <w:r>
        <w:t>3. Replicación de Base de Datos</w:t>
      </w:r>
    </w:p>
    <w:p>
      <w:pPr>
        <w:pStyle w:val="Heading2"/>
      </w:pPr>
      <w:r>
        <w:t>3.1 Tipo de replicación aplicado</w:t>
      </w:r>
    </w:p>
    <w:p>
      <w:r>
        <w:t>Se aplica replicación física asíncrona en streaming (PostgreSQL Streaming Replication) en topología primary-replica (un nodo primario que acepta lecturas y escrituras + uno o varios nodos réplica de solo lectura). La replicación se basa en el envío continuo de los registros WAL (Write-Ahead Log) desde el primario hacia las réplicas mediante el protocolo de replicación nativo de PostgreSQL.</w:t>
      </w:r>
    </w:p>
    <w:p>
      <w:r>
        <w:rPr>
          <w:b/>
        </w:rPr>
        <w:t>Configuración resumida en el primario (postgresql.conf):</w:t>
      </w:r>
    </w:p>
    <w:p>
      <w:r>
        <w:rPr>
          <w:rFonts w:ascii="Consolas" w:hAnsi="Consolas"/>
          <w:sz w:val="18"/>
        </w:rPr>
        <w:t>wal_level = replica</w:t>
        <w:br/>
        <w:t>max_wal_senders = 10</w:t>
        <w:br/>
        <w:t>wal_keep_size = 1GB</w:t>
        <w:br/>
        <w:t>archive_mode = on</w:t>
        <w:br/>
        <w:t>archive_command = 'cp %p /var/lib/postgresql/wal_archive/%f'</w:t>
      </w:r>
    </w:p>
    <w:p>
      <w:r>
        <w:rPr>
          <w:b/>
        </w:rPr>
        <w:t>En la réplica:</w:t>
      </w:r>
    </w:p>
    <w:p>
      <w:r>
        <w:rPr>
          <w:rFonts w:ascii="Consolas" w:hAnsi="Consolas"/>
          <w:sz w:val="18"/>
        </w:rPr>
        <w:t>primary_conninfo = 'host=primary_host port=5432 user=replicator password=...'</w:t>
        <w:br/>
        <w:t>hot_standby = on</w:t>
      </w:r>
    </w:p>
    <w:p>
      <w:pPr>
        <w:pStyle w:val="Heading2"/>
      </w:pPr>
      <w:r>
        <w:t>3.2 Justificación</w:t>
      </w:r>
    </w:p>
    <w:p>
      <w:pPr>
        <w:pStyle w:val="ListBullet"/>
      </w:pPr>
      <w:r>
        <w:rPr>
          <w:b/>
        </w:rPr>
        <w:t>Alta disponibilidad (HA)</w:t>
      </w:r>
      <w:r>
        <w:t>: si el nodo primario cae, una réplica puede ser promovida (failover) y el sistema sigue operativo. Para una webapp B2B que gestiona pedidos y cotizaciones de clientes corporativos, la indisponibilidad genera pérdida directa de ventas.</w:t>
      </w:r>
    </w:p>
    <w:p>
      <w:pPr>
        <w:pStyle w:val="ListBullet"/>
      </w:pPr>
      <w:r>
        <w:rPr>
          <w:b/>
        </w:rPr>
        <w:t>Distribución de carga de lectura</w:t>
      </w:r>
      <w:r>
        <w:t>: el frontend hace muchas más lecturas que escrituras (catálogo público, dashboards, consultas de pedidos). Las réplicas pueden absorber ese tráfico mientras el primario se enfoca en transacciones (cotizaciones, órdenes, movimientos de stock).</w:t>
      </w:r>
    </w:p>
    <w:p>
      <w:pPr>
        <w:pStyle w:val="ListBullet"/>
      </w:pPr>
      <w:r>
        <w:rPr>
          <w:b/>
        </w:rPr>
        <w:t>Tolerancia a fallos por servicio</w:t>
      </w:r>
      <w:r>
        <w:t>: al combinarse con Database per Service, la replicación protege cada dominio de forma independiente. Una falla en el almacén físico de catjard_sales no compromete a catjard_catalog ni a catjard_identity.</w:t>
      </w:r>
    </w:p>
    <w:p>
      <w:pPr>
        <w:pStyle w:val="ListBullet"/>
      </w:pPr>
      <w:r>
        <w:rPr>
          <w:b/>
        </w:rPr>
        <w:t>RPO bajo, RTO razonable</w:t>
      </w:r>
      <w:r>
        <w:t>: la replicación asíncrona deja una ventana mínima de pérdida (segundos en condiciones normales) y permite promoción rápida; suficiente para el SLA esperado de un proyecto académico con perfil productivo.</w:t>
      </w:r>
    </w:p>
    <w:p>
      <w:pPr>
        <w:pStyle w:val="ListBullet"/>
      </w:pPr>
      <w:r>
        <w:rPr>
          <w:b/>
        </w:rPr>
        <w:t>Backups sin impacto en producción</w:t>
      </w:r>
      <w:r>
        <w:t>: pg_dump y pg_basebackup pueden ejecutarse sobre la réplica sin afectar el rendimiento del nodo primario.</w:t>
      </w:r>
    </w:p>
    <w:p>
      <w:pPr>
        <w:pStyle w:val="ListBullet"/>
      </w:pPr>
      <w:r>
        <w:rPr>
          <w:b/>
        </w:rPr>
        <w:t>Escalabilidad horizontal de lectura</w:t>
      </w:r>
      <w:r>
        <w:t>: agregar más réplicas escala la capacidad de consulta sin rediseñar el modelo de datos.</w:t>
      </w:r>
    </w:p>
    <w:p>
      <w:r>
        <w:t>Se descartó la replicación lógica (publication/subscription) como mecanismo principal porque obligaría a mantener manualmente publicaciones por tabla en cada una de las seis bases de datos; la replicación física es más simple de operar y replica el cluster completo de manera transparente.</w:t>
      </w:r>
    </w:p>
    <w:p>
      <w:r>
        <w:t>Se descartó la replicación síncrona porque introduce latencia adicional en cada commit, lo que penaliza la creación de cotizaciones y pedidos sin un beneficio proporcional para este caso de uso.</w:t>
      </w:r>
    </w:p>
    <w:p>
      <w:pPr>
        <w:pStyle w:val="Heading1"/>
      </w:pPr>
      <w:r>
        <w:t>4. Administración de Base de Datos</w:t>
      </w:r>
    </w:p>
    <w:p>
      <w:pPr>
        <w:pStyle w:val="Heading2"/>
      </w:pPr>
      <w:r>
        <w:t>4.1 Gestión de Backups</w:t>
      </w:r>
    </w:p>
    <w:p>
      <w:r>
        <w:t>La política de respaldo combina backups lógicos, backups físicos y archivado continuo de WAL para soportar Point-In-Time Recovery (PITR).</w:t>
      </w:r>
    </w:p>
    <w:p>
      <w:pPr>
        <w:pStyle w:val="ListBullet"/>
      </w:pPr>
      <w:r>
        <w:rPr>
          <w:b/>
        </w:rPr>
        <w:t>Backup lógico diario</w:t>
      </w:r>
      <w:r>
        <w:t>: pg_dump por base de datos (catjard_identity, catjard_catalog, catjard_crm, catjard_sales, catjard_inventory, catjard_operations) en formato custom (-Fc), comprimido y firmado. Programado vía Tarea Programada de Windows / cron.</w:t>
      </w:r>
    </w:p>
    <w:p>
      <w:pPr>
        <w:pStyle w:val="ListBullet"/>
      </w:pPr>
      <w:r>
        <w:rPr>
          <w:b/>
        </w:rPr>
        <w:t>Backup físico semanal</w:t>
      </w:r>
      <w:r>
        <w:t>: pg_basebackup completo del cluster, ejecutado sobre la réplica para no impactar al primario.</w:t>
      </w:r>
    </w:p>
    <w:p>
      <w:pPr>
        <w:pStyle w:val="ListBullet"/>
      </w:pPr>
      <w:r>
        <w:rPr>
          <w:b/>
        </w:rPr>
        <w:t>Archivado continuo de WAL</w:t>
      </w:r>
      <w:r>
        <w:t>: archive_mode=on; los segmentos WAL se copian a un almacenamiento aparte. Permite restaurar a cualquier punto en el tiempo (PITR) entre el último backup base y el presente.</w:t>
      </w:r>
    </w:p>
    <w:p>
      <w:pPr>
        <w:pStyle w:val="ListBullet"/>
      </w:pPr>
      <w:r>
        <w:rPr>
          <w:b/>
        </w:rPr>
        <w:t>Retención</w:t>
      </w:r>
      <w:r>
        <w:t>: 7 días de backups diarios, 4 semanas de backups semanales, 12 meses de backups mensuales. WAL archivado se conserva el tiempo del backup base más antiguo que aún esté vigente.</w:t>
      </w:r>
    </w:p>
    <w:p>
      <w:pPr>
        <w:pStyle w:val="ListBullet"/>
      </w:pPr>
      <w:r>
        <w:rPr>
          <w:b/>
        </w:rPr>
        <w:t>Almacenamiento</w:t>
      </w:r>
      <w:r>
        <w:t>: copia local + copia en almacenamiento secundario (disco externo / nube). Regla 3-2-1: 3 copias, 2 medios distintos, 1 fuera del sitio.</w:t>
      </w:r>
    </w:p>
    <w:p>
      <w:pPr>
        <w:pStyle w:val="ListBullet"/>
      </w:pPr>
      <w:r>
        <w:rPr>
          <w:b/>
        </w:rPr>
        <w:t>Pruebas de restauración</w:t>
      </w:r>
      <w:r>
        <w:t>: simulacro mensual: se restaura un backup en una instancia de prueba y se valida que los servicios levantan correctamente y que los conteos de tablas críticas (usuarios, productos, pedidos, cotizaciones) coinciden.</w:t>
      </w:r>
    </w:p>
    <w:p>
      <w:r>
        <w:rPr>
          <w:b/>
        </w:rPr>
        <w:t>Comando ejemplo (backup diario):</w:t>
      </w:r>
    </w:p>
    <w:p>
      <w:r>
        <w:rPr>
          <w:rFonts w:ascii="Consolas" w:hAnsi="Consolas"/>
          <w:sz w:val="18"/>
        </w:rPr>
        <w:t>pg_dump -U postgres -h localhost -Fc -Z 9 ^</w:t>
        <w:br/>
        <w:t xml:space="preserve">  -f "C:\backups\catjard_sales_2026-05-05.dump" catjard_sales</w:t>
        <w:br/>
        <w:br/>
        <w:t># Restaurar:</w:t>
        <w:br/>
        <w:t>pg_restore -U postgres -h localhost -d catjard_sales_restore ^</w:t>
        <w:br/>
        <w:t xml:space="preserve">  --clean --if-exists "C:\backups\catjard_sales_2026-05-05.dump" </w:t>
      </w:r>
    </w:p>
    <w:p>
      <w:pPr>
        <w:pStyle w:val="Heading2"/>
      </w:pPr>
      <w:r>
        <w:t>4.2 Seguridad</w:t>
      </w:r>
    </w:p>
    <w:p>
      <w:pPr>
        <w:pStyle w:val="Heading3"/>
      </w:pPr>
      <w:r>
        <w:t>A nivel de base de datos</w:t>
      </w:r>
    </w:p>
    <w:p>
      <w:pPr>
        <w:pStyle w:val="ListBullet"/>
      </w:pPr>
      <w:r>
        <w:rPr>
          <w:b/>
        </w:rPr>
        <w:t>Cuentas dedicadas por servicio</w:t>
      </w:r>
      <w:r>
        <w:t>: cada microservicio se conecta con un usuario PostgreSQL distinto (identity_app, catalog_app, crm_app, sales_app, inventory_app, operations_app), con permisos limitados a su propia base de datos (principio de mínimo privilegio).</w:t>
      </w:r>
    </w:p>
    <w:p>
      <w:pPr>
        <w:pStyle w:val="ListBullet"/>
      </w:pPr>
      <w:r>
        <w:rPr>
          <w:b/>
        </w:rPr>
        <w:t>Sin acceso cruzado</w:t>
      </w:r>
      <w:r>
        <w:t>: los servicios no acceden directamente a las bases de otros dominios; la comunicación inter-servicios se realiza por HTTP autenticado (Feign + JWT).</w:t>
      </w:r>
    </w:p>
    <w:p>
      <w:pPr>
        <w:pStyle w:val="ListBullet"/>
      </w:pPr>
      <w:r>
        <w:rPr>
          <w:b/>
        </w:rPr>
        <w:t>Cifrado en tránsito</w:t>
      </w:r>
      <w:r>
        <w:t>: conexiones JDBC con SSL (sslmode=require) en producción.</w:t>
      </w:r>
    </w:p>
    <w:p>
      <w:pPr>
        <w:pStyle w:val="ListBullet"/>
      </w:pPr>
      <w:r>
        <w:rPr>
          <w:b/>
        </w:rPr>
        <w:t>Cifrado en reposo</w:t>
      </w:r>
      <w:r>
        <w:t>: volúmenes con cifrado de disco a nivel de sistema operativo.</w:t>
      </w:r>
    </w:p>
    <w:p>
      <w:pPr>
        <w:pStyle w:val="ListBullet"/>
      </w:pPr>
      <w:r>
        <w:rPr>
          <w:b/>
        </w:rPr>
        <w:t>pg_hba.conf restrictivo</w:t>
      </w:r>
      <w:r>
        <w:t>: solo IPs/segmentos autorizados pueden conectarse, usando autenticación scram-sha-256.</w:t>
      </w:r>
    </w:p>
    <w:p>
      <w:pPr>
        <w:pStyle w:val="ListBullet"/>
      </w:pPr>
      <w:r>
        <w:rPr>
          <w:b/>
        </w:rPr>
        <w:t>Auditoría</w:t>
      </w:r>
      <w:r>
        <w:t>: extensión pgaudit para registrar DDL y operaciones sensibles.</w:t>
      </w:r>
    </w:p>
    <w:p>
      <w:pPr>
        <w:pStyle w:val="Heading3"/>
      </w:pPr>
      <w:r>
        <w:t>A nivel de aplicación</w:t>
      </w:r>
    </w:p>
    <w:p>
      <w:pPr>
        <w:pStyle w:val="ListBullet"/>
      </w:pPr>
      <w:r>
        <w:rPr>
          <w:b/>
        </w:rPr>
        <w:t>Autenticación</w:t>
      </w:r>
      <w:r>
        <w:t>: identity-service emite JWT firmado con HS256. El secreto se carga desde variable de entorno o vault, no debe vivir en el repositorio.</w:t>
      </w:r>
    </w:p>
    <w:p>
      <w:pPr>
        <w:pStyle w:val="ListBullet"/>
      </w:pPr>
      <w:r>
        <w:rPr>
          <w:b/>
        </w:rPr>
        <w:t>Autorización</w:t>
      </w:r>
      <w:r>
        <w:t>: cada microservicio valida el token con JwtAuthenticationFilter y aplica @PreAuthorize por rol. El frontend usa ProtectedRoute para gating por rol.</w:t>
      </w:r>
    </w:p>
    <w:p>
      <w:pPr>
        <w:pStyle w:val="ListBullet"/>
      </w:pPr>
      <w:r>
        <w:rPr>
          <w:b/>
        </w:rPr>
        <w:t>Hash de contraseñas</w:t>
      </w:r>
      <w:r>
        <w:t>: BCrypt (PasswordEncoder de Spring Security) en identity-service. Nunca se almacena la contraseña en claro.</w:t>
      </w:r>
    </w:p>
    <w:p>
      <w:pPr>
        <w:pStyle w:val="ListBullet"/>
      </w:pPr>
      <w:r>
        <w:rPr>
          <w:b/>
        </w:rPr>
        <w:t>CORS controlado</w:t>
      </w:r>
      <w:r>
        <w:t>: el API Gateway solo acepta orígenes explícitos (http://localhost:5173 en dev; el dominio público en producción).</w:t>
      </w:r>
    </w:p>
    <w:p>
      <w:pPr>
        <w:pStyle w:val="ListBullet"/>
      </w:pPr>
      <w:r>
        <w:rPr>
          <w:b/>
        </w:rPr>
        <w:t>Headers de seguridad</w:t>
      </w:r>
      <w:r>
        <w:t>: HSTS, X-Content-Type-Options, X-Frame-Options aplicados en el gateway.</w:t>
      </w:r>
    </w:p>
    <w:p>
      <w:pPr>
        <w:pStyle w:val="ListBullet"/>
      </w:pPr>
      <w:r>
        <w:rPr>
          <w:b/>
        </w:rPr>
        <w:t>Validación de entrada</w:t>
      </w:r>
      <w:r>
        <w:t>: @Valid + Bean Validation en los DTOs de cada controller para prevenir inyecciones y datos malformados.</w:t>
      </w:r>
    </w:p>
    <w:p>
      <w:pPr>
        <w:pStyle w:val="ListBullet"/>
      </w:pPr>
      <w:r>
        <w:rPr>
          <w:b/>
        </w:rPr>
        <w:t>Protección contra SQL Injection</w:t>
      </w:r>
      <w:r>
        <w:t>: uso exclusivo de Spring Data JPA y consultas parametrizadas; no se construyen queries por concatenación.</w:t>
      </w:r>
    </w:p>
    <w:p>
      <w:pPr>
        <w:pStyle w:val="ListBullet"/>
      </w:pPr>
      <w:r>
        <w:rPr>
          <w:b/>
        </w:rPr>
        <w:t>Secretos fuera del código</w:t>
      </w:r>
      <w:r>
        <w:t>: jwt.secret y credenciales de BD migrados a variables de entorno o Spring Cloud Config para producción.</w:t>
      </w:r>
    </w:p>
    <w:p>
      <w:pPr>
        <w:pStyle w:val="ListBullet"/>
      </w:pPr>
      <w:r>
        <w:rPr>
          <w:b/>
        </w:rPr>
        <w:t>Rate limiting</w:t>
      </w:r>
      <w:r>
        <w:t>: configurable en Spring Cloud Gateway para endpoints públicos como /api/auth/login.</w:t>
      </w:r>
    </w:p>
    <w:p>
      <w:pPr>
        <w:pStyle w:val="Heading2"/>
      </w:pPr>
      <w:r>
        <w:t>4.3 Monitoreo, control y mantenimiento</w:t>
      </w:r>
    </w:p>
    <w:p>
      <w:pPr>
        <w:pStyle w:val="Heading3"/>
      </w:pPr>
      <w:r>
        <w:t>Monitoreo</w:t>
      </w:r>
    </w:p>
    <w:p>
      <w:pPr>
        <w:pStyle w:val="ListBullet"/>
      </w:pPr>
      <w:r>
        <w:rPr>
          <w:b/>
        </w:rPr>
        <w:t>pg_stat_statements</w:t>
      </w:r>
      <w:r>
        <w:t>: extensión activada para identificar las consultas más lentas y más frecuentes en cada base de datos.</w:t>
      </w:r>
    </w:p>
    <w:p>
      <w:pPr>
        <w:pStyle w:val="ListBullet"/>
      </w:pPr>
      <w:r>
        <w:rPr>
          <w:b/>
        </w:rPr>
        <w:t>pg_stat_activity / pg_stat_replication</w:t>
      </w:r>
      <w:r>
        <w:t>: monitoreo de sesiones activas, bloqueos y retraso de replicación (replication lag).</w:t>
      </w:r>
    </w:p>
    <w:p>
      <w:pPr>
        <w:pStyle w:val="ListBullet"/>
      </w:pPr>
      <w:r>
        <w:rPr>
          <w:b/>
        </w:rPr>
        <w:t>Spring Boot Actuator</w:t>
      </w:r>
      <w:r>
        <w:t>: /actuator/health, /actuator/metrics y /actuator/prometheus expuestos por cada microservicio para observar latencia, throughput y estado del datasource.</w:t>
      </w:r>
    </w:p>
    <w:p>
      <w:pPr>
        <w:pStyle w:val="ListBullet"/>
      </w:pPr>
      <w:r>
        <w:rPr>
          <w:b/>
        </w:rPr>
        <w:t>Prometheus + Grafana</w:t>
      </w:r>
      <w:r>
        <w:t>: recolección de métricas de PostgreSQL (postgres_exporter) y de los microservicios. Dashboards de conexiones, IOPS, cache hit ratio, lag de réplica y tiempos de respuesta.</w:t>
      </w:r>
    </w:p>
    <w:p>
      <w:pPr>
        <w:pStyle w:val="ListBullet"/>
      </w:pPr>
      <w:r>
        <w:rPr>
          <w:b/>
        </w:rPr>
        <w:t>Logs centralizados</w:t>
      </w:r>
      <w:r>
        <w:t>: logback enviando a archivo + opcionalmente ELK / Loki. Nivel DEBUG en com.catjard durante desarrollo, INFO en producción.</w:t>
      </w:r>
    </w:p>
    <w:p>
      <w:pPr>
        <w:pStyle w:val="ListBullet"/>
      </w:pPr>
      <w:r>
        <w:rPr>
          <w:b/>
        </w:rPr>
        <w:t>Alertas</w:t>
      </w:r>
      <w:r>
        <w:t>: umbrales en Grafana / Alertmanager para: replication_lag &gt; 30s, conexiones &gt; 80% del pool, errores 5xx &gt; 1% en 5 min, espacio en disco &lt; 20%.</w:t>
      </w:r>
    </w:p>
    <w:p>
      <w:pPr>
        <w:pStyle w:val="Heading3"/>
      </w:pPr>
      <w:r>
        <w:t>Control</w:t>
      </w:r>
    </w:p>
    <w:p>
      <w:pPr>
        <w:pStyle w:val="ListBullet"/>
      </w:pPr>
      <w:r>
        <w:rPr>
          <w:b/>
        </w:rPr>
        <w:t>Versionado del esquema con Flyway</w:t>
      </w:r>
      <w:r>
        <w:t>: cada cambio de DDL se entrega como un script V{n}__descripcion.sql en src/main/resources/db/migration. Flyway aplica los pendientes al arrancar el servicio y deja registro en flyway_schema_history.</w:t>
      </w:r>
    </w:p>
    <w:p>
      <w:pPr>
        <w:pStyle w:val="ListBullet"/>
      </w:pPr>
      <w:r>
        <w:rPr>
          <w:b/>
        </w:rPr>
        <w:t>Política de cambios</w:t>
      </w:r>
      <w:r>
        <w:t>: pull request obligatorio para cualquier migración; revisión de impacto sobre datos existentes; backup previo a aplicar en producción.</w:t>
      </w:r>
    </w:p>
    <w:p>
      <w:pPr>
        <w:pStyle w:val="ListBullet"/>
      </w:pPr>
      <w:r>
        <w:rPr>
          <w:b/>
        </w:rPr>
        <w:t>Pool de conexiones</w:t>
      </w:r>
      <w:r>
        <w:t>: HikariCP configurado por servicio con tamaño ajustado a la carga (default 10 en desarrollo). maximum-pool-size, idle-timeout y leak-detection-threshold monitoreados.</w:t>
      </w:r>
    </w:p>
    <w:p>
      <w:pPr>
        <w:pStyle w:val="ListBullet"/>
      </w:pPr>
      <w:r>
        <w:rPr>
          <w:b/>
        </w:rPr>
        <w:t>Control de acceso</w:t>
      </w:r>
      <w:r>
        <w:t>: roles y privilegios revisados trimestralmente; cuentas inactivas deshabilitadas.</w:t>
      </w:r>
    </w:p>
    <w:p>
      <w:pPr>
        <w:pStyle w:val="Heading3"/>
      </w:pPr>
      <w:r>
        <w:t>Mantenimiento</w:t>
      </w:r>
    </w:p>
    <w:p>
      <w:pPr>
        <w:pStyle w:val="ListBullet"/>
      </w:pPr>
      <w:r>
        <w:rPr>
          <w:b/>
        </w:rPr>
        <w:t>VACUUM y ANALYZE automáticos</w:t>
      </w:r>
      <w:r>
        <w:t>: autovacuum activado (default). Para tablas con alta tasa de UPDATE/DELETE (movimientos, tracking_eventos) se ajustan los thresholds para vacuum más agresivo.</w:t>
      </w:r>
    </w:p>
    <w:p>
      <w:pPr>
        <w:pStyle w:val="ListBullet"/>
      </w:pPr>
      <w:r>
        <w:rPr>
          <w:b/>
        </w:rPr>
        <w:t>REINDEX periódico</w:t>
      </w:r>
      <w:r>
        <w:t>: mensual sobre tablas grandes para evitar bloat de índices.</w:t>
      </w:r>
    </w:p>
    <w:p>
      <w:pPr>
        <w:pStyle w:val="ListBullet"/>
      </w:pPr>
      <w:r>
        <w:rPr>
          <w:b/>
        </w:rPr>
        <w:t>Actualización de estadísticas</w:t>
      </w:r>
      <w:r>
        <w:t>: ANALYZE manual tras cargas masivas (DataSeeder o importaciones).</w:t>
      </w:r>
    </w:p>
    <w:p>
      <w:pPr>
        <w:pStyle w:val="ListBullet"/>
      </w:pPr>
      <w:r>
        <w:rPr>
          <w:b/>
        </w:rPr>
        <w:t>Versionado del motor</w:t>
      </w:r>
      <w:r>
        <w:t>: PostgreSQL se mantiene en la última minor estable (parches de seguridad). Major upgrades planificados con ventana de mantenimiento y backup base previo.</w:t>
      </w:r>
    </w:p>
    <w:p>
      <w:pPr>
        <w:pStyle w:val="ListBullet"/>
      </w:pPr>
      <w:r>
        <w:rPr>
          <w:b/>
        </w:rPr>
        <w:t>Limpieza de logs WAL</w:t>
      </w:r>
      <w:r>
        <w:t>: archive_command + retention rotan los archivos para no llenar el disco.</w:t>
      </w:r>
    </w:p>
    <w:p>
      <w:pPr>
        <w:pStyle w:val="ListBullet"/>
      </w:pPr>
      <w:r>
        <w:rPr>
          <w:b/>
        </w:rPr>
        <w:t>Pruebas de failover</w:t>
      </w:r>
      <w:r>
        <w:t>: simulacros trimestrales: se promueve la réplica, se verifica que los microservicios reconectan y se reincorpora el antiguo primario como nueva réplica.</w:t>
      </w:r>
    </w:p>
    <w:p>
      <w:pPr>
        <w:pStyle w:val="ListBullet"/>
      </w:pPr>
      <w:r>
        <w:rPr>
          <w:b/>
        </w:rPr>
        <w:t>Tareas programadas (Windows Task Scheduler)</w:t>
      </w:r>
      <w:r>
        <w:t>: jobs nocturnos: pg_dump, validación de backups, recolección de métricas, rotación de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