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06D" w:rsidRDefault="00FF0B5E">
      <w:pPr>
        <w:pStyle w:val="Cmsor1"/>
      </w:pPr>
      <w:r>
        <w:t xml:space="preserve">Ágazati alapvizsga – Hálózatok modul </w:t>
      </w:r>
    </w:p>
    <w:p w:rsidR="009E406D" w:rsidRDefault="00FF0B5E">
      <w:pPr>
        <w:spacing w:after="232"/>
        <w:ind w:left="2" w:firstLine="0"/>
      </w:pPr>
      <w:r>
        <w:t xml:space="preserve"> </w:t>
      </w:r>
    </w:p>
    <w:p w:rsidR="009E406D" w:rsidRDefault="00FF0B5E">
      <w:pPr>
        <w:spacing w:after="230"/>
        <w:ind w:right="21"/>
        <w:jc w:val="both"/>
      </w:pPr>
      <w:r>
        <w:t xml:space="preserve">A feladat leírása: </w:t>
      </w:r>
    </w:p>
    <w:p w:rsidR="009E406D" w:rsidRDefault="00FF0B5E">
      <w:pPr>
        <w:spacing w:after="180"/>
        <w:ind w:right="14"/>
      </w:pPr>
      <w:r>
        <w:t xml:space="preserve">Az alábbi képen egy repülőtér számítógépes hálózatának struktúrája látható. A feladat, hogy - szimulációs program segítségével – létrehozza ezt a hálózatot, valamint konfigurálja ennek eszközeit. </w:t>
      </w:r>
    </w:p>
    <w:p w:rsidR="009E406D" w:rsidRDefault="00FF0B5E">
      <w:pPr>
        <w:spacing w:after="175"/>
        <w:ind w:left="-2" w:firstLine="0"/>
        <w:jc w:val="right"/>
      </w:pPr>
      <w:r>
        <w:rPr>
          <w:noProof/>
        </w:rPr>
        <w:drawing>
          <wp:inline distT="0" distB="0" distL="0" distR="0">
            <wp:extent cx="5756148" cy="367436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36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406D" w:rsidRDefault="00FF0B5E">
      <w:pPr>
        <w:spacing w:after="230"/>
        <w:ind w:left="2" w:firstLine="0"/>
      </w:pPr>
      <w:r>
        <w:t xml:space="preserve"> </w:t>
      </w:r>
    </w:p>
    <w:p w:rsidR="009E406D" w:rsidRDefault="00FF0B5E">
      <w:pPr>
        <w:spacing w:after="198" w:line="290" w:lineRule="auto"/>
        <w:ind w:left="-3"/>
      </w:pPr>
      <w:r>
        <w:t xml:space="preserve">A megoldás során kövesse a leírás lépéseit, ennek megfelelő sorrendben haladjon! </w:t>
      </w:r>
      <w:r>
        <w:rPr>
          <w:u w:val="single" w:color="000000"/>
        </w:rPr>
        <w:t>Különösen</w:t>
      </w:r>
      <w:r>
        <w:t xml:space="preserve"> </w:t>
      </w:r>
      <w:r>
        <w:rPr>
          <w:u w:val="single" w:color="000000"/>
        </w:rPr>
        <w:t>ügyeljen a precizitásra: az eszköznevek, IP-címek, jelszavak stb. pontosan ugyanazok legyenek,</w:t>
      </w:r>
      <w:r>
        <w:t xml:space="preserve"> </w:t>
      </w:r>
      <w:r>
        <w:rPr>
          <w:u w:val="single" w:color="000000"/>
        </w:rPr>
        <w:t>amelyeket a specifikáció előír! Ellenkező esetben még funkcionálisan hibátlan megvalósítás esetén</w:t>
      </w:r>
      <w:r>
        <w:t xml:space="preserve"> </w:t>
      </w:r>
      <w:r>
        <w:rPr>
          <w:u w:val="single" w:color="000000"/>
        </w:rPr>
        <w:t>sem jár pont a megoldásért!</w:t>
      </w:r>
      <w:r>
        <w:t xml:space="preserve"> </w:t>
      </w:r>
    </w:p>
    <w:p w:rsidR="009E406D" w:rsidRDefault="00FF0B5E">
      <w:pPr>
        <w:spacing w:after="198" w:line="290" w:lineRule="auto"/>
        <w:ind w:left="-3"/>
      </w:pPr>
      <w:r>
        <w:t xml:space="preserve">A hálózati eszközöknél a </w:t>
      </w:r>
      <w:proofErr w:type="spellStart"/>
      <w:r>
        <w:t>Config</w:t>
      </w:r>
      <w:proofErr w:type="spellEnd"/>
      <w:r>
        <w:t xml:space="preserve"> és a CLI fülek tiltottak – a hozzáférés csak konzolkábellel, terminálkapcsolaton keresztül lehetséges! </w:t>
      </w:r>
      <w:r>
        <w:rPr>
          <w:u w:val="single" w:color="000000"/>
        </w:rPr>
        <w:t>A feladatleírásban foglaltakon kívül egyéb beállításokat</w:t>
      </w:r>
      <w:r>
        <w:t xml:space="preserve"> </w:t>
      </w:r>
      <w:r>
        <w:rPr>
          <w:u w:val="single" w:color="000000"/>
        </w:rPr>
        <w:t>ne változtasson meg az eszközökön, mert az a hálózat működésképtelenségét eredményezheti!</w:t>
      </w:r>
      <w:r>
        <w:t xml:space="preserve"> </w:t>
      </w:r>
    </w:p>
    <w:p w:rsidR="009E406D" w:rsidRDefault="00FF0B5E">
      <w:pPr>
        <w:spacing w:after="247"/>
        <w:ind w:right="21"/>
        <w:jc w:val="both"/>
      </w:pPr>
      <w:r>
        <w:t xml:space="preserve">Rendelkezésre álló idő: 180 perc (a három vizsgarészre együttesen) </w:t>
      </w:r>
    </w:p>
    <w:p w:rsidR="009E406D" w:rsidRDefault="00FF0B5E">
      <w:pPr>
        <w:spacing w:after="0"/>
        <w:ind w:left="2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>lépés: A hálózat topológiája alapján egészítse ki az alábbi, hiányos címzési táblázatot. Azok a cellák, amelyeket Önnek kell kitöltenie a *-</w:t>
      </w:r>
      <w:proofErr w:type="spellStart"/>
      <w:r>
        <w:t>al</w:t>
      </w:r>
      <w:proofErr w:type="spellEnd"/>
      <w:r>
        <w:t xml:space="preserve"> jelöltek. </w:t>
      </w:r>
    </w:p>
    <w:p w:rsidR="009E406D" w:rsidRDefault="00FF0B5E">
      <w:pPr>
        <w:spacing w:after="0"/>
        <w:ind w:left="730" w:right="14"/>
      </w:pPr>
      <w:r>
        <w:t xml:space="preserve">Megjegyzés: a táblázat helyes kitöltéséért nem jár pont, de ennek hiányában nem fogja tudni konfigurálni a későbbiekben eszközöket. </w:t>
      </w:r>
    </w:p>
    <w:tbl>
      <w:tblPr>
        <w:tblStyle w:val="TableGrid"/>
        <w:tblW w:w="9288" w:type="dxa"/>
        <w:tblInd w:w="-108" w:type="dxa"/>
        <w:tblCellMar>
          <w:top w:w="46" w:type="dxa"/>
          <w:left w:w="108" w:type="dxa"/>
          <w:right w:w="10" w:type="dxa"/>
        </w:tblCellMar>
        <w:tblLook w:val="04A0" w:firstRow="1" w:lastRow="0" w:firstColumn="1" w:lastColumn="0" w:noHBand="0" w:noVBand="1"/>
      </w:tblPr>
      <w:tblGrid>
        <w:gridCol w:w="1866"/>
        <w:gridCol w:w="1939"/>
        <w:gridCol w:w="1820"/>
        <w:gridCol w:w="1833"/>
        <w:gridCol w:w="1830"/>
      </w:tblGrid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lastRenderedPageBreak/>
              <w:t xml:space="preserve">Eszköz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IPv4-cím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Alhálózati maszk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Alapértelmezett átjáró </w:t>
            </w:r>
          </w:p>
        </w:tc>
      </w:tr>
      <w:tr w:rsidR="009E406D">
        <w:trPr>
          <w:trHeight w:val="281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Central</w:t>
            </w:r>
            <w:proofErr w:type="spellEnd"/>
            <w:r>
              <w:t xml:space="preserve"> Router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GigabitEthernet0/0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Router0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Serial0/1/1 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Router1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GigabitEthernet0/0 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202.11.20.1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External</w:t>
            </w:r>
            <w:proofErr w:type="spellEnd"/>
            <w:r>
              <w:t xml:space="preserve">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202.11.20.10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</w:t>
            </w:r>
            <w:proofErr w:type="spellStart"/>
            <w:r>
              <w:t>Switch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VLAN1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202.11.19.253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Web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Router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LAN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192.168.100.1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Web Server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Guest</w:t>
            </w:r>
            <w:proofErr w:type="spellEnd"/>
            <w:r>
              <w:t xml:space="preserve"> Laptop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Wireless0 </w:t>
            </w:r>
          </w:p>
        </w:tc>
        <w:tc>
          <w:tcPr>
            <w:tcW w:w="5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98" w:firstLine="0"/>
              <w:jc w:val="center"/>
            </w:pPr>
            <w:r>
              <w:t xml:space="preserve">Dinamikusan kap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Routertől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Reserved</w:t>
            </w:r>
            <w:proofErr w:type="spellEnd"/>
            <w:r>
              <w:t xml:space="preserve"> IP Laptop </w:t>
            </w:r>
          </w:p>
          <w:p w:rsidR="003578A9" w:rsidRDefault="003578A9">
            <w:pPr>
              <w:spacing w:after="0"/>
              <w:ind w:left="0" w:firstLine="0"/>
            </w:pPr>
          </w:p>
          <w:p w:rsidR="00AC79BF" w:rsidRDefault="00AC79BF">
            <w:pPr>
              <w:spacing w:after="0"/>
              <w:ind w:left="0" w:firstLine="0"/>
            </w:pPr>
            <w:r w:rsidRPr="00AC79BF">
              <w:t>00</w:t>
            </w:r>
            <w:r>
              <w:t>:</w:t>
            </w:r>
            <w:r w:rsidRPr="00AC79BF">
              <w:t>60.5C</w:t>
            </w:r>
            <w:r>
              <w:t>:</w:t>
            </w:r>
            <w:r w:rsidRPr="00AC79BF">
              <w:t>56.58</w:t>
            </w:r>
            <w:r>
              <w:t>:</w:t>
            </w:r>
            <w:r w:rsidRPr="00AC79BF">
              <w:t>AD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Wireless0 </w:t>
            </w:r>
          </w:p>
        </w:tc>
        <w:tc>
          <w:tcPr>
            <w:tcW w:w="5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97" w:firstLine="0"/>
              <w:jc w:val="center"/>
            </w:pPr>
            <w:r>
              <w:t xml:space="preserve">Dinamikusan kap (fenntartott)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</w:p>
          <w:p w:rsidR="009E406D" w:rsidRDefault="00FF0B5E">
            <w:pPr>
              <w:spacing w:after="0"/>
              <w:ind w:left="0" w:right="95" w:firstLine="0"/>
              <w:jc w:val="center"/>
            </w:pPr>
            <w:r>
              <w:t xml:space="preserve">Routertől </w:t>
            </w:r>
          </w:p>
        </w:tc>
      </w:tr>
    </w:tbl>
    <w:p w:rsidR="009E406D" w:rsidRDefault="00FF0B5E">
      <w:pPr>
        <w:spacing w:after="247"/>
        <w:ind w:left="0" w:firstLine="0"/>
      </w:pPr>
      <w:r>
        <w:t xml:space="preserve"> </w:t>
      </w:r>
    </w:p>
    <w:p w:rsidR="009E406D" w:rsidRDefault="00FF0B5E">
      <w:pPr>
        <w:spacing w:after="230"/>
        <w:ind w:left="0" w:firstLine="0"/>
      </w:pPr>
      <w:r>
        <w:t xml:space="preserve"> </w:t>
      </w:r>
      <w:r>
        <w:tab/>
        <w:t xml:space="preserve"> </w:t>
      </w:r>
    </w:p>
    <w:p w:rsidR="009E406D" w:rsidRDefault="00FF0B5E" w:rsidP="00AC79BF">
      <w:pPr>
        <w:spacing w:after="0"/>
        <w:ind w:left="0" w:firstLine="0"/>
      </w:pPr>
      <w:r>
        <w:tab/>
        <w:t xml:space="preserve"> </w:t>
      </w:r>
      <w:bookmarkStart w:id="0" w:name="_GoBack"/>
      <w:bookmarkEnd w:id="0"/>
      <w:r>
        <w:tab/>
        <w:t xml:space="preserve"> </w:t>
      </w:r>
      <w:r>
        <w:tab/>
        <w:t xml:space="preserve">2 pont </w:t>
      </w:r>
    </w:p>
    <w:p w:rsidR="009E406D" w:rsidRDefault="00FF0B5E" w:rsidP="00BB0EC0">
      <w:pPr>
        <w:spacing w:after="48"/>
        <w:ind w:left="72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9E406D">
      <w:pPr>
        <w:spacing w:after="33"/>
        <w:ind w:left="720" w:firstLine="0"/>
      </w:pPr>
    </w:p>
    <w:p w:rsidR="009E406D" w:rsidRDefault="00FF0B5E">
      <w:pPr>
        <w:spacing w:after="0"/>
        <w:ind w:left="0" w:firstLine="0"/>
      </w:pPr>
      <w:r>
        <w:tab/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Tesztelje a hálózati kapcsolatok működését, és javítsa ki a feltárt hibákat!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2 pont </w:t>
      </w:r>
    </w:p>
    <w:p w:rsidR="009E406D" w:rsidRDefault="00FF0B5E">
      <w:pPr>
        <w:ind w:left="720" w:firstLine="0"/>
      </w:pPr>
      <w:r>
        <w:t xml:space="preserve"> </w:t>
      </w:r>
    </w:p>
    <w:p w:rsidR="009E406D" w:rsidRDefault="00FF0B5E">
      <w:pPr>
        <w:ind w:left="1440" w:right="14" w:hanging="360"/>
      </w:pPr>
      <w:r>
        <w:t xml:space="preserve">a. Végezze el sorban az alábbi teszteket, és hárítsa el az észlelt hibákat az eszközök konfigurációjának kiegészítésével vagy módosításával: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A hálózat valamennyi végeszköze eléri a Web Server kiszolgálót annak </w:t>
      </w:r>
      <w:proofErr w:type="spellStart"/>
      <w:r>
        <w:t>IPcíme</w:t>
      </w:r>
      <w:proofErr w:type="spellEnd"/>
      <w:r>
        <w:t xml:space="preserve"> alapján.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A hálózat valamennyi eszköze eléri a Web Server kiszolgálót az „airport.com” </w:t>
      </w:r>
      <w:proofErr w:type="spellStart"/>
      <w:r>
        <w:t>domain</w:t>
      </w:r>
      <w:proofErr w:type="spellEnd"/>
      <w:r>
        <w:t xml:space="preserve"> név alapján.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A Web Serveren webkiszolgáló működik, az „airport.com/name.html” hivatkozás pedig egy létező oldalra mutat, amelyen az Ön neve szerepel.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lastRenderedPageBreak/>
        <w:t xml:space="preserve">Bármelyik PC-ről elérhető </w:t>
      </w:r>
      <w:proofErr w:type="spellStart"/>
      <w:r>
        <w:t>ssh</w:t>
      </w:r>
      <w:proofErr w:type="spellEnd"/>
      <w:r>
        <w:t xml:space="preserve"> kapcsolaton keresztül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kapcsoló, a felhasználónév és a jelszavak pedig megfelelnek a specifikációnak. </w:t>
      </w:r>
    </w:p>
    <w:p w:rsidR="009E406D" w:rsidRDefault="00FF0B5E">
      <w:pPr>
        <w:numPr>
          <w:ilvl w:val="4"/>
          <w:numId w:val="3"/>
        </w:numPr>
        <w:spacing w:after="44"/>
        <w:ind w:right="14" w:hanging="386"/>
      </w:pPr>
      <w:proofErr w:type="spellStart"/>
      <w:r>
        <w:t>Reserved</w:t>
      </w:r>
      <w:proofErr w:type="spellEnd"/>
      <w:r>
        <w:t xml:space="preserve"> IP Laptop a számára fenntartott címet kapja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Routertől.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9E406D" w:rsidRDefault="00FF0B5E">
      <w:pPr>
        <w:pStyle w:val="Cmsor1"/>
        <w:ind w:right="40"/>
      </w:pPr>
      <w:r>
        <w:lastRenderedPageBreak/>
        <w:t xml:space="preserve">Függelék </w:t>
      </w:r>
    </w:p>
    <w:p w:rsidR="009E406D" w:rsidRDefault="00FF0B5E">
      <w:pPr>
        <w:spacing w:after="0"/>
        <w:ind w:left="0" w:right="42" w:firstLine="0"/>
        <w:jc w:val="center"/>
      </w:pPr>
      <w:r>
        <w:t xml:space="preserve">Az egyes lépésekhez tartozó tananyagelemek </w:t>
      </w:r>
    </w:p>
    <w:tbl>
      <w:tblPr>
        <w:tblStyle w:val="TableGrid"/>
        <w:tblW w:w="9218" w:type="dxa"/>
        <w:tblInd w:w="-108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737"/>
        <w:gridCol w:w="7315"/>
        <w:gridCol w:w="1166"/>
      </w:tblGrid>
      <w:tr w:rsidR="009E406D">
        <w:trPr>
          <w:trHeight w:val="28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Lépés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Tananyag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Pontszám </w:t>
            </w:r>
          </w:p>
        </w:tc>
      </w:tr>
      <w:tr w:rsidR="009E406D">
        <w:trPr>
          <w:trHeight w:val="545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Kis- vagy közepes vállalat helyi hálózatán alhálózatok kialakítása, az alhálózatok között forgalomirányítás megvalósítása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0* </w:t>
            </w:r>
          </w:p>
        </w:tc>
      </w:tr>
      <w:tr w:rsidR="009E406D">
        <w:trPr>
          <w:trHeight w:val="28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Kliens eszközök és hálózati berendezéseket hozzáadása a szimulált hálózathoz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5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3.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Vezetékes összeköttetések kialakítása a megfelelő kábelek kiválasztásával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8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4.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Kliens eszközök IP-címbeállítása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5.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eszközök alapszintű IP-beállítása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6.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SOHO forgalomirányítón vezeték nélküli hálózat nevének és biztonsági paramétereinek 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7.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SOHO forgalomirányítón címkiosztási szolgáltatás 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8.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 számítógépek és mobil eszközök vezeték nélküli hálózathoz csatlakoztatása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9.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  <w:jc w:val="both"/>
            </w:pPr>
            <w:r>
              <w:t xml:space="preserve">Sávon kívüli (konzol) kapcsolatot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  <w:jc w:val="both"/>
            </w:pPr>
            <w:r>
              <w:t xml:space="preserve">Működő IP-hálózaton biztonságos sávon kívüli kapcsolat (SSH)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11.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szerverszolgáltatások konfigurálása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12.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hibakeresés és –javítás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50" w:firstLine="0"/>
              <w:jc w:val="right"/>
            </w:pPr>
            <w:r>
              <w:t xml:space="preserve">Összesen: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40 </w:t>
            </w:r>
          </w:p>
        </w:tc>
      </w:tr>
    </w:tbl>
    <w:p w:rsidR="009E406D" w:rsidRDefault="00FF0B5E">
      <w:pPr>
        <w:spacing w:after="232"/>
        <w:ind w:left="0" w:firstLine="0"/>
      </w:pPr>
      <w:r>
        <w:t xml:space="preserve"> </w:t>
      </w:r>
    </w:p>
    <w:p w:rsidR="009E406D" w:rsidRDefault="00FF0B5E">
      <w:pPr>
        <w:spacing w:after="230"/>
        <w:ind w:left="0" w:firstLine="0"/>
      </w:pPr>
      <w:r>
        <w:t xml:space="preserve"> </w:t>
      </w:r>
    </w:p>
    <w:p w:rsidR="009E406D" w:rsidRDefault="00FF0B5E">
      <w:pPr>
        <w:spacing w:after="0" w:line="293" w:lineRule="auto"/>
        <w:ind w:left="0" w:firstLine="0"/>
      </w:pPr>
      <w:r>
        <w:t xml:space="preserve">*Megjegyzés: A 0. lépésben a címzési táblázat kitöltése – bár pont nem jár érte - elengedhetetlenül szükséges a későbbiekben megvalósítandó feladatok végrehajtásához. </w:t>
      </w:r>
    </w:p>
    <w:sectPr w:rsidR="009E406D">
      <w:pgSz w:w="11906" w:h="16838"/>
      <w:pgMar w:top="1457" w:right="1378" w:bottom="160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8AF"/>
    <w:multiLevelType w:val="hybridMultilevel"/>
    <w:tmpl w:val="32F66BBE"/>
    <w:lvl w:ilvl="0" w:tplc="DC541B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6AB20C">
      <w:start w:val="1"/>
      <w:numFmt w:val="lowerLetter"/>
      <w:lvlText w:val="%2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06F31E">
      <w:start w:val="1"/>
      <w:numFmt w:val="lowerRoman"/>
      <w:lvlText w:val="%3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007558">
      <w:start w:val="1"/>
      <w:numFmt w:val="lowerRoman"/>
      <w:lvlRestart w:val="0"/>
      <w:lvlText w:val="%4.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25F08">
      <w:start w:val="1"/>
      <w:numFmt w:val="lowerLetter"/>
      <w:lvlText w:val="%5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44F8A">
      <w:start w:val="1"/>
      <w:numFmt w:val="lowerRoman"/>
      <w:lvlText w:val="%6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260E0">
      <w:start w:val="1"/>
      <w:numFmt w:val="decimal"/>
      <w:lvlText w:val="%7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83A1A">
      <w:start w:val="1"/>
      <w:numFmt w:val="lowerLetter"/>
      <w:lvlText w:val="%8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12EB78">
      <w:start w:val="1"/>
      <w:numFmt w:val="lowerRoman"/>
      <w:lvlText w:val="%9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A77BB8"/>
    <w:multiLevelType w:val="hybridMultilevel"/>
    <w:tmpl w:val="2AD6B462"/>
    <w:lvl w:ilvl="0" w:tplc="A0544282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4AB0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C1C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B68E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28C7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E43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2B3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EABB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F086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8357D"/>
    <w:multiLevelType w:val="hybridMultilevel"/>
    <w:tmpl w:val="57EEA5F6"/>
    <w:lvl w:ilvl="0" w:tplc="6704811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54E78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2BB2">
      <w:start w:val="1"/>
      <w:numFmt w:val="decimal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DE2DCC">
      <w:start w:val="1"/>
      <w:numFmt w:val="decimal"/>
      <w:lvlText w:val="%4"/>
      <w:lvlJc w:val="left"/>
      <w:pPr>
        <w:ind w:left="8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E6434">
      <w:start w:val="1"/>
      <w:numFmt w:val="lowerLetter"/>
      <w:lvlText w:val="%5"/>
      <w:lvlJc w:val="left"/>
      <w:pPr>
        <w:ind w:left="9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245E2">
      <w:start w:val="1"/>
      <w:numFmt w:val="lowerRoman"/>
      <w:lvlText w:val="%6"/>
      <w:lvlJc w:val="left"/>
      <w:pPr>
        <w:ind w:left="10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C7AA2">
      <w:start w:val="1"/>
      <w:numFmt w:val="decimal"/>
      <w:lvlText w:val="%7"/>
      <w:lvlJc w:val="left"/>
      <w:pPr>
        <w:ind w:left="11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AC2E4">
      <w:start w:val="1"/>
      <w:numFmt w:val="lowerLetter"/>
      <w:lvlText w:val="%8"/>
      <w:lvlJc w:val="left"/>
      <w:pPr>
        <w:ind w:left="11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06D74E">
      <w:start w:val="1"/>
      <w:numFmt w:val="lowerRoman"/>
      <w:lvlText w:val="%9"/>
      <w:lvlJc w:val="left"/>
      <w:pPr>
        <w:ind w:left="12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76F3E"/>
    <w:multiLevelType w:val="hybridMultilevel"/>
    <w:tmpl w:val="DA8499C4"/>
    <w:lvl w:ilvl="0" w:tplc="9C526D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04835A">
      <w:start w:val="1"/>
      <w:numFmt w:val="lowerLetter"/>
      <w:lvlText w:val="%2"/>
      <w:lvlJc w:val="left"/>
      <w:pPr>
        <w:ind w:left="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E744C">
      <w:start w:val="1"/>
      <w:numFmt w:val="lowerRoman"/>
      <w:lvlText w:val="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F65A2C">
      <w:start w:val="1"/>
      <w:numFmt w:val="decimal"/>
      <w:lvlText w:val="%4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FE804A">
      <w:start w:val="1"/>
      <w:numFmt w:val="lowerRoman"/>
      <w:lvlRestart w:val="0"/>
      <w:lvlText w:val="%5.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849EC">
      <w:start w:val="1"/>
      <w:numFmt w:val="lowerRoman"/>
      <w:lvlText w:val="%6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32347A">
      <w:start w:val="1"/>
      <w:numFmt w:val="decimal"/>
      <w:lvlText w:val="%7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A6AAE">
      <w:start w:val="1"/>
      <w:numFmt w:val="lowerLetter"/>
      <w:lvlText w:val="%8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8CB6AA">
      <w:start w:val="1"/>
      <w:numFmt w:val="lowerRoman"/>
      <w:lvlText w:val="%9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6D"/>
    <w:rsid w:val="003578A9"/>
    <w:rsid w:val="00551D41"/>
    <w:rsid w:val="005A398A"/>
    <w:rsid w:val="009E406D"/>
    <w:rsid w:val="00A163E6"/>
    <w:rsid w:val="00AC79BF"/>
    <w:rsid w:val="00BB0EC0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CE12"/>
  <w15:docId w15:val="{35D8ADEE-D83B-452A-A083-7E87FCDC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1"/>
      <w:ind w:left="12" w:hanging="10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/>
      <w:ind w:left="10" w:right="39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343062FFF262F49AF93917F16A981AF" ma:contentTypeVersion="3" ma:contentTypeDescription="Új dokumentum létrehozása." ma:contentTypeScope="" ma:versionID="d580629c7cf475f3d7c2b4a32bc472c4">
  <xsd:schema xmlns:xsd="http://www.w3.org/2001/XMLSchema" xmlns:xs="http://www.w3.org/2001/XMLSchema" xmlns:p="http://schemas.microsoft.com/office/2006/metadata/properties" xmlns:ns2="dc31063a-efac-4909-882e-9b64c95568a2" targetNamespace="http://schemas.microsoft.com/office/2006/metadata/properties" ma:root="true" ma:fieldsID="eeb4ded5fe39d435fb898ea85c053b1d" ns2:_="">
    <xsd:import namespace="dc31063a-efac-4909-882e-9b64c95568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4593F-6F72-4139-9103-2577D6354B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868C98-DD07-47CE-AF9F-27BE52391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1063a-efac-4909-882e-9b64c9556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567</Words>
  <Characters>3917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Feladatleírás</vt:lpstr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Feladatleírás</dc:title>
  <dc:subject/>
  <dc:creator>Felhasználó</dc:creator>
  <cp:keywords/>
  <cp:lastModifiedBy>Diák</cp:lastModifiedBy>
  <cp:revision>3</cp:revision>
  <dcterms:created xsi:type="dcterms:W3CDTF">2022-11-28T16:57:00Z</dcterms:created>
  <dcterms:modified xsi:type="dcterms:W3CDTF">2022-11-29T12:04:00Z</dcterms:modified>
</cp:coreProperties>
</file>