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9F5" w:rsidRDefault="00AA09F5" w:rsidP="00AA09F5">
      <w:pPr>
        <w:jc w:val="right"/>
        <w:rPr>
          <w:sz w:val="22"/>
          <w:szCs w:val="22"/>
        </w:rPr>
      </w:pPr>
      <w:r>
        <w:rPr>
          <w:sz w:val="22"/>
          <w:szCs w:val="22"/>
        </w:rPr>
        <w:t>Rendelkezésre álló idő:</w:t>
      </w:r>
      <w:r>
        <w:rPr>
          <w:sz w:val="22"/>
          <w:szCs w:val="22"/>
        </w:rPr>
        <w:br/>
      </w:r>
      <w:r w:rsidR="003C7956">
        <w:rPr>
          <w:sz w:val="22"/>
          <w:szCs w:val="22"/>
        </w:rPr>
        <w:t>60</w:t>
      </w:r>
      <w:r>
        <w:rPr>
          <w:sz w:val="22"/>
          <w:szCs w:val="22"/>
        </w:rPr>
        <w:t xml:space="preserve"> perc</w:t>
      </w:r>
    </w:p>
    <w:p w:rsidR="001673D4" w:rsidRDefault="001673D4" w:rsidP="00A873E2">
      <w:pPr>
        <w:jc w:val="both"/>
      </w:pPr>
      <w:r>
        <w:t xml:space="preserve">Ön egy magyarországi iskola leendő rendszergazdája. Az iskola három épülettel rendelkezik és most terveznek egy nagyobb átalakítást, fejlesztést. Feladata, hogy az épületek IP-címzési rendszerét megtervezze és a szimulációs programmal elkészítse az iskola teszthálózatát. </w:t>
      </w:r>
      <w:bookmarkStart w:id="0" w:name="_GoBack"/>
      <w:bookmarkEnd w:id="0"/>
      <w:r>
        <w:t xml:space="preserve">Munkáját </w:t>
      </w:r>
      <w:r w:rsidR="002904A0">
        <w:rPr>
          <w:b/>
        </w:rPr>
        <w:t>Sajátnév</w:t>
      </w:r>
      <w:r>
        <w:t xml:space="preserve"> néven mentse az Ön által használt program alapértelmezett formátumában!</w:t>
      </w:r>
    </w:p>
    <w:p w:rsidR="002904A0" w:rsidRDefault="002904A0" w:rsidP="00A873E2">
      <w:pPr>
        <w:jc w:val="both"/>
      </w:pPr>
    </w:p>
    <w:p w:rsidR="00AA09F5" w:rsidRPr="0045631C" w:rsidRDefault="00AA09F5" w:rsidP="00AA09F5">
      <w:pPr>
        <w:rPr>
          <w:b/>
        </w:rPr>
      </w:pPr>
      <w:r w:rsidRPr="0045631C">
        <w:rPr>
          <w:b/>
        </w:rPr>
        <w:t>Topológia:</w:t>
      </w:r>
    </w:p>
    <w:p w:rsidR="001673D4" w:rsidRDefault="001673D4" w:rsidP="00AA09F5">
      <w:pPr>
        <w:rPr>
          <w:noProof/>
        </w:rPr>
      </w:pPr>
    </w:p>
    <w:p w:rsidR="00A220D4" w:rsidRDefault="00A220D4" w:rsidP="00AA09F5">
      <w:pPr>
        <w:rPr>
          <w:noProof/>
        </w:rPr>
      </w:pPr>
      <w:r>
        <w:rPr>
          <w:noProof/>
        </w:rPr>
        <w:drawing>
          <wp:inline distT="0" distB="0" distL="0" distR="0" wp14:anchorId="755696B9" wp14:editId="65AE2D9A">
            <wp:extent cx="5760720" cy="33439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F5" w:rsidRDefault="00AA09F5" w:rsidP="00AA09F5"/>
    <w:p w:rsidR="00BB1BD4" w:rsidRPr="00BB1BD4" w:rsidRDefault="00BB1BD4" w:rsidP="00AA09F5">
      <w:r w:rsidRPr="00BB1BD4">
        <w:rPr>
          <w:b/>
        </w:rPr>
        <w:t>Hálózati címzés</w:t>
      </w:r>
      <w:r>
        <w:t>:</w:t>
      </w:r>
      <w:r w:rsidRPr="00BB1BD4">
        <w:t xml:space="preserve"> </w:t>
      </w:r>
    </w:p>
    <w:p w:rsidR="00AA09F5" w:rsidRDefault="00BB1BD4" w:rsidP="00BB1BD4">
      <w:pPr>
        <w:jc w:val="both"/>
      </w:pPr>
      <w:r>
        <w:t>Az i</w:t>
      </w:r>
      <w:r w:rsidR="00250428">
        <w:t>s</w:t>
      </w:r>
      <w:r>
        <w:t>kola kiépítésre kerülő hálózatában az IP-címek meghatározása lesz az első feladata. A területért felelős informatikai igazgatóhelyettes VLSM (változó hosszúságú alhálózati maszkok) használatával kívánja megoldani az IP-címtartományok kiosztását. Az előzetes tervek alapján a 192.168.</w:t>
      </w:r>
      <w:r w:rsidR="00A220D4">
        <w:t>5</w:t>
      </w:r>
      <w:r>
        <w:t>0.0/24 címtartományból kell a címeket kiosztania az alábbi táblázat alapján.</w:t>
      </w:r>
      <w:r w:rsidR="00123A3B">
        <w:t xml:space="preserve"> A meg nem adatokat Önnel kell létrehoznia!</w:t>
      </w:r>
    </w:p>
    <w:p w:rsidR="00123A3B" w:rsidRDefault="00123A3B" w:rsidP="00BB1BD4">
      <w:pPr>
        <w:jc w:val="both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BB1BD4" w:rsidTr="00BB1BD4">
        <w:trPr>
          <w:jc w:val="center"/>
        </w:trPr>
        <w:tc>
          <w:tcPr>
            <w:tcW w:w="3020" w:type="dxa"/>
          </w:tcPr>
          <w:p w:rsidR="00BB1BD4" w:rsidRPr="00BB1BD4" w:rsidRDefault="00BB1BD4" w:rsidP="00BB1BD4">
            <w:pPr>
              <w:jc w:val="center"/>
              <w:rPr>
                <w:b/>
              </w:rPr>
            </w:pPr>
            <w:r w:rsidRPr="00BB1BD4">
              <w:rPr>
                <w:b/>
              </w:rPr>
              <w:t>Hálózat</w:t>
            </w:r>
          </w:p>
        </w:tc>
        <w:tc>
          <w:tcPr>
            <w:tcW w:w="3021" w:type="dxa"/>
          </w:tcPr>
          <w:p w:rsidR="00BB1BD4" w:rsidRPr="00BB1BD4" w:rsidRDefault="00BB1BD4" w:rsidP="00BB1BD4">
            <w:pPr>
              <w:jc w:val="center"/>
              <w:rPr>
                <w:b/>
              </w:rPr>
            </w:pPr>
            <w:r w:rsidRPr="00BB1BD4">
              <w:rPr>
                <w:b/>
              </w:rPr>
              <w:t>IP igény</w:t>
            </w:r>
          </w:p>
        </w:tc>
      </w:tr>
      <w:tr w:rsidR="00BB1BD4" w:rsidTr="00BB1BD4">
        <w:trPr>
          <w:jc w:val="center"/>
        </w:trPr>
        <w:tc>
          <w:tcPr>
            <w:tcW w:w="3020" w:type="dxa"/>
          </w:tcPr>
          <w:p w:rsidR="00BB1BD4" w:rsidRDefault="00BB1BD4" w:rsidP="00BB1BD4">
            <w:pPr>
              <w:jc w:val="both"/>
            </w:pPr>
            <w:r>
              <w:t>IT</w:t>
            </w:r>
          </w:p>
        </w:tc>
        <w:tc>
          <w:tcPr>
            <w:tcW w:w="3021" w:type="dxa"/>
          </w:tcPr>
          <w:p w:rsidR="00BB1BD4" w:rsidRDefault="00BB1BD4" w:rsidP="00BB1BD4">
            <w:pPr>
              <w:jc w:val="center"/>
            </w:pPr>
            <w:r>
              <w:t>50</w:t>
            </w:r>
          </w:p>
        </w:tc>
      </w:tr>
      <w:tr w:rsidR="00BB1BD4" w:rsidTr="00BB1BD4">
        <w:trPr>
          <w:jc w:val="center"/>
        </w:trPr>
        <w:tc>
          <w:tcPr>
            <w:tcW w:w="3020" w:type="dxa"/>
          </w:tcPr>
          <w:p w:rsidR="00BB1BD4" w:rsidRDefault="00C235AF" w:rsidP="00BB1BD4">
            <w:pPr>
              <w:jc w:val="both"/>
            </w:pPr>
            <w:r>
              <w:t>Igazgatóság-VLAN10</w:t>
            </w:r>
          </w:p>
        </w:tc>
        <w:tc>
          <w:tcPr>
            <w:tcW w:w="3021" w:type="dxa"/>
          </w:tcPr>
          <w:p w:rsidR="00BB1BD4" w:rsidRDefault="00BB1BD4" w:rsidP="00BB1BD4">
            <w:pPr>
              <w:jc w:val="center"/>
            </w:pPr>
            <w:r>
              <w:t>20</w:t>
            </w:r>
          </w:p>
        </w:tc>
      </w:tr>
      <w:tr w:rsidR="00BB1BD4" w:rsidTr="00BB1BD4">
        <w:trPr>
          <w:jc w:val="center"/>
        </w:trPr>
        <w:tc>
          <w:tcPr>
            <w:tcW w:w="3020" w:type="dxa"/>
          </w:tcPr>
          <w:p w:rsidR="00BB1BD4" w:rsidRDefault="00BB1BD4" w:rsidP="00C235AF">
            <w:pPr>
              <w:jc w:val="both"/>
            </w:pPr>
            <w:r>
              <w:t>Igazgatóság-</w:t>
            </w:r>
            <w:r w:rsidR="00C235AF">
              <w:t>VLAN20</w:t>
            </w:r>
          </w:p>
        </w:tc>
        <w:tc>
          <w:tcPr>
            <w:tcW w:w="3021" w:type="dxa"/>
          </w:tcPr>
          <w:p w:rsidR="00BB1BD4" w:rsidRDefault="00A220D4" w:rsidP="00BB1BD4">
            <w:pPr>
              <w:jc w:val="center"/>
            </w:pPr>
            <w:r>
              <w:t>3</w:t>
            </w:r>
            <w:r w:rsidR="00BB1BD4">
              <w:t>5</w:t>
            </w:r>
          </w:p>
        </w:tc>
      </w:tr>
      <w:tr w:rsidR="00BB1BD4" w:rsidTr="00BB1BD4">
        <w:trPr>
          <w:jc w:val="center"/>
        </w:trPr>
        <w:tc>
          <w:tcPr>
            <w:tcW w:w="3020" w:type="dxa"/>
          </w:tcPr>
          <w:p w:rsidR="00BB1BD4" w:rsidRDefault="00BB1BD4" w:rsidP="00BB1BD4">
            <w:pPr>
              <w:jc w:val="both"/>
            </w:pPr>
            <w:proofErr w:type="spellStart"/>
            <w:r>
              <w:t>Diakcentrum</w:t>
            </w:r>
            <w:proofErr w:type="spellEnd"/>
          </w:p>
        </w:tc>
        <w:tc>
          <w:tcPr>
            <w:tcW w:w="3021" w:type="dxa"/>
          </w:tcPr>
          <w:p w:rsidR="00BB1BD4" w:rsidRDefault="00BB1BD4" w:rsidP="00BB1BD4">
            <w:pPr>
              <w:jc w:val="center"/>
            </w:pPr>
            <w:r>
              <w:t>2</w:t>
            </w:r>
          </w:p>
        </w:tc>
      </w:tr>
    </w:tbl>
    <w:p w:rsidR="00123A3B" w:rsidRDefault="00123A3B" w:rsidP="00123A3B">
      <w:pPr>
        <w:pStyle w:val="Listaszerbekezds"/>
        <w:keepNext/>
        <w:spacing w:before="120" w:after="120"/>
        <w:ind w:left="720"/>
        <w:rPr>
          <w:b/>
        </w:rPr>
      </w:pPr>
    </w:p>
    <w:p w:rsidR="00123A3B" w:rsidRPr="00123A3B" w:rsidRDefault="00123A3B" w:rsidP="00123A3B">
      <w:pPr>
        <w:pStyle w:val="Listaszerbekezds"/>
        <w:keepNext/>
        <w:spacing w:before="120" w:after="120"/>
        <w:ind w:left="720"/>
        <w:rPr>
          <w:b/>
        </w:rPr>
      </w:pPr>
      <w:r w:rsidRPr="001F0B7D">
        <w:rPr>
          <w:b/>
        </w:rPr>
        <w:t>Beállítások:</w:t>
      </w:r>
    </w:p>
    <w:p w:rsidR="00123A3B" w:rsidRPr="00123A3B" w:rsidRDefault="00BB1BD4" w:rsidP="00123A3B">
      <w:pPr>
        <w:pStyle w:val="Listaszerbekezds"/>
        <w:keepNext/>
        <w:numPr>
          <w:ilvl w:val="0"/>
          <w:numId w:val="5"/>
        </w:numPr>
        <w:spacing w:before="120" w:after="120"/>
        <w:rPr>
          <w:b/>
        </w:rPr>
      </w:pPr>
      <w:r>
        <w:t xml:space="preserve">Számítsa ki az egyes hálózatok IP-címét a VLSM használatával! </w:t>
      </w:r>
    </w:p>
    <w:p w:rsidR="00C47BB1" w:rsidRPr="001F0B7D" w:rsidRDefault="00C47BB1" w:rsidP="001E4C9B">
      <w:pPr>
        <w:pStyle w:val="Listaszerbekezds"/>
        <w:numPr>
          <w:ilvl w:val="0"/>
          <w:numId w:val="5"/>
        </w:numPr>
        <w:spacing w:after="60"/>
        <w:jc w:val="both"/>
        <w:rPr>
          <w:b/>
        </w:rPr>
      </w:pPr>
      <w:r>
        <w:t xml:space="preserve">Töltse be az </w:t>
      </w:r>
      <w:r w:rsidR="001E4C9B" w:rsidRPr="001E4C9B">
        <w:t>Gyakorlo_6_forrás</w:t>
      </w:r>
      <w:r>
        <w:t xml:space="preserve">.pkt állományt a szimulációs programba! A teszthálózat már tartalmazza </w:t>
      </w:r>
      <w:r w:rsidR="001E4C9B">
        <w:t>a KKV</w:t>
      </w:r>
      <w:r>
        <w:t xml:space="preserve"> összes hálózati eszközét.</w:t>
      </w:r>
    </w:p>
    <w:p w:rsidR="00AA09F5" w:rsidRDefault="00AA09F5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>A cég hálózatában a hálózati eszközök eszközneve a topológia ábrának megfelelő</w:t>
      </w:r>
      <w:r w:rsidRPr="006F3497">
        <w:t xml:space="preserve"> </w:t>
      </w:r>
      <w:r>
        <w:t>legyen!</w:t>
      </w:r>
    </w:p>
    <w:p w:rsidR="00C47BB1" w:rsidRDefault="00C47BB1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lastRenderedPageBreak/>
        <w:t xml:space="preserve">A forgalomirányítók közötti kapcsolatok IP-címeit már beállították. Az IP-címtervezésnek megfelelően állítsa be a forgalomirányítók megfelelő </w:t>
      </w:r>
      <w:r w:rsidR="004D36DA">
        <w:t>Gigabit</w:t>
      </w:r>
      <w:r>
        <w:t xml:space="preserve">Ethernet csatlakozásainak IP-címeit! Minden hálózatban a forgalomirányító kapja a hálózathoz rendelt IP-címtartományból az </w:t>
      </w:r>
      <w:r w:rsidRPr="00C235AF">
        <w:rPr>
          <w:b/>
        </w:rPr>
        <w:t>első</w:t>
      </w:r>
      <w:r>
        <w:t xml:space="preserve"> IP-címet!</w:t>
      </w:r>
    </w:p>
    <w:p w:rsidR="004D36DA" w:rsidRDefault="004D36DA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Az </w:t>
      </w:r>
      <w:r w:rsidRPr="00C235AF">
        <w:rPr>
          <w:b/>
        </w:rPr>
        <w:t>IT kapcsoló</w:t>
      </w:r>
      <w:r>
        <w:t xml:space="preserve"> számára felügyeleti célból szintén IP-címet kell beállítani. A kapcsolónak az adott hálózatban kiosztható </w:t>
      </w:r>
      <w:r w:rsidRPr="00C235AF">
        <w:rPr>
          <w:b/>
        </w:rPr>
        <w:t>második IP</w:t>
      </w:r>
      <w:r>
        <w:t>-címet állítsa be!</w:t>
      </w:r>
    </w:p>
    <w:p w:rsidR="004D36DA" w:rsidRDefault="004D36DA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A </w:t>
      </w:r>
      <w:r w:rsidRPr="00C235AF">
        <w:rPr>
          <w:b/>
        </w:rPr>
        <w:t>PA forgalomirányítónál</w:t>
      </w:r>
      <w:r>
        <w:t xml:space="preserve"> és az </w:t>
      </w:r>
      <w:r w:rsidRPr="00C235AF">
        <w:rPr>
          <w:b/>
        </w:rPr>
        <w:t>IT kapcsoló</w:t>
      </w:r>
      <w:r>
        <w:t xml:space="preserve">nál biztosítani kell a távoli – telnet protokollon keresztüli – elérést. A távoli eléréshez használt jelszó </w:t>
      </w:r>
      <w:r w:rsidRPr="00C235AF">
        <w:rPr>
          <w:i/>
        </w:rPr>
        <w:t>VtyVizsga123</w:t>
      </w:r>
      <w:r>
        <w:t xml:space="preserve"> legyen!</w:t>
      </w:r>
    </w:p>
    <w:p w:rsidR="004D36DA" w:rsidRDefault="004D36DA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A </w:t>
      </w:r>
      <w:r w:rsidRPr="00C235AF">
        <w:rPr>
          <w:b/>
        </w:rPr>
        <w:t>PA forgalomirányító</w:t>
      </w:r>
      <w:r>
        <w:t xml:space="preserve">nál és az </w:t>
      </w:r>
      <w:r w:rsidRPr="00C235AF">
        <w:rPr>
          <w:b/>
        </w:rPr>
        <w:t>IT kapcsoló</w:t>
      </w:r>
      <w:r>
        <w:t xml:space="preserve">nál a privilegizált módot védő jelszó az </w:t>
      </w:r>
      <w:r w:rsidRPr="00C235AF">
        <w:rPr>
          <w:i/>
        </w:rPr>
        <w:t>EnaVizsga123</w:t>
      </w:r>
      <w:r>
        <w:t xml:space="preserve"> legyen!</w:t>
      </w:r>
    </w:p>
    <w:p w:rsidR="004D36DA" w:rsidRDefault="004D36DA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Az </w:t>
      </w:r>
      <w:r w:rsidRPr="00C235AF">
        <w:rPr>
          <w:b/>
        </w:rPr>
        <w:t>A120</w:t>
      </w:r>
      <w:r>
        <w:t xml:space="preserve"> és az </w:t>
      </w:r>
      <w:r w:rsidRPr="00C235AF">
        <w:rPr>
          <w:b/>
        </w:rPr>
        <w:t>A121</w:t>
      </w:r>
      <w:r>
        <w:t xml:space="preserve"> számára a hálózatban a kiosztható </w:t>
      </w:r>
      <w:r w:rsidRPr="00C235AF">
        <w:rPr>
          <w:b/>
        </w:rPr>
        <w:t>3.</w:t>
      </w:r>
      <w:r>
        <w:t xml:space="preserve"> és </w:t>
      </w:r>
      <w:r w:rsidRPr="00C235AF">
        <w:rPr>
          <w:b/>
        </w:rPr>
        <w:t>5.</w:t>
      </w:r>
      <w:r>
        <w:t xml:space="preserve"> címet állítsa be (az 5. cím a</w:t>
      </w:r>
      <w:r w:rsidR="00C235AF">
        <w:t>z</w:t>
      </w:r>
      <w:r>
        <w:t xml:space="preserve"> A121 legyen)! A teljes céges hálózatban a DNS szerver címe a </w:t>
      </w:r>
      <w:r w:rsidRPr="00C235AF">
        <w:rPr>
          <w:i/>
        </w:rPr>
        <w:t>8.8.8.8</w:t>
      </w:r>
      <w:r>
        <w:t xml:space="preserve"> legyen!</w:t>
      </w:r>
    </w:p>
    <w:p w:rsidR="00B104A7" w:rsidRDefault="00B104A7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>Az Igazgatósági hálózaton biztonsági okokból VLAN-ok használatát tervezik. Alakítsa ki a VLAN hálózatokat az alábbiak alapján:</w:t>
      </w:r>
    </w:p>
    <w:p w:rsidR="00C235AF" w:rsidRDefault="00B104A7" w:rsidP="00C235AF">
      <w:pPr>
        <w:pStyle w:val="Listaszerbekezds"/>
        <w:numPr>
          <w:ilvl w:val="1"/>
          <w:numId w:val="5"/>
        </w:numPr>
        <w:spacing w:after="60" w:line="259" w:lineRule="auto"/>
        <w:jc w:val="both"/>
      </w:pPr>
      <w:r>
        <w:t>Hozza létre a 10-es és 20-as VLAN-</w:t>
      </w:r>
      <w:proofErr w:type="spellStart"/>
      <w:r>
        <w:t>okat</w:t>
      </w:r>
      <w:proofErr w:type="spellEnd"/>
      <w:r>
        <w:t xml:space="preserve"> az </w:t>
      </w:r>
      <w:proofErr w:type="spellStart"/>
      <w:r w:rsidR="00C235AF" w:rsidRPr="00C235AF">
        <w:rPr>
          <w:b/>
        </w:rPr>
        <w:t>Igazgatosag</w:t>
      </w:r>
      <w:proofErr w:type="spellEnd"/>
      <w:r>
        <w:t xml:space="preserve"> kapcsolón! </w:t>
      </w:r>
    </w:p>
    <w:p w:rsidR="00C235AF" w:rsidRDefault="00B104A7" w:rsidP="00C235AF">
      <w:pPr>
        <w:pStyle w:val="Listaszerbekezds"/>
        <w:numPr>
          <w:ilvl w:val="1"/>
          <w:numId w:val="5"/>
        </w:numPr>
        <w:spacing w:after="60" w:line="259" w:lineRule="auto"/>
        <w:jc w:val="both"/>
      </w:pPr>
      <w:r>
        <w:t xml:space="preserve">A </w:t>
      </w:r>
      <w:proofErr w:type="spellStart"/>
      <w:r>
        <w:t>trunk</w:t>
      </w:r>
      <w:proofErr w:type="spellEnd"/>
      <w:r>
        <w:t xml:space="preserve"> kapcsolatot a kapcsoló </w:t>
      </w:r>
      <w:r w:rsidRPr="00C235AF">
        <w:rPr>
          <w:b/>
        </w:rPr>
        <w:t>Gi0/1</w:t>
      </w:r>
      <w:r>
        <w:t xml:space="preserve"> </w:t>
      </w:r>
      <w:proofErr w:type="spellStart"/>
      <w:r>
        <w:t>portján</w:t>
      </w:r>
      <w:proofErr w:type="spellEnd"/>
      <w:r>
        <w:t xml:space="preserve"> keresztül bi</w:t>
      </w:r>
      <w:r w:rsidR="00C235AF">
        <w:t>ztosítsa a forgalomirányítóhoz!</w:t>
      </w:r>
    </w:p>
    <w:p w:rsidR="00B104A7" w:rsidRDefault="00B104A7" w:rsidP="00C235AF">
      <w:pPr>
        <w:pStyle w:val="Listaszerbekezds"/>
        <w:numPr>
          <w:ilvl w:val="1"/>
          <w:numId w:val="5"/>
        </w:numPr>
        <w:spacing w:after="60" w:line="259" w:lineRule="auto"/>
        <w:jc w:val="both"/>
      </w:pPr>
      <w:r>
        <w:t xml:space="preserve">A </w:t>
      </w:r>
      <w:r w:rsidRPr="00C235AF">
        <w:rPr>
          <w:b/>
        </w:rPr>
        <w:t>10-es VLAN</w:t>
      </w:r>
      <w:r>
        <w:t xml:space="preserve">-hoz rendelje hozzá az </w:t>
      </w:r>
      <w:r w:rsidRPr="00C235AF">
        <w:rPr>
          <w:i/>
        </w:rPr>
        <w:t>első 12</w:t>
      </w:r>
      <w:r>
        <w:t xml:space="preserve">, a </w:t>
      </w:r>
      <w:r w:rsidRPr="00C235AF">
        <w:rPr>
          <w:b/>
        </w:rPr>
        <w:t>20-as VLAN</w:t>
      </w:r>
      <w:r>
        <w:t xml:space="preserve">-hoz pedig a </w:t>
      </w:r>
      <w:r w:rsidRPr="00C235AF">
        <w:rPr>
          <w:i/>
        </w:rPr>
        <w:t>maradék</w:t>
      </w:r>
      <w:r>
        <w:t xml:space="preserve"> </w:t>
      </w:r>
      <w:proofErr w:type="spellStart"/>
      <w:r>
        <w:t>FastEthernet</w:t>
      </w:r>
      <w:proofErr w:type="spellEnd"/>
      <w:r>
        <w:t xml:space="preserve"> </w:t>
      </w:r>
      <w:proofErr w:type="spellStart"/>
      <w:r>
        <w:t>portokat</w:t>
      </w:r>
      <w:proofErr w:type="spellEnd"/>
      <w:r>
        <w:t>!</w:t>
      </w:r>
    </w:p>
    <w:p w:rsidR="004D36DA" w:rsidRDefault="00C235AF" w:rsidP="00C235AF">
      <w:pPr>
        <w:pStyle w:val="Listaszerbekezds"/>
        <w:numPr>
          <w:ilvl w:val="0"/>
          <w:numId w:val="5"/>
        </w:numPr>
        <w:spacing w:after="60" w:line="259" w:lineRule="auto"/>
        <w:jc w:val="both"/>
      </w:pPr>
      <w:r>
        <w:t>A</w:t>
      </w:r>
      <w:r w:rsidR="004D36DA">
        <w:t xml:space="preserve"> </w:t>
      </w:r>
      <w:r w:rsidR="004D36DA" w:rsidRPr="00250428">
        <w:rPr>
          <w:b/>
        </w:rPr>
        <w:t>PB</w:t>
      </w:r>
      <w:r w:rsidR="004D36DA">
        <w:t xml:space="preserve"> forgalomirányítón </w:t>
      </w:r>
      <w:r w:rsidR="004D36DA" w:rsidRPr="00250428">
        <w:rPr>
          <w:i/>
        </w:rPr>
        <w:t>DHCP</w:t>
      </w:r>
      <w:r w:rsidR="004D36DA">
        <w:t xml:space="preserve"> szerverszolgáltatást kell beállítania mindkét hálózatba! A DHCP szerver a </w:t>
      </w:r>
      <w:r w:rsidR="004D36DA" w:rsidRPr="00C235AF">
        <w:rPr>
          <w:i/>
        </w:rPr>
        <w:t>10-es és a 20</w:t>
      </w:r>
      <w:r w:rsidR="004D36DA">
        <w:t>-as VLAN-hoz kapcsolódó hálózatba osszon a klienseknek IP-címet! A forgalomirányítón az IP konfigurációs beállításokat a következőképpen végezze el:</w:t>
      </w:r>
    </w:p>
    <w:p w:rsidR="004D36DA" w:rsidRDefault="004D36DA" w:rsidP="001F0B7D">
      <w:pPr>
        <w:pStyle w:val="Listaszerbekezds"/>
        <w:numPr>
          <w:ilvl w:val="1"/>
          <w:numId w:val="5"/>
        </w:numPr>
        <w:spacing w:after="60" w:line="259" w:lineRule="auto"/>
        <w:ind w:hanging="357"/>
        <w:jc w:val="both"/>
      </w:pPr>
      <w:r>
        <w:t>A rendelkezésre álló címtartományokból az első öt kiosztható címet tiltsa le a DHCP-vel kiosztható címek közül!</w:t>
      </w:r>
    </w:p>
    <w:p w:rsidR="00832BDC" w:rsidRDefault="004D36DA" w:rsidP="001F0B7D">
      <w:pPr>
        <w:pStyle w:val="Listaszerbekezds"/>
        <w:numPr>
          <w:ilvl w:val="1"/>
          <w:numId w:val="5"/>
        </w:numPr>
        <w:spacing w:after="60" w:line="259" w:lineRule="auto"/>
        <w:ind w:hanging="357"/>
        <w:jc w:val="both"/>
      </w:pPr>
      <w:r>
        <w:t>A DNS szolgáltatás</w:t>
      </w:r>
      <w:r w:rsidR="00832BDC">
        <w:t xml:space="preserve"> c</w:t>
      </w:r>
      <w:r w:rsidR="00C235AF">
        <w:t>í</w:t>
      </w:r>
      <w:r w:rsidR="00832BDC">
        <w:t>me: 8.8.8.8</w:t>
      </w:r>
    </w:p>
    <w:p w:rsidR="001F0B7D" w:rsidRDefault="001F0B7D" w:rsidP="001F0B7D">
      <w:pPr>
        <w:pStyle w:val="Listaszerbekezds"/>
        <w:numPr>
          <w:ilvl w:val="1"/>
          <w:numId w:val="5"/>
        </w:numPr>
        <w:spacing w:after="60" w:line="259" w:lineRule="auto"/>
        <w:ind w:hanging="357"/>
        <w:jc w:val="both"/>
      </w:pPr>
      <w:r>
        <w:t>Az alapértelemzett átjárót állítsa be a topológiának megfelelően.</w:t>
      </w:r>
    </w:p>
    <w:p w:rsidR="00832BDC" w:rsidRDefault="00832BDC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Az </w:t>
      </w:r>
      <w:r w:rsidRPr="0001755E">
        <w:rPr>
          <w:b/>
        </w:rPr>
        <w:t xml:space="preserve">IG </w:t>
      </w:r>
      <w:r>
        <w:t xml:space="preserve">és az </w:t>
      </w:r>
      <w:r w:rsidRPr="0001755E">
        <w:rPr>
          <w:b/>
        </w:rPr>
        <w:t>IGH</w:t>
      </w:r>
      <w:r>
        <w:t xml:space="preserve"> számítógépek számára állítson be statikus IP-címet a rendelkezésre álló IP-címtartományból! (A DNS szerver címét is állítsa be!)</w:t>
      </w:r>
    </w:p>
    <w:p w:rsidR="004D36DA" w:rsidRDefault="00832BDC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Állítsa be a többi </w:t>
      </w:r>
      <w:r w:rsidR="004D36DA">
        <w:t>számítógép számára, hogy az IP-címüket automatikusan kapják a DHCP szervertől!</w:t>
      </w:r>
    </w:p>
    <w:p w:rsidR="00832BDC" w:rsidRPr="00250428" w:rsidRDefault="009C04A5" w:rsidP="00123A3B">
      <w:pPr>
        <w:pStyle w:val="Listaszerbekezds"/>
        <w:spacing w:after="60" w:line="259" w:lineRule="auto"/>
        <w:ind w:left="720"/>
        <w:jc w:val="both"/>
        <w:rPr>
          <w:i/>
          <w:highlight w:val="yellow"/>
        </w:rPr>
      </w:pPr>
      <w:r w:rsidRPr="00123A3B">
        <w:t>Az iskolán belül statikus forgalomirányítás</w:t>
      </w:r>
      <w:r w:rsidR="00832BDC" w:rsidRPr="00123A3B">
        <w:t xml:space="preserve"> használata mellett döntöttek. A</w:t>
      </w:r>
      <w:r w:rsidR="00832BDC">
        <w:t xml:space="preserve"> forgalomirányítókon állítsa be a forga</w:t>
      </w:r>
      <w:r>
        <w:t>lomirányítást.</w:t>
      </w:r>
    </w:p>
    <w:p w:rsidR="00832BDC" w:rsidRDefault="00832BDC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A diákcentrumban egy WRT300N forgalomirányítóval biztosítják a hálózati elérést. A diákcentrumi forgalomirányító az internet interfészén keresztül csatlakozik az DC forgalomirányítóhoz. Csatlakoztassa a leírásnak és a topológiai ábrának megfelelően a </w:t>
      </w:r>
      <w:proofErr w:type="spellStart"/>
      <w:r>
        <w:t>Diakcentrum</w:t>
      </w:r>
      <w:proofErr w:type="spellEnd"/>
      <w:r>
        <w:t xml:space="preserve"> forgalomirányítót, és az DC-</w:t>
      </w:r>
      <w:proofErr w:type="spellStart"/>
      <w:r>
        <w:t>hez</w:t>
      </w:r>
      <w:proofErr w:type="spellEnd"/>
      <w:r>
        <w:t xml:space="preserve"> csatlakozó interfészének IP-címét állítsa be statikusan! Az IP-címek megadásakor az DC kapja az első és a </w:t>
      </w:r>
      <w:proofErr w:type="spellStart"/>
      <w:r>
        <w:t>Diakcentrum</w:t>
      </w:r>
      <w:proofErr w:type="spellEnd"/>
      <w:r>
        <w:t xml:space="preserve"> forgalomirányító a második kiosztható címet! </w:t>
      </w:r>
    </w:p>
    <w:p w:rsidR="00832BDC" w:rsidRDefault="00832BDC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A </w:t>
      </w:r>
      <w:proofErr w:type="spellStart"/>
      <w:r>
        <w:t>Diakcentrum</w:t>
      </w:r>
      <w:proofErr w:type="spellEnd"/>
      <w:r>
        <w:t xml:space="preserve"> forgalomirányítónak állítsa be a belső hálózaton a </w:t>
      </w:r>
      <w:r w:rsidRPr="00250428">
        <w:rPr>
          <w:b/>
        </w:rPr>
        <w:t>192.168.100.100</w:t>
      </w:r>
      <w:r>
        <w:t xml:space="preserve"> IP-címet! Állítsa be a forgalomirányítót DHCP szervernek úgy, hogy az a </w:t>
      </w:r>
      <w:r w:rsidRPr="00250428">
        <w:rPr>
          <w:b/>
        </w:rPr>
        <w:t>192.168.100.200</w:t>
      </w:r>
      <w:r>
        <w:t xml:space="preserve"> IP-címtől osszon címeket legfeljebb </w:t>
      </w:r>
      <w:r w:rsidRPr="00250428">
        <w:rPr>
          <w:b/>
        </w:rPr>
        <w:t>10</w:t>
      </w:r>
      <w:r>
        <w:t xml:space="preserve"> kliens számára! </w:t>
      </w:r>
    </w:p>
    <w:p w:rsidR="00832BDC" w:rsidRDefault="00832BDC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lastRenderedPageBreak/>
        <w:t xml:space="preserve">Állítsa be az </w:t>
      </w:r>
      <w:proofErr w:type="spellStart"/>
      <w:r>
        <w:t>Ugyintezo</w:t>
      </w:r>
      <w:proofErr w:type="spellEnd"/>
      <w:r>
        <w:t xml:space="preserve"> számára, hogy az IP-címét automatikusan kapja a DHCP szervertől!</w:t>
      </w:r>
    </w:p>
    <w:p w:rsidR="00832BDC" w:rsidRDefault="00832BDC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A </w:t>
      </w:r>
      <w:proofErr w:type="spellStart"/>
      <w:r>
        <w:t>Diakcentrum</w:t>
      </w:r>
      <w:proofErr w:type="spellEnd"/>
      <w:r>
        <w:t xml:space="preserve"> WRT300N forgalomirányítón állítsa be a vezeték nélküli hálózatot a következőképpen! </w:t>
      </w:r>
    </w:p>
    <w:p w:rsidR="00832BDC" w:rsidRDefault="00832BDC" w:rsidP="00250428">
      <w:pPr>
        <w:pStyle w:val="Listaszerbekezds"/>
        <w:numPr>
          <w:ilvl w:val="7"/>
          <w:numId w:val="5"/>
        </w:numPr>
        <w:spacing w:after="60" w:line="259" w:lineRule="auto"/>
        <w:ind w:left="1418" w:hanging="357"/>
      </w:pPr>
      <w:r>
        <w:t xml:space="preserve">Az SSID </w:t>
      </w:r>
      <w:proofErr w:type="spellStart"/>
      <w:r>
        <w:t>Diakcentrum</w:t>
      </w:r>
      <w:proofErr w:type="spellEnd"/>
      <w:r>
        <w:t xml:space="preserve"> legyen! </w:t>
      </w:r>
    </w:p>
    <w:p w:rsidR="00B104A7" w:rsidRDefault="00832BDC" w:rsidP="00250428">
      <w:pPr>
        <w:pStyle w:val="Listaszerbekezds"/>
        <w:numPr>
          <w:ilvl w:val="4"/>
          <w:numId w:val="5"/>
        </w:numPr>
        <w:spacing w:after="60" w:line="259" w:lineRule="auto"/>
        <w:ind w:left="1418" w:hanging="357"/>
      </w:pPr>
      <w:r>
        <w:t xml:space="preserve">A hitelesítés WPA2/PSK, a titkosítás AES segítségével történjen! A kulcs </w:t>
      </w:r>
      <w:r w:rsidR="00B104A7">
        <w:t>Diakcentrum</w:t>
      </w:r>
      <w:r>
        <w:t xml:space="preserve">123 legyen! </w:t>
      </w:r>
    </w:p>
    <w:p w:rsidR="00B104A7" w:rsidRDefault="00832BDC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 xml:space="preserve">Csatlakoztassa a Laptop klienst a vezeték nélküli hálózathoz! Állítsa be, hogy az eszköz az IP-címét automatikusan kapja! </w:t>
      </w:r>
    </w:p>
    <w:p w:rsidR="004D36DA" w:rsidRDefault="00B104A7" w:rsidP="001F0B7D">
      <w:pPr>
        <w:pStyle w:val="Listaszerbekezds"/>
        <w:numPr>
          <w:ilvl w:val="0"/>
          <w:numId w:val="5"/>
        </w:numPr>
        <w:spacing w:after="60" w:line="259" w:lineRule="auto"/>
        <w:ind w:hanging="357"/>
        <w:jc w:val="both"/>
      </w:pPr>
      <w:r>
        <w:t>Az PA, PB, DC és IT</w:t>
      </w:r>
      <w:r w:rsidR="00832BDC">
        <w:t xml:space="preserve"> eszközön mentse el a konfigurációt, hogy azok az újraindításuk után is megőrizzék a beállításokat!</w:t>
      </w:r>
    </w:p>
    <w:sectPr w:rsidR="004D36D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F3B" w:rsidRDefault="00051F3B">
      <w:r>
        <w:separator/>
      </w:r>
    </w:p>
  </w:endnote>
  <w:endnote w:type="continuationSeparator" w:id="0">
    <w:p w:rsidR="00051F3B" w:rsidRDefault="0005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C1D" w:rsidRDefault="00250428">
    <w:pPr>
      <w:pStyle w:val="llb"/>
      <w:jc w:val="center"/>
    </w:pPr>
    <w:r>
      <w:fldChar w:fldCharType="begin"/>
    </w:r>
    <w:r>
      <w:instrText>PAGE</w:instrText>
    </w:r>
    <w:r>
      <w:fldChar w:fldCharType="separate"/>
    </w:r>
    <w:r w:rsidR="009C04A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F3B" w:rsidRDefault="00051F3B">
      <w:r>
        <w:separator/>
      </w:r>
    </w:p>
  </w:footnote>
  <w:footnote w:type="continuationSeparator" w:id="0">
    <w:p w:rsidR="00051F3B" w:rsidRDefault="00051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6F6C"/>
    <w:multiLevelType w:val="multilevel"/>
    <w:tmpl w:val="1ABC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2B33"/>
    <w:multiLevelType w:val="hybridMultilevel"/>
    <w:tmpl w:val="056AFF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26DAC"/>
    <w:multiLevelType w:val="multilevel"/>
    <w:tmpl w:val="1ABC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27060"/>
    <w:multiLevelType w:val="hybridMultilevel"/>
    <w:tmpl w:val="9A7AD8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43A2"/>
    <w:multiLevelType w:val="hybridMultilevel"/>
    <w:tmpl w:val="9A7AD8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F5"/>
    <w:rsid w:val="0001755E"/>
    <w:rsid w:val="00051F3B"/>
    <w:rsid w:val="00123A3B"/>
    <w:rsid w:val="001673D4"/>
    <w:rsid w:val="001E4C9B"/>
    <w:rsid w:val="001F0B7D"/>
    <w:rsid w:val="00250428"/>
    <w:rsid w:val="002904A0"/>
    <w:rsid w:val="002B3037"/>
    <w:rsid w:val="003C7956"/>
    <w:rsid w:val="004C43CC"/>
    <w:rsid w:val="004D36DA"/>
    <w:rsid w:val="00832BDC"/>
    <w:rsid w:val="009C04A5"/>
    <w:rsid w:val="00A220D4"/>
    <w:rsid w:val="00A873E2"/>
    <w:rsid w:val="00AA09F5"/>
    <w:rsid w:val="00B104A7"/>
    <w:rsid w:val="00BB1BD4"/>
    <w:rsid w:val="00BC369C"/>
    <w:rsid w:val="00C235AF"/>
    <w:rsid w:val="00C42AD5"/>
    <w:rsid w:val="00C47BB1"/>
    <w:rsid w:val="00C80630"/>
    <w:rsid w:val="00E2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259B8-FC03-4203-A661-3E8C8814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A09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AA09F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A09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rsid w:val="00AA09F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A09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1-s">
    <w:name w:val="1-ső"/>
    <w:basedOn w:val="Norml"/>
    <w:qFormat/>
    <w:rsid w:val="00AA09F5"/>
    <w:pPr>
      <w:widowControl w:val="0"/>
      <w:ind w:left="426" w:hanging="426"/>
    </w:pPr>
    <w:rPr>
      <w:sz w:val="26"/>
      <w:szCs w:val="20"/>
    </w:rPr>
  </w:style>
  <w:style w:type="paragraph" w:styleId="Listaszerbekezds">
    <w:name w:val="List Paragraph"/>
    <w:basedOn w:val="Norml"/>
    <w:uiPriority w:val="34"/>
    <w:qFormat/>
    <w:rsid w:val="00AA09F5"/>
    <w:pPr>
      <w:ind w:left="708"/>
    </w:pPr>
  </w:style>
  <w:style w:type="table" w:styleId="Rcsostblzat">
    <w:name w:val="Table Grid"/>
    <w:basedOn w:val="Normltblzat"/>
    <w:uiPriority w:val="39"/>
    <w:rsid w:val="00BB1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F1871C495B75B4797D7AD2534318DD9" ma:contentTypeVersion="8" ma:contentTypeDescription="Új dokumentum létrehozása." ma:contentTypeScope="" ma:versionID="005e324488b9e6148ef906387d76a1af">
  <xsd:schema xmlns:xsd="http://www.w3.org/2001/XMLSchema" xmlns:xs="http://www.w3.org/2001/XMLSchema" xmlns:p="http://schemas.microsoft.com/office/2006/metadata/properties" xmlns:ns2="89dc92e3-d09b-4b94-a410-7b049c98e2e8" xmlns:ns3="365ec934-07d8-4cef-895c-7f90d89e9334" targetNamespace="http://schemas.microsoft.com/office/2006/metadata/properties" ma:root="true" ma:fieldsID="501773afb07c816a0edcb38c42989c95" ns2:_="" ns3:_="">
    <xsd:import namespace="89dc92e3-d09b-4b94-a410-7b049c98e2e8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92e3-d09b-4b94-a410-7b049c98e2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d601b4-c609-4ce4-b2f3-8584c10592f1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267F24-2E15-40A4-9045-94C25C761067}"/>
</file>

<file path=customXml/itemProps2.xml><?xml version="1.0" encoding="utf-8"?>
<ds:datastoreItem xmlns:ds="http://schemas.openxmlformats.org/officeDocument/2006/customXml" ds:itemID="{0001E24D-DC10-42F3-B5FD-97B4F067DE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578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Diák</cp:lastModifiedBy>
  <cp:revision>7</cp:revision>
  <dcterms:created xsi:type="dcterms:W3CDTF">2019-02-27T11:19:00Z</dcterms:created>
  <dcterms:modified xsi:type="dcterms:W3CDTF">2023-03-07T14:00:00Z</dcterms:modified>
</cp:coreProperties>
</file>