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Empathy Matching and Mimicry 2.0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Four emotions are nominated.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Eg - Anger, happiness, serenity and anxiety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Three people sit on chairs in a circle, facing outwards.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They can see individual screens. 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 BCI system is hooked up to each and baseline levels are taken to ascertain a standardised basic graphic for each of their interpretations of the chosen emotions.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Person 1 and 2 are given a card denoting an emotion and they hold that emotion as clearly as they can.  Person 3 is given a set amount of time to match the emotion.  A different card is given to Person 2 and 3 and Person 1  has to match the emotion. It continues for 12 rounds.</w:t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Neural Congruence </w:t>
        <w:tab/>
        <w:t xml:space="preserve">Semiotic  </w:t>
        <w:tab/>
        <w:t xml:space="preserve"> 1 2 3 4 5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 xml:space="preserve"> 6 </w:t>
      </w:r>
      <w:r>
        <w:rPr>
          <w:sz w:val="34"/>
          <w:szCs w:val="34"/>
          <w:rtl w:val="0"/>
          <w:lang w:val="en-US"/>
        </w:rPr>
        <w:t>7   Engramic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Distribution of Agency.  Egocentric.     1 2 3 </w:t>
      </w:r>
      <w:r>
        <w:rPr>
          <w:outline w:val="0"/>
          <w:color w:val="ed220b"/>
          <w:sz w:val="34"/>
          <w:szCs w:val="34"/>
          <w:rtl w:val="0"/>
          <w:lang w:val="en-US"/>
          <w14:textFill>
            <w14:solidFill>
              <w14:srgbClr w14:val="EE220C"/>
            </w14:solidFill>
          </w14:textFill>
        </w:rPr>
        <w:t>4</w:t>
      </w:r>
      <w:r>
        <w:rPr>
          <w:sz w:val="34"/>
          <w:szCs w:val="34"/>
          <w:rtl w:val="0"/>
          <w:lang w:val="en-US"/>
        </w:rPr>
        <w:t xml:space="preserve"> 5 6 7   Allocentric</w:t>
      </w:r>
      <w:r>
        <w:rPr>
          <w:sz w:val="34"/>
          <w:szCs w:val="3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356175</wp:posOffset>
            </wp:positionV>
            <wp:extent cx="4824704" cy="36185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04" cy="3618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34"/>
          <w:szCs w:val="34"/>
        </w:rPr>
      </w:pPr>
    </w:p>
    <w:p>
      <w:pPr>
        <w:pStyle w:val="Body"/>
        <w:rPr>
          <w:sz w:val="34"/>
          <w:szCs w:val="34"/>
        </w:rPr>
      </w:pPr>
    </w:p>
    <w:p>
      <w:pPr>
        <w:pStyle w:val="Body"/>
      </w:pPr>
      <w:r>
        <w:rPr>
          <w:sz w:val="34"/>
          <w:szCs w:val="34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