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framePr w:wrap="auto" w:vAnchor="margin" w:hAnchor="text" w:yAlign="inline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,  需要知道罗宾的债务问题才会开放选项</w:t>
      </w:r>
    </w:p>
    <w:p>
      <w:pPr>
        <w:framePr w:wrap="auto" w:vAnchor="margin" w:hAnchor="text" w:yAlign="inline"/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三种差分，罗宾存款足够直接使用罗宾的存款，否则可以用pc的存款或者之后再说</w:t>
      </w:r>
    </w:p>
    <w:p>
      <w:pPr>
        <w:pStyle w:val="7"/>
        <w:framePr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685" cy="2198370"/>
            <wp:effectExtent l="0" t="0" r="5715" b="11430"/>
            <wp:docPr id="23" name="图片 23" descr="柠檬水摊更新：罗宾没钱PC有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柠檬水摊更新：罗宾没钱PC有钱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050" cy="1790700"/>
            <wp:effectExtent l="0" t="0" r="6350" b="12700"/>
            <wp:docPr id="22" name="图片 22" descr="柠檬水摊更新：罗宾有钱直接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柠檬水摊更新：罗宾有钱直接升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8860" cy="2409825"/>
            <wp:effectExtent l="0" t="0" r="2540" b="3175"/>
            <wp:docPr id="21" name="图片 21" descr="柠檬水摊更新后—两个人都没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柠檬水摊更新后—两个人都没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帮助罗宾升级后（「一起回到摊位选项」仅限9点到4点之间出现）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（PC出钱根据自信会有差分。）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为罗宾推荐家教工作</w:t>
      </w:r>
    </w:p>
    <w:p>
      <w:pPr>
        <w:framePr w:wrap="auto" w:vAnchor="margin" w:hAnchor="text" w:yAlign="inline"/>
        <w:numPr>
          <w:ilvl w:val="0"/>
          <w:numId w:val="4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选项位置（只要PC去做家教就可以出现，但成功需要赚满150）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173095"/>
            <wp:effectExtent l="0" t="0" r="3810" b="1905"/>
            <wp:docPr id="12" name="图片 12" descr="为罗宾推荐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为罗宾推荐家教工作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推荐成功差分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09970" cy="1153160"/>
            <wp:effectExtent l="0" t="0" r="11430" b="15240"/>
            <wp:docPr id="13" name="图片 13" descr="判定成功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定成功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推荐失败差分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906780"/>
            <wp:effectExtent l="0" t="0" r="6350" b="7620"/>
            <wp:docPr id="14" name="图片 14" descr="推荐罗宾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荐罗宾失败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家教工作沟通选项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1875" cy="2396490"/>
            <wp:effectExtent l="0" t="0" r="9525" b="16510"/>
            <wp:docPr id="15" name="图片 15" descr="沟通多瑙河街的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沟通多瑙河街的家教工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沟通内容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2510" cy="2837180"/>
            <wp:effectExtent l="0" t="0" r="8890" b="7620"/>
            <wp:docPr id="16" name="图片 16" descr="家教工作沟通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家教工作沟通内容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一天后再去找罗宾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2159000"/>
            <wp:effectExtent l="0" t="0" r="6350" b="0"/>
            <wp:docPr id="17" name="图片 17" descr="询问在多瑙河街的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询问在多瑙河街的工作结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询问结果后，此后罗宾存款每周都会增加750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274695"/>
            <wp:effectExtent l="0" t="0" r="3810" b="1905"/>
            <wp:docPr id="18" name="图片 18" descr="新工作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工作提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金字提示出现后，学校正门文字描述变化（15点到15点05之间才会出现，不影响重逢场景，下雨和暴露等差分剧情）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6320" cy="902970"/>
            <wp:effectExtent l="0" t="0" r="5080" b="11430"/>
            <wp:docPr id="19" name="图片 19" descr="3点零五前进学校正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点零五前进学校正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br w:type="page"/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和罗宾一起回家之后，原本存在的差分（包括三种重逢场景，下雨天，女或双性pc上身露出）最后统一加了一行描述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673225"/>
            <wp:effectExtent l="0" t="0" r="6985" b="3175"/>
            <wp:docPr id="20" name="图片 20" descr="一起回家文字后续（全差分统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一起回家文字后续（全差分统一）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额外效果：在上学日15：06- 16：30之间，罗宾房间内增加纸条，且艾弗里接送时需要罗宾位于学校的剧情差分只会在15：05之前触发！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174115"/>
            <wp:effectExtent l="0" t="0" r="6985" b="19685"/>
            <wp:docPr id="2" name="图片 2" descr="多瑙河街家教纸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瑙河街家教纸条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罗宾债务变化文字说明（暂定）</w:t>
      </w:r>
    </w:p>
    <w:p>
      <w:pPr>
        <w:numPr>
          <w:ilvl w:val="0"/>
          <w:numId w:val="5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增强代入感，pc未承担债务时，原游戏中每周-400的判断方式被改为了按当前周数扣[100,300,500,700,1000,1500,2000]，只有当罗宾金钱确实为负数时才会受到惩罚，若在开局无任何干预的情况下，原设定的28天卖游戏机，35天受到惩罚依然会正常触发</w:t>
      </w:r>
    </w:p>
    <w:p>
      <w:pPr>
        <w:numPr>
          <w:ilvl w:val="0"/>
          <w:numId w:val="5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负向优化：罗宾交不起钱时，不进罗宾房间也会按时被卖</w:t>
      </w:r>
      <w:r>
        <w:rPr>
          <w:rFonts w:hint="eastAsia"/>
          <w:rtl w:val="0"/>
          <w:lang w:val="en-US" w:eastAsia="zh-CN"/>
        </w:rPr>
        <w:t>码头</w:t>
      </w:r>
      <w:bookmarkStart w:id="0" w:name="_GoBack"/>
      <w:bookmarkEnd w:id="0"/>
      <w:r>
        <w:rPr>
          <w:rFonts w:hint="default"/>
          <w:rtl w:val="0"/>
          <w:lang w:val="en-US" w:eastAsia="zh-CN"/>
        </w:rPr>
        <w:t>，可去掉</w:t>
      </w: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4E934A"/>
    <w:multiLevelType w:val="singleLevel"/>
    <w:tmpl w:val="BA4E934A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E5BF8827"/>
    <w:multiLevelType w:val="singleLevel"/>
    <w:tmpl w:val="E5BF8827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FF7E37D7"/>
    <w:multiLevelType w:val="singleLevel"/>
    <w:tmpl w:val="FF7E37D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3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1723E753"/>
    <w:rsid w:val="73AE7C38"/>
    <w:rsid w:val="775E3C81"/>
    <w:rsid w:val="79FE4E62"/>
    <w:rsid w:val="A7324952"/>
    <w:rsid w:val="B271BCCE"/>
    <w:rsid w:val="BBFE7A2B"/>
    <w:rsid w:val="BEFC1787"/>
    <w:rsid w:val="DFBF10E7"/>
    <w:rsid w:val="F773A599"/>
    <w:rsid w:val="FBE6E707"/>
    <w:rsid w:val="FF1A1AD6"/>
    <w:rsid w:val="FFF79C55"/>
    <w:rsid w:val="FFF7E7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2024-05-03T10:19:00Z</dcterms:created>
  <dc:creator>Data</dc:creator>
  <cp:lastModifiedBy>zeroring</cp:lastModifiedBy>
  <dcterms:modified xsi:type="dcterms:W3CDTF">2024-05-06T17:28:07Z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