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 ім. І. Сікорського»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Система команд. Організація умовних переходів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студента 1 курсу, ТР-15</w:t>
      </w:r>
    </w:p>
    <w:p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Руденко Владислав</w:t>
      </w:r>
    </w:p>
    <w:p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проф. Левченко Л.О.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 роботи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Вивчення команд умовних переходів і способів їх використання в асемблерних програмах для реалізації розгалужень в обчисленнях.</w:t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Теоретична частина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Команди переходу забезпечують безумовні переходи усередині поточного кодового сегменту (внутрішній перехід) або з поточного сегменту в інший кодовий сегмент (зовнішній або міжсегментний перехід). Всі ці переходи реалізуються за допомогою команди JMP, яка має формат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 xml:space="preserve">JMP [type] OPR де type - тип переходу: SHORT (короткий), NEAR (ближній) або FAR (дальній), за замовчуванням приймається NEAR; OPR - ім'я, мітка або адресний вираз. Залежно від типу переходу (type) і/або структури операнда OPR можна виділити 5 видів команд безумовного переходу, з яких три визначають внутрішньосегментні переходи, а дві - міжсегментні переходи. 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 xml:space="preserve">JMP SHORT label ; короткий перехід в межах -128...+127 ; байт відносно адреси наступної команди 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JMP [NEAR PTR] label ; внутрішньосегментний прямий перехід ; по зсуву відносно мітки label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JMP [NEAR PTR] opr; внутрішньосегментний непрямий перехід ; opr - регістр або слово в пам'яті, де ; міститься адреса переходу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JMP [FAR PTR] label ; міжсегментний прямий перехід за ; адресою (Seg: Offset) мітки label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JMP [FAR PTR] opr ; міжсегментний непрямий 9 (косвенний) перехід за ; адресою (Seg: Offset), записаною в пам'яті, на ; яку вказує операнд opr.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Використовуючи команди умовних і безумовних переходів, можна реалізувати різні види розгалуження в програмі, у тому числі і цикли. Але для реалізації циклів з певним числом повторень в системі команд х86 є спеціальні команди управління циклами, кожна з яких при виконанні зменшує на 1 вміст CX,</w:t>
      </w:r>
    </w:p>
    <w:p>
      <w:pPr>
        <w:spacing w:after="0" w:line="240" w:lineRule="auto"/>
        <w:ind w:firstLine="851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Логічнй умови «більше» та «менше» відносяться до порівнянь цілочисельних значень зі знаком, умови «вище» та «нижче» - до порівнянь цілочисельних значень без знака. Є декілька мнемонічних позначень однієї і тієї ж команди. Це пояснюється тим, що для мікропроцесора і8086 команди умовного переходу могли здійснювати тільки короткі переходи в межах -128 до +127, починаючи від наступної команди. Починаючи з мікропроцесора і386, ці команди могли виконувати будь-які переходи в межах поточного сегмента команд. Це стало можливим шляхом введення в систему команд мікропроцесора додаткових команд. Для переходу між сегментами треба комбінувати команди умовного перехода та команду безумовного переходу jmp.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eastAsia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eastAsia="Times New Roman"/>
          <w:bCs/>
          <w:sz w:val="28"/>
          <w:szCs w:val="28"/>
          <w:lang w:val="uk-UA"/>
        </w:rPr>
        <w:t>Команди умовного переходу зручно застосовувати для перевірки різних умов.</w:t>
      </w:r>
      <w:r>
        <w:rPr>
          <w:rFonts w:hint="default" w:ascii="Times New Roman" w:hAnsi="Times New Roman" w:eastAsia="Times New Roman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eastAsia="Times New Roman"/>
          <w:bCs/>
          <w:sz w:val="28"/>
          <w:szCs w:val="28"/>
          <w:lang w:val="uk-UA"/>
        </w:rPr>
        <w:t>Нижче наведений перелік команд умовного переходу, відповідні прапорці та умови</w:t>
      </w:r>
      <w:r>
        <w:rPr>
          <w:rFonts w:hint="default" w:ascii="Times New Roman" w:hAnsi="Times New Roman" w:eastAsia="Times New Roman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eastAsia="Times New Roman"/>
          <w:bCs/>
          <w:sz w:val="28"/>
          <w:szCs w:val="28"/>
          <w:lang w:val="uk-UA"/>
        </w:rPr>
        <w:t>переходу.</w:t>
      </w:r>
    </w:p>
    <w:p>
      <w:pPr>
        <w:spacing w:after="0" w:line="240" w:lineRule="auto"/>
        <w:ind w:firstLine="851"/>
        <w:jc w:val="center"/>
      </w:pPr>
      <w:r>
        <w:drawing>
          <wp:inline distT="0" distB="0" distL="114300" distR="114300">
            <wp:extent cx="4250690" cy="4208145"/>
            <wp:effectExtent l="0" t="0" r="127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firstLine="851"/>
        <w:jc w:val="center"/>
        <w:rPr>
          <w:rFonts w:hint="default"/>
          <w:lang w:val="en-GB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1</w:t>
      </w:r>
      <w:r>
        <w:fldChar w:fldCharType="end"/>
      </w:r>
      <w:r>
        <w:rPr>
          <w:lang w:val="en-GB"/>
        </w:rPr>
        <w:t xml:space="preserve"> (Команди умовного переходу)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Cs/>
          <w:sz w:val="28"/>
          <w:szCs w:val="28"/>
          <w:lang w:val="en-GB"/>
        </w:rPr>
      </w:pP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eastAsia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/>
          <w:bCs/>
          <w:sz w:val="28"/>
          <w:szCs w:val="28"/>
          <w:lang w:val="uk-UA"/>
        </w:rPr>
        <w:t>Обчислити умовний цілочисельний вираз у форматах Integer та Word, використовуючи команди порівняння. Результат перевірити на область допустимих значень.</w:t>
      </w:r>
    </w:p>
    <w:p>
      <w:pPr>
        <w:spacing w:line="240" w:lineRule="auto"/>
        <w:ind w:firstLine="330" w:firstLineChars="150"/>
        <w:jc w:val="center"/>
        <w:rPr>
          <w:lang w:val="uk-UA"/>
        </w:rPr>
      </w:pPr>
      <w:r>
        <w:rPr>
          <w:lang w:val="uk-UA"/>
        </w:rPr>
        <w:drawing>
          <wp:inline distT="0" distB="0" distL="114300" distR="114300">
            <wp:extent cx="3819525" cy="12096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300" w:firstLineChars="1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(Індивідуальне завдання згідно варіанту)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Результати роботи</w:t>
      </w:r>
    </w:p>
    <w:p>
      <w:pPr>
        <w:spacing w:line="240" w:lineRule="auto"/>
        <w:ind w:firstLine="330" w:firstLineChars="150"/>
        <w:jc w:val="center"/>
        <w:rPr>
          <w:rFonts w:hint="default"/>
          <w:lang w:val="en-GB"/>
        </w:rPr>
      </w:pPr>
      <w:r>
        <w:drawing>
          <wp:inline distT="0" distB="0" distL="114300" distR="114300">
            <wp:extent cx="1802765" cy="6115050"/>
            <wp:effectExtent l="0" t="0" r="10795" b="1143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0940" cy="6115050"/>
            <wp:effectExtent l="0" t="0" r="2540" b="1143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300" w:firstLineChars="1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(Код Програми)</w:t>
      </w:r>
    </w:p>
    <w:p>
      <w:pPr>
        <w:rPr>
          <w:lang w:val="uk-UA"/>
        </w:rPr>
      </w:pPr>
    </w:p>
    <w:p>
      <w:pPr>
        <w:spacing w:line="240" w:lineRule="auto"/>
        <w:ind w:firstLine="330" w:firstLineChars="150"/>
        <w:jc w:val="center"/>
      </w:pPr>
      <w:r>
        <w:drawing>
          <wp:inline distT="0" distB="0" distL="114300" distR="114300">
            <wp:extent cx="5257800" cy="24269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firstLine="300" w:firstLineChars="1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(Створення та компіляція програми)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5193665" cy="3527425"/>
            <wp:effectExtent l="0" t="0" r="3175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(Запуск та перевірка програми через турбоналагоджувач)</w:t>
      </w:r>
    </w:p>
    <w:p>
      <w:pPr>
        <w:jc w:val="center"/>
      </w:pPr>
      <w:r>
        <w:drawing>
          <wp:inline distT="0" distB="0" distL="114300" distR="114300">
            <wp:extent cx="1228725" cy="381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(Результат програми при використаних значеннях </w:t>
      </w:r>
      <w:r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</w:rPr>
        <w:t xml:space="preserve">=-5; </w:t>
      </w:r>
      <w:r>
        <w:rPr>
          <w:rFonts w:ascii="Times New Roman" w:hAnsi="Times New Roman" w:cs="Times New Roman"/>
          <w:lang w:val="en-GB"/>
        </w:rPr>
        <w:t>b</w:t>
      </w:r>
      <w:r>
        <w:rPr>
          <w:rFonts w:ascii="Times New Roman" w:hAnsi="Times New Roman" w:cs="Times New Roman"/>
        </w:rPr>
        <w:t>=5)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76325" cy="34290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(Результат програми при використаних значеннях </w:t>
      </w:r>
      <w:r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</w:rPr>
        <w:t xml:space="preserve">=7; </w:t>
      </w:r>
      <w:r>
        <w:rPr>
          <w:rFonts w:ascii="Times New Roman" w:hAnsi="Times New Roman" w:cs="Times New Roman"/>
          <w:lang w:val="en-GB"/>
        </w:rPr>
        <w:t>b</w:t>
      </w:r>
      <w:r>
        <w:rPr>
          <w:rFonts w:ascii="Times New Roman" w:hAnsi="Times New Roman" w:cs="Times New Roman"/>
        </w:rPr>
        <w:t>=7)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43000" cy="3905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Додаток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Додаток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(Результат програми при використаних значеннях </w:t>
      </w:r>
      <w:r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</w:rPr>
        <w:t xml:space="preserve">=10; </w:t>
      </w:r>
      <w:r>
        <w:rPr>
          <w:rFonts w:ascii="Times New Roman" w:hAnsi="Times New Roman" w:cs="Times New Roman"/>
          <w:lang w:val="en-GB"/>
        </w:rPr>
        <w:t>b</w:t>
      </w:r>
      <w:r>
        <w:rPr>
          <w:rFonts w:ascii="Times New Roman" w:hAnsi="Times New Roman" w:cs="Times New Roman"/>
        </w:rPr>
        <w:t>=-1)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1133475" cy="342900"/>
            <wp:effectExtent l="0" t="0" r="9525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default" w:ascii="Times New Roman" w:hAnsi="Times New Roman" w:cs="Times New Roman"/>
          <w:sz w:val="20"/>
          <w:szCs w:val="20"/>
        </w:rPr>
        <w:t xml:space="preserve">Додаток  </w:t>
      </w:r>
      <w:r>
        <w:rPr>
          <w:rFonts w:hint="default" w:ascii="Times New Roman" w:hAnsi="Times New Roman" w:cs="Times New Roman"/>
          <w:sz w:val="20"/>
          <w:szCs w:val="20"/>
          <w:lang w:val="en-GB"/>
        </w:rPr>
        <w:t>8 (Результат програми при використаних значеннях a=-1; b&lt;a або a&lt;b, b=0)</w:t>
      </w:r>
    </w:p>
    <w:p/>
    <w:p>
      <w:pPr>
        <w:spacing w:line="240" w:lineRule="auto"/>
        <w:ind w:firstLine="420" w:firstLineChars="15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Висновок: </w:t>
      </w:r>
    </w:p>
    <w:p>
      <w:pPr>
        <w:spacing w:after="0" w:line="24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 результаті виконання Лабораторної роботи було ознайомлено з принципами та особливостями умовних переходів. В якості індивідуального завдання було створення програму, яка в залежності від відношення вхідних значень буде обчислювати певну функцію деяким способом. В ході виконання поглиблено навички взаємодії з даними. Виявлено та виправлено деяку кількість помилок.</w:t>
      </w: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B"/>
    <w:rsid w:val="00004C05"/>
    <w:rsid w:val="000246A5"/>
    <w:rsid w:val="0002700A"/>
    <w:rsid w:val="000431F0"/>
    <w:rsid w:val="000A133E"/>
    <w:rsid w:val="000A6553"/>
    <w:rsid w:val="000B1000"/>
    <w:rsid w:val="00123613"/>
    <w:rsid w:val="00127063"/>
    <w:rsid w:val="0013546A"/>
    <w:rsid w:val="00160DCB"/>
    <w:rsid w:val="00197FBF"/>
    <w:rsid w:val="001C208D"/>
    <w:rsid w:val="001C3B06"/>
    <w:rsid w:val="00231224"/>
    <w:rsid w:val="00285DC8"/>
    <w:rsid w:val="00313E14"/>
    <w:rsid w:val="0033258C"/>
    <w:rsid w:val="003432FC"/>
    <w:rsid w:val="00351436"/>
    <w:rsid w:val="003541B4"/>
    <w:rsid w:val="00375B50"/>
    <w:rsid w:val="00377DB7"/>
    <w:rsid w:val="00385B75"/>
    <w:rsid w:val="003A27D9"/>
    <w:rsid w:val="003C194F"/>
    <w:rsid w:val="0044040C"/>
    <w:rsid w:val="004D5022"/>
    <w:rsid w:val="004D75D5"/>
    <w:rsid w:val="004E70CA"/>
    <w:rsid w:val="004F698B"/>
    <w:rsid w:val="005528FB"/>
    <w:rsid w:val="00552EAD"/>
    <w:rsid w:val="00564F96"/>
    <w:rsid w:val="005C1331"/>
    <w:rsid w:val="005C7FD8"/>
    <w:rsid w:val="005F011B"/>
    <w:rsid w:val="006071F0"/>
    <w:rsid w:val="00610F3B"/>
    <w:rsid w:val="00657085"/>
    <w:rsid w:val="00664188"/>
    <w:rsid w:val="00683936"/>
    <w:rsid w:val="006962C2"/>
    <w:rsid w:val="006A2D62"/>
    <w:rsid w:val="006D1553"/>
    <w:rsid w:val="006D27EA"/>
    <w:rsid w:val="006E7F96"/>
    <w:rsid w:val="00707E2A"/>
    <w:rsid w:val="007110E2"/>
    <w:rsid w:val="00754457"/>
    <w:rsid w:val="0079299B"/>
    <w:rsid w:val="00795844"/>
    <w:rsid w:val="00796F6C"/>
    <w:rsid w:val="007A0337"/>
    <w:rsid w:val="007A589A"/>
    <w:rsid w:val="007E0BF6"/>
    <w:rsid w:val="00800572"/>
    <w:rsid w:val="0080061B"/>
    <w:rsid w:val="008307E1"/>
    <w:rsid w:val="0086319D"/>
    <w:rsid w:val="008730E6"/>
    <w:rsid w:val="00883782"/>
    <w:rsid w:val="00920CBF"/>
    <w:rsid w:val="00927E48"/>
    <w:rsid w:val="00943B9E"/>
    <w:rsid w:val="00983DDB"/>
    <w:rsid w:val="00985331"/>
    <w:rsid w:val="009915DD"/>
    <w:rsid w:val="009C45FB"/>
    <w:rsid w:val="009D3E23"/>
    <w:rsid w:val="009F4820"/>
    <w:rsid w:val="00A32CE1"/>
    <w:rsid w:val="00A47E98"/>
    <w:rsid w:val="00A6252D"/>
    <w:rsid w:val="00A63B89"/>
    <w:rsid w:val="00A77595"/>
    <w:rsid w:val="00A9273B"/>
    <w:rsid w:val="00AA01DD"/>
    <w:rsid w:val="00AB15AF"/>
    <w:rsid w:val="00AB22BD"/>
    <w:rsid w:val="00AD4762"/>
    <w:rsid w:val="00AF46AB"/>
    <w:rsid w:val="00B12C24"/>
    <w:rsid w:val="00B36205"/>
    <w:rsid w:val="00B6502B"/>
    <w:rsid w:val="00B84805"/>
    <w:rsid w:val="00B97330"/>
    <w:rsid w:val="00BA7469"/>
    <w:rsid w:val="00BD3C23"/>
    <w:rsid w:val="00C56F8A"/>
    <w:rsid w:val="00C64384"/>
    <w:rsid w:val="00CA0EC5"/>
    <w:rsid w:val="00CA74C4"/>
    <w:rsid w:val="00CA769C"/>
    <w:rsid w:val="00CC0312"/>
    <w:rsid w:val="00CD255D"/>
    <w:rsid w:val="00CE66CC"/>
    <w:rsid w:val="00D11399"/>
    <w:rsid w:val="00D55BD8"/>
    <w:rsid w:val="00D72466"/>
    <w:rsid w:val="00DB79F8"/>
    <w:rsid w:val="00DD465E"/>
    <w:rsid w:val="00DF790D"/>
    <w:rsid w:val="00E04D0A"/>
    <w:rsid w:val="00E12D04"/>
    <w:rsid w:val="00E17449"/>
    <w:rsid w:val="00E26805"/>
    <w:rsid w:val="00E446B5"/>
    <w:rsid w:val="00E64557"/>
    <w:rsid w:val="00E8150A"/>
    <w:rsid w:val="00EA22D8"/>
    <w:rsid w:val="00EB2AB1"/>
    <w:rsid w:val="00EC1D41"/>
    <w:rsid w:val="00EF0349"/>
    <w:rsid w:val="00F03E32"/>
    <w:rsid w:val="00F32F1D"/>
    <w:rsid w:val="00F75FEF"/>
    <w:rsid w:val="00F82814"/>
    <w:rsid w:val="00FA1F2C"/>
    <w:rsid w:val="00FE00CA"/>
    <w:rsid w:val="1E087BEE"/>
    <w:rsid w:val="1F604D4D"/>
    <w:rsid w:val="2969553C"/>
    <w:rsid w:val="36316AEF"/>
    <w:rsid w:val="61690813"/>
    <w:rsid w:val="715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C3CC-C0AC-4CD2-B4A1-0D7F55393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584</Words>
  <Characters>3333</Characters>
  <Lines>27</Lines>
  <Paragraphs>7</Paragraphs>
  <TotalTime>3</TotalTime>
  <ScaleCrop>false</ScaleCrop>
  <LinksUpToDate>false</LinksUpToDate>
  <CharactersWithSpaces>3910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2022-06-03T08:28:00Z</dcterms:created>
  <dc:creator>Admin</dc:creator>
  <cp:lastModifiedBy>HeTic</cp:lastModifiedBy>
  <dcterms:modified xsi:type="dcterms:W3CDTF">2022-06-26T00:24:02Z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5B625E40944846F3A4291DB397BADA34</vt:lpwstr>
  </property>
</Properties>
</file>