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1</w:t>
      </w:r>
    </w:p>
    <w:p>
      <w:pPr>
        <w:pStyle w:val="6"/>
        <w:spacing w:before="1"/>
        <w:rPr>
          <w:b/>
          <w:sz w:val="32"/>
        </w:rPr>
      </w:pPr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  <w:lang w:val="en-US" w:eastAsia="zh-CN"/>
        </w:rPr>
        <w:t xml:space="preserve">МЕТОДИ ТА СИСТЕМИ ШТУЧНОГО </w:t>
      </w:r>
    </w:p>
    <w:p>
      <w:pPr>
        <w:ind w:left="100" w:right="147"/>
        <w:jc w:val="center"/>
        <w:rPr>
          <w:b/>
          <w:sz w:val="32"/>
        </w:rPr>
      </w:pPr>
      <w:r>
        <w:rPr>
          <w:rFonts w:hint="default"/>
          <w:b/>
          <w:sz w:val="32"/>
          <w:lang w:val="en-US" w:eastAsia="zh-CN"/>
        </w:rPr>
        <w:t>ІНТЕЛЕКТУ</w:t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lang w:val="en-US" w:eastAsia="zh-CN"/>
        </w:rPr>
        <w:t>Представлення фраз Prolog-програми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8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8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475095" cy="93853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tabs>
          <w:tab w:val="left" w:pos="851"/>
        </w:tabs>
        <w:spacing w:line="276" w:lineRule="auto"/>
        <w:jc w:val="center"/>
        <w:textAlignment w:val="baseline"/>
        <w:rPr>
          <w:rFonts w:hint="default"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</w:t>
      </w:r>
      <w:r>
        <w:rPr>
          <w:rFonts w:hint="default"/>
          <w:b/>
          <w:bCs/>
          <w:sz w:val="28"/>
          <w:szCs w:val="28"/>
          <w:lang w:val="uk-UA"/>
        </w:rPr>
        <w:t xml:space="preserve"> завдання</w:t>
      </w:r>
    </w:p>
    <w:p>
      <w:pPr>
        <w:pStyle w:val="8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drawing>
          <wp:inline distT="0" distB="0" distL="114300" distR="114300">
            <wp:extent cx="6477000" cy="53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pStyle w:val="8"/>
        <w:keepNext/>
        <w:tabs>
          <w:tab w:val="left" w:pos="851"/>
        </w:tabs>
        <w:spacing w:line="276" w:lineRule="auto"/>
        <w:jc w:val="center"/>
        <w:textAlignment w:val="baseline"/>
      </w:pPr>
      <w:r>
        <w:drawing>
          <wp:inline distT="0" distB="0" distL="114300" distR="114300">
            <wp:extent cx="4226560" cy="3656330"/>
            <wp:effectExtent l="0" t="0" r="1016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/>
        <w:tabs>
          <w:tab w:val="left" w:pos="851"/>
        </w:tabs>
        <w:spacing w:line="276" w:lineRule="auto"/>
        <w:jc w:val="center"/>
        <w:textAlignment w:val="baseline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Prolog -програма</w:t>
      </w:r>
    </w:p>
    <w:p>
      <w:pPr>
        <w:rPr>
          <w:rFonts w:hint="default"/>
          <w:lang w:val="en-GB"/>
        </w:rPr>
      </w:pPr>
    </w:p>
    <w:p>
      <w:pPr>
        <w:jc w:val="center"/>
      </w:pPr>
      <w:r>
        <w:drawing>
          <wp:inline distT="0" distB="0" distL="114300" distR="114300">
            <wp:extent cx="2676525" cy="9810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Приклад виконання Запиту для перевірки коректності введених даних</w:t>
      </w:r>
    </w:p>
    <w:p>
      <w:pPr>
        <w:jc w:val="center"/>
      </w:pPr>
      <w:r>
        <w:drawing>
          <wp:inline distT="0" distB="0" distL="114300" distR="114300">
            <wp:extent cx="2362200" cy="866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Приклад запиту на сумісність до бою</w:t>
      </w:r>
    </w:p>
    <w:p>
      <w:pPr>
        <w:jc w:val="center"/>
      </w:pPr>
      <w:r>
        <w:drawing>
          <wp:inline distT="0" distB="0" distL="114300" distR="114300">
            <wp:extent cx="1962150" cy="533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Приклад запиту на пошук усіх сумісних партнерів</w:t>
      </w:r>
    </w:p>
    <w:p>
      <w:pPr>
        <w:jc w:val="center"/>
      </w:pPr>
      <w:r>
        <w:drawing>
          <wp:inline distT="0" distB="0" distL="114300" distR="114300">
            <wp:extent cx="1943100" cy="286702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Приклад запиту на пошук усіх пар</w:t>
      </w:r>
    </w:p>
    <w:p>
      <w:pPr>
        <w:rPr>
          <w:rFonts w:hint="default"/>
          <w:lang w:val="en-GB"/>
        </w:rPr>
      </w:pPr>
    </w:p>
    <w:p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 w:val="0"/>
          <w:bCs w:val="0"/>
          <w:sz w:val="28"/>
          <w:szCs w:val="28"/>
        </w:rPr>
        <w:t>Під час виконання лабораторної роботи ми успішно ознайомились з основами роботи в середовищі SWI Prolog. Вдалося розробити та виконати Prolog-програму згідно з поставленим завданням, що включало написання правила та створення бази даних. Це дозволило нам отримати необхідні відповіді на запити до цього правила.</w:t>
      </w:r>
    </w:p>
    <w:p>
      <w:r>
        <w:br w:type="page"/>
      </w:r>
    </w:p>
    <w:p/>
    <w:p>
      <w:pPr>
        <w:pStyle w:val="6"/>
        <w:spacing w:before="1"/>
        <w:ind w:right="172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Лістинг</w:t>
      </w:r>
    </w:p>
    <w:p>
      <w:pPr>
        <w:pStyle w:val="6"/>
        <w:spacing w:before="1"/>
        <w:ind w:right="172"/>
        <w:rPr>
          <w:sz w:val="28"/>
          <w:szCs w:val="28"/>
        </w:rPr>
      </w:pP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% Question ?Name1,?Name2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can_fight(X,Y):-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   showMatch(X,WeightCategory,SportCategory),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   showMatch(Y,WeightCategory,SportCategory),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    X\==Y.</w:t>
      </w:r>
    </w:p>
    <w:p>
      <w:pPr>
        <w:pStyle w:val="6"/>
        <w:spacing w:before="1"/>
        <w:ind w:right="172"/>
        <w:rPr>
          <w:sz w:val="28"/>
          <w:szCs w:val="28"/>
        </w:rPr>
      </w:pP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% Sportsman, Weight Category, Sport Category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showMatch(tolik,50,first).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showMatch(stepan,60,first).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showMatch(valera,50,second).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showMatch(vladislave,50,first).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showMatch(pavel,60,second).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showMatch(usik,60,second).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showMatch(shadowfighter,60,second).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showMatch(tempone,50,second).</w:t>
      </w:r>
    </w:p>
    <w:p>
      <w:pPr>
        <w:pStyle w:val="6"/>
        <w:spacing w:before="1"/>
        <w:ind w:right="172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showMatch(king,100,master).</w:t>
      </w:r>
      <w:bookmarkStart w:id="0" w:name="_GoBack"/>
      <w:bookmarkEnd w:id="0"/>
    </w:p>
    <w:p>
      <w:pPr>
        <w:pStyle w:val="6"/>
        <w:spacing w:before="1"/>
        <w:ind w:right="172"/>
        <w:rPr>
          <w:sz w:val="28"/>
          <w:szCs w:val="28"/>
        </w:rPr>
      </w:pPr>
    </w:p>
    <w:p>
      <w:pPr>
        <w:pStyle w:val="6"/>
        <w:spacing w:before="1"/>
        <w:ind w:right="172"/>
        <w:rPr>
          <w:sz w:val="28"/>
          <w:szCs w:val="28"/>
        </w:rPr>
      </w:pP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208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6"/>
      <w:szCs w:val="26"/>
    </w:rPr>
  </w:style>
  <w:style w:type="paragraph" w:styleId="7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9">
    <w:name w:val="List Paragraph"/>
    <w:basedOn w:val="1"/>
    <w:qFormat/>
    <w:uiPriority w:val="1"/>
    <w:pPr>
      <w:ind w:left="118" w:firstLine="707"/>
    </w:pPr>
  </w:style>
  <w:style w:type="paragraph" w:customStyle="1" w:styleId="10">
    <w:name w:val="Table Paragraph"/>
    <w:basedOn w:val="1"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1361</Words>
  <Characters>777</Characters>
  <Lines>6</Lines>
  <Paragraphs>4</Paragraphs>
  <TotalTime>9</TotalTime>
  <ScaleCrop>false</ScaleCrop>
  <LinksUpToDate>false</LinksUpToDate>
  <CharactersWithSpaces>2134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2024-02-19T03:00:05Z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2057-12.2.0.13431</vt:lpwstr>
  </property>
  <property fmtid="{D5CDD505-2E9C-101B-9397-08002B2CF9AE}" pid="6" name="ICV">
    <vt:lpwstr>B33229796ED54C6A977F5428F83EF6B2_12</vt:lpwstr>
  </property>
</Properties>
</file>