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3"/>
        <w:ind w:left="142" w:right="57"/>
        <w:rPr>
          <w:sz w:val="32"/>
        </w:rPr>
      </w:pPr>
    </w:p>
    <w:p>
      <w:pPr>
        <w:pStyle w:val="2"/>
        <w:ind w:left="2068" w:right="0"/>
        <w:jc w:val="left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10"/>
        </w:rPr>
        <w:t xml:space="preserve"> </w:t>
      </w:r>
      <w:r>
        <w:t>України</w:t>
      </w:r>
    </w:p>
    <w:p>
      <w:pPr>
        <w:spacing w:before="64"/>
        <w:ind w:left="19"/>
        <w:rPr>
          <w:i/>
          <w:sz w:val="26"/>
        </w:rPr>
      </w:pPr>
      <w:r>
        <w:br w:type="column"/>
      </w:r>
      <w:r>
        <w:rPr>
          <w:i/>
          <w:sz w:val="26"/>
        </w:rPr>
        <w:t>Додаток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1</w:t>
      </w:r>
    </w:p>
    <w:p>
      <w:pPr>
        <w:rPr>
          <w:sz w:val="26"/>
        </w:rPr>
        <w:sectPr>
          <w:pgSz w:w="11900" w:h="16850"/>
          <w:pgMar w:top="1060" w:right="400" w:bottom="280" w:left="1300" w:header="708" w:footer="708" w:gutter="0"/>
          <w:cols w:equalWidth="0" w:num="2">
            <w:col w:w="8784" w:space="40"/>
            <w:col w:w="1376"/>
          </w:cols>
        </w:sectPr>
      </w:pPr>
    </w:p>
    <w:p>
      <w:pPr>
        <w:pStyle w:val="2"/>
        <w:spacing w:line="367" w:lineRule="exact"/>
        <w:ind w:left="797"/>
      </w:pPr>
      <w:r>
        <w:t>«Київський</w:t>
      </w:r>
      <w:r>
        <w:rPr>
          <w:spacing w:val="-7"/>
        </w:rPr>
        <w:t xml:space="preserve"> </w:t>
      </w:r>
      <w:r>
        <w:t>політехнічний</w:t>
      </w:r>
      <w:r>
        <w:rPr>
          <w:spacing w:val="-5"/>
        </w:rPr>
        <w:t xml:space="preserve"> </w:t>
      </w:r>
      <w:r>
        <w:t>інститут</w:t>
      </w:r>
      <w:r>
        <w:rPr>
          <w:spacing w:val="-8"/>
        </w:rPr>
        <w:t xml:space="preserve"> </w:t>
      </w:r>
      <w:r>
        <w:t>імені</w:t>
      </w:r>
      <w:r>
        <w:rPr>
          <w:spacing w:val="-6"/>
        </w:rPr>
        <w:t xml:space="preserve"> </w:t>
      </w:r>
      <w:r>
        <w:t>Ігоря</w:t>
      </w:r>
      <w:r>
        <w:rPr>
          <w:spacing w:val="-7"/>
        </w:rPr>
        <w:t xml:space="preserve"> </w:t>
      </w:r>
      <w:r>
        <w:t>Сікорського»</w:t>
      </w:r>
    </w:p>
    <w:p>
      <w:pPr>
        <w:pStyle w:val="6"/>
        <w:rPr>
          <w:b/>
          <w:sz w:val="32"/>
        </w:rPr>
      </w:pPr>
    </w:p>
    <w:p>
      <w:pPr>
        <w:spacing w:before="1"/>
        <w:ind w:left="798" w:right="147"/>
        <w:jc w:val="center"/>
        <w:rPr>
          <w:b/>
          <w:sz w:val="32"/>
        </w:rPr>
      </w:pPr>
      <w:r>
        <w:rPr>
          <w:b/>
          <w:sz w:val="32"/>
        </w:rPr>
        <w:t>Навчально-науковий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інститут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атомної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і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теплової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енергетики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Кафедра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цифрових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технологій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в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енергетиці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30"/>
        <w:ind w:left="142" w:right="147"/>
        <w:jc w:val="center"/>
        <w:rPr>
          <w:b/>
          <w:sz w:val="40"/>
        </w:rPr>
      </w:pPr>
      <w:r>
        <w:rPr>
          <w:b/>
          <w:sz w:val="40"/>
        </w:rPr>
        <w:t>ЗВІТ</w:t>
      </w:r>
    </w:p>
    <w:p>
      <w:pPr>
        <w:pStyle w:val="2"/>
        <w:spacing w:before="368"/>
        <w:ind w:left="95"/>
        <w:rPr>
          <w:rFonts w:hint="default"/>
          <w:lang w:val="uk-UA"/>
        </w:rPr>
      </w:pPr>
      <w:r>
        <w:t>з</w:t>
      </w:r>
      <w:r>
        <w:rPr>
          <w:spacing w:val="-5"/>
        </w:rPr>
        <w:t xml:space="preserve"> </w:t>
      </w:r>
      <w:r>
        <w:t>лабораторної</w:t>
      </w:r>
      <w:r>
        <w:rPr>
          <w:spacing w:val="-4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rPr>
          <w:rFonts w:hint="default"/>
          <w:spacing w:val="-3"/>
          <w:lang w:val="uk-UA"/>
        </w:rPr>
        <w:t>9</w:t>
      </w:r>
    </w:p>
    <w:p>
      <w:pPr>
        <w:pStyle w:val="6"/>
        <w:spacing w:before="1"/>
        <w:rPr>
          <w:b/>
          <w:sz w:val="32"/>
        </w:rPr>
      </w:pPr>
      <w:bookmarkStart w:id="0" w:name="_GoBack"/>
      <w:bookmarkEnd w:id="0"/>
    </w:p>
    <w:p>
      <w:pPr>
        <w:ind w:left="100" w:right="147"/>
        <w:jc w:val="center"/>
        <w:rPr>
          <w:b/>
          <w:sz w:val="32"/>
        </w:rPr>
      </w:pPr>
      <w:r>
        <w:rPr>
          <w:b/>
          <w:sz w:val="32"/>
        </w:rPr>
        <w:t>з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дисципліни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«</w:t>
      </w: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HYPERLINK "https://classroom.google.com/u/0/c/NjM5MzA3MTQyNjEz" \t "https://classroom.google.com/u/0/c/NjM5MzA3MTQyNjEz/a/NjUzMjM5MTY4NzY2/_self"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Вступ до інтелектуального аналізу даних</w:t>
      </w:r>
      <w:r>
        <w:rPr>
          <w:rFonts w:hint="default"/>
          <w:b/>
          <w:sz w:val="32"/>
        </w:rPr>
        <w:fldChar w:fldCharType="end"/>
      </w:r>
      <w:r>
        <w:rPr>
          <w:b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0"/>
        </w:rPr>
      </w:pPr>
    </w:p>
    <w:p>
      <w:pPr>
        <w:pStyle w:val="2"/>
        <w:ind w:left="516" w:right="560"/>
      </w:pPr>
      <w:r>
        <w:t>Тема:</w:t>
      </w:r>
      <w:r>
        <w:rPr>
          <w:spacing w:val="-6"/>
        </w:rPr>
        <w:t xml:space="preserve"> </w:t>
      </w:r>
      <w:r>
        <w:t>«</w:t>
      </w:r>
      <w:r>
        <w:rPr>
          <w:rFonts w:cs="Times New Roman"/>
          <w:lang w:val="ru-RU"/>
        </w:rPr>
        <w:t>Візуалізація часових рядів. Частина 2</w:t>
      </w:r>
      <w: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pStyle w:val="6"/>
        <w:spacing w:before="4"/>
        <w:rPr>
          <w:b/>
          <w:sz w:val="47"/>
        </w:rPr>
      </w:pPr>
    </w:p>
    <w:p>
      <w:pPr>
        <w:tabs>
          <w:tab w:val="left" w:pos="1817"/>
        </w:tabs>
        <w:ind w:right="99"/>
        <w:jc w:val="right"/>
        <w:rPr>
          <w:rFonts w:hint="default"/>
          <w:sz w:val="28"/>
          <w:lang w:val="uk-UA"/>
        </w:rPr>
      </w:pPr>
      <w:r>
        <w:rPr>
          <w:sz w:val="28"/>
        </w:rPr>
        <w:t>Варіант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№ </w:t>
      </w:r>
      <w:r>
        <w:rPr>
          <w:sz w:val="28"/>
          <w:lang w:val="ru-RU"/>
        </w:rPr>
        <w:t xml:space="preserve"> </w:t>
      </w:r>
      <w:r>
        <w:rPr>
          <w:sz w:val="28"/>
          <w:u w:val="single"/>
          <w:lang w:val="ru-RU"/>
        </w:rPr>
        <w:t>2</w:t>
      </w:r>
      <w:r>
        <w:rPr>
          <w:rFonts w:hint="default"/>
          <w:sz w:val="28"/>
          <w:u w:val="single"/>
          <w:lang w:val="uk-UA"/>
        </w:rPr>
        <w:t>1</w:t>
      </w:r>
    </w:p>
    <w:p>
      <w:pPr>
        <w:pStyle w:val="6"/>
        <w:spacing w:before="5"/>
        <w:rPr>
          <w:sz w:val="20"/>
        </w:rPr>
      </w:pPr>
    </w:p>
    <w:p>
      <w:pPr>
        <w:spacing w:before="89"/>
        <w:ind w:left="7510" w:right="164" w:firstLine="1426"/>
        <w:jc w:val="right"/>
        <w:rPr>
          <w:sz w:val="28"/>
          <w:lang w:val="ru-RU"/>
        </w:rPr>
      </w:pPr>
      <w:r>
        <w:rPr>
          <w:sz w:val="28"/>
        </w:rPr>
        <w:t>Виконав: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0"/>
          <w:sz w:val="28"/>
        </w:rPr>
        <w:t xml:space="preserve"> </w:t>
      </w:r>
      <w:r>
        <w:rPr>
          <w:sz w:val="28"/>
        </w:rPr>
        <w:t>групи</w:t>
      </w:r>
      <w:r>
        <w:rPr>
          <w:spacing w:val="-8"/>
          <w:sz w:val="28"/>
        </w:rPr>
        <w:t xml:space="preserve"> </w:t>
      </w:r>
      <w:r>
        <w:rPr>
          <w:sz w:val="28"/>
        </w:rPr>
        <w:t>ТР-1</w:t>
      </w:r>
      <w:r>
        <w:rPr>
          <w:sz w:val="28"/>
          <w:lang w:val="ru-RU"/>
        </w:rPr>
        <w:t>2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  <w:lang w:val="ru-RU"/>
        </w:rPr>
        <w:t xml:space="preserve">                   Руденко Владислав</w:t>
      </w:r>
    </w:p>
    <w:p>
      <w:pPr>
        <w:tabs>
          <w:tab w:val="left" w:pos="10095"/>
        </w:tabs>
        <w:spacing w:line="480" w:lineRule="auto"/>
        <w:ind w:left="6213" w:right="101"/>
        <w:rPr>
          <w:sz w:val="28"/>
          <w:lang w:val="ru-RU"/>
        </w:rPr>
      </w:pPr>
      <w:r>
        <w:rPr>
          <w:sz w:val="28"/>
        </w:rPr>
        <w:t xml:space="preserve">            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spacing w:before="254"/>
        <w:ind w:left="516" w:right="560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3"/>
          <w:sz w:val="28"/>
        </w:rPr>
        <w:t xml:space="preserve"> </w:t>
      </w:r>
      <w:r>
        <w:rPr>
          <w:sz w:val="28"/>
        </w:rPr>
        <w:t>– 2023</w:t>
      </w:r>
    </w:p>
    <w:p>
      <w:pPr>
        <w:rPr>
          <w:sz w:val="28"/>
        </w:rPr>
        <w:sectPr>
          <w:type w:val="continuous"/>
          <w:pgSz w:w="11900" w:h="16850"/>
          <w:pgMar w:top="1060" w:right="400" w:bottom="280" w:left="1300" w:header="708" w:footer="708" w:gutter="0"/>
          <w:cols w:space="720" w:num="1"/>
        </w:sectPr>
      </w:pP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>
        <w:rPr>
          <w:b/>
          <w:bCs/>
          <w:sz w:val="36"/>
          <w:szCs w:val="28"/>
          <w:lang w:val="uk-UA"/>
        </w:rPr>
        <w:t>Завдання</w:t>
      </w:r>
    </w:p>
    <w:p>
      <w:pPr>
        <w:pStyle w:val="10"/>
        <w:tabs>
          <w:tab w:val="left" w:pos="851"/>
        </w:tabs>
        <w:spacing w:line="276" w:lineRule="auto"/>
        <w:textAlignment w:val="baseline"/>
      </w:pPr>
      <w:r>
        <w:drawing>
          <wp:inline distT="0" distB="0" distL="114300" distR="114300">
            <wp:extent cx="6219825" cy="714375"/>
            <wp:effectExtent l="0" t="0" r="13335" b="190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851"/>
        </w:tabs>
        <w:spacing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</w:p>
    <w:p>
      <w:pPr>
        <w:spacing w:line="259" w:lineRule="auto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Хід виконання та Результати</w:t>
      </w:r>
    </w:p>
    <w:p>
      <w:pPr>
        <w:spacing w:line="259" w:lineRule="auto"/>
        <w:jc w:val="left"/>
        <w:rPr>
          <w:b w:val="0"/>
          <w:bCs w:val="0"/>
          <w:sz w:val="28"/>
          <w:szCs w:val="22"/>
        </w:rPr>
      </w:pPr>
      <w:r>
        <w:rPr>
          <w:b/>
          <w:bCs/>
          <w:sz w:val="28"/>
          <w:szCs w:val="22"/>
          <w:lang w:val="uk"/>
        </w:rPr>
        <w:t>ковзне середнє</w:t>
      </w:r>
      <w:r>
        <w:rPr>
          <w:b w:val="0"/>
          <w:bCs w:val="0"/>
          <w:sz w:val="28"/>
          <w:szCs w:val="22"/>
          <w:lang w:val="uk"/>
        </w:rPr>
        <w:t>, при обчисленні якого вага кожного члена вихідної функції, починаючи з меншого, дорівнює відповідному члену арифметичної прогресії.</w:t>
      </w:r>
    </w:p>
    <w:p>
      <w:pPr>
        <w:spacing w:line="259" w:lineRule="auto"/>
        <w:jc w:val="left"/>
        <w:rPr>
          <w:b w:val="0"/>
          <w:bCs w:val="0"/>
          <w:sz w:val="28"/>
          <w:szCs w:val="22"/>
        </w:rPr>
      </w:pPr>
    </w:p>
    <w:p>
      <w:pPr>
        <w:pStyle w:val="7"/>
        <w:spacing w:line="259" w:lineRule="auto"/>
        <w:jc w:val="center"/>
      </w:pPr>
      <w:r>
        <w:drawing>
          <wp:inline distT="0" distB="0" distL="114300" distR="114300">
            <wp:extent cx="6470650" cy="267208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Код програми</w:t>
      </w:r>
    </w:p>
    <w:p>
      <w:pPr>
        <w:jc w:val="center"/>
      </w:pPr>
      <w:r>
        <w:drawing>
          <wp:inline distT="0" distB="0" distL="114300" distR="114300">
            <wp:extent cx="4084955" cy="2915285"/>
            <wp:effectExtent l="0" t="0" r="1460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Перший графік, з використанням с.значення та с.відхилення</w:t>
      </w:r>
    </w:p>
    <w:p>
      <w:pPr>
        <w:jc w:val="center"/>
      </w:pPr>
      <w:r>
        <w:drawing>
          <wp:inline distT="0" distB="0" distL="114300" distR="114300">
            <wp:extent cx="3816350" cy="293624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default"/>
          <w:lang w:val="uk-UA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Другий графік, з використанням зглажених данних</w:t>
      </w:r>
    </w:p>
    <w:sectPr>
      <w:pgSz w:w="11900" w:h="16850"/>
      <w:pgMar w:top="1060" w:right="400" w:bottom="280" w:left="130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25010"/>
    <w:rsid w:val="00125010"/>
    <w:rsid w:val="00A15372"/>
    <w:rsid w:val="00C502D5"/>
    <w:rsid w:val="00E1144C"/>
    <w:rsid w:val="058F48E4"/>
    <w:rsid w:val="081A1F00"/>
    <w:rsid w:val="19263300"/>
    <w:rsid w:val="208F74AB"/>
    <w:rsid w:val="2ECA73DB"/>
    <w:rsid w:val="391C572F"/>
    <w:rsid w:val="5F8C7B59"/>
    <w:rsid w:val="6E4D10E3"/>
    <w:rsid w:val="72221F81"/>
    <w:rsid w:val="784E233F"/>
    <w:rsid w:val="79AC632F"/>
    <w:rsid w:val="79F5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uk-UA" w:eastAsia="en-US" w:bidi="ar-SA"/>
    </w:rPr>
  </w:style>
  <w:style w:type="paragraph" w:styleId="2">
    <w:name w:val="heading 1"/>
    <w:basedOn w:val="1"/>
    <w:autoRedefine/>
    <w:qFormat/>
    <w:uiPriority w:val="9"/>
    <w:pPr>
      <w:ind w:left="94" w:right="147"/>
      <w:jc w:val="center"/>
      <w:outlineLvl w:val="0"/>
    </w:pPr>
    <w:rPr>
      <w:b/>
      <w:bCs/>
      <w:sz w:val="32"/>
      <w:szCs w:val="32"/>
    </w:rPr>
  </w:style>
  <w:style w:type="paragraph" w:styleId="3">
    <w:name w:val="heading 2"/>
    <w:basedOn w:val="1"/>
    <w:autoRedefine/>
    <w:unhideWhenUsed/>
    <w:qFormat/>
    <w:uiPriority w:val="9"/>
    <w:pPr>
      <w:spacing w:before="1"/>
      <w:ind w:left="94" w:right="147"/>
      <w:jc w:val="center"/>
      <w:outlineLvl w:val="1"/>
    </w:pPr>
    <w:rPr>
      <w:b/>
      <w:bCs/>
      <w:sz w:val="26"/>
      <w:szCs w:val="26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sz w:val="26"/>
      <w:szCs w:val="26"/>
    </w:rPr>
  </w:style>
  <w:style w:type="paragraph" w:styleId="7">
    <w:name w:val="caption"/>
    <w:basedOn w:val="1"/>
    <w:next w:val="1"/>
    <w:autoRedefine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HTML Preformatted"/>
    <w:autoRedefine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11">
    <w:name w:val="List Paragraph"/>
    <w:basedOn w:val="1"/>
    <w:autoRedefine/>
    <w:qFormat/>
    <w:uiPriority w:val="1"/>
    <w:pPr>
      <w:ind w:left="118" w:firstLine="707"/>
    </w:pPr>
  </w:style>
  <w:style w:type="paragraph" w:customStyle="1" w:styleId="12">
    <w:name w:val="Table Paragraph"/>
    <w:basedOn w:val="1"/>
    <w:autoRedefine/>
    <w:qFormat/>
    <w:uiPriority w:val="1"/>
    <w:pPr>
      <w:ind w:left="10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6C9-B1BE-4F78-9300-3A320E4D04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1361</Words>
  <Characters>777</Characters>
  <Lines>6</Lines>
  <Paragraphs>4</Paragraphs>
  <TotalTime>3</TotalTime>
  <ScaleCrop>false</ScaleCrop>
  <LinksUpToDate>false</LinksUpToDate>
  <CharactersWithSpaces>2134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2023-09-14T17:56:00Z</dcterms:created>
  <dc:creator>olena</dc:creator>
  <cp:lastModifiedBy>Nepj1</cp:lastModifiedBy>
  <dcterms:modified xsi:type="dcterms:W3CDTF">2024-04-29T01:14:33Z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2023-09-14T00:00:00Z</vt:filetime>
  </property>
  <property fmtid="{D5CDD505-2E9C-101B-9397-08002B2CF9AE}" pid="5" name="KSOProductBuildVer">
    <vt:lpwstr>2057-12.2.0.16731</vt:lpwstr>
  </property>
  <property fmtid="{D5CDD505-2E9C-101B-9397-08002B2CF9AE}" pid="6" name="ICV">
    <vt:lpwstr>B33229796ED54C6A977F5428F83EF6B2_12</vt:lpwstr>
  </property>
</Properties>
</file>