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472072B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0B423B">
                                  <w:rPr>
                                    <w:rFonts w:eastAsiaTheme="minorEastAsia"/>
                                    <w:caps/>
                                    <w:color w:val="FFFFFF" w:themeColor="background1"/>
                                    <w:lang w:val="en-US" w:eastAsia="de-CH"/>
                                  </w:rPr>
                                  <w:t>39</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472072B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0B423B">
                            <w:rPr>
                              <w:rFonts w:eastAsiaTheme="minorEastAsia"/>
                              <w:caps/>
                              <w:color w:val="FFFFFF" w:themeColor="background1"/>
                              <w:lang w:val="en-US" w:eastAsia="de-CH"/>
                            </w:rPr>
                            <w:t>39</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
              <w:lastRenderedPageBreak/>
              <w:t>Wochentag</w:t>
            </w:r>
          </w:p>
        </w:tc>
        <w:tc>
          <w:tcPr>
            <w:tcW w:w="4770" w:type="dxa"/>
            <w:shd w:val="clear" w:color="auto" w:fill="B4C6E7" w:themeFill="accent1" w:themeFillTint="66"/>
          </w:tcPr>
          <w:p w14:paraId="12119649" w14:textId="77777777" w:rsidR="001D6211" w:rsidRDefault="001D6211">
            <w:r>
              <w:t>Tätigkeit</w:t>
            </w:r>
          </w:p>
        </w:tc>
        <w:tc>
          <w:tcPr>
            <w:tcW w:w="1609" w:type="dxa"/>
            <w:shd w:val="clear" w:color="auto" w:fill="B4C6E7" w:themeFill="accent1" w:themeFillTint="66"/>
          </w:tcPr>
          <w:p w14:paraId="47BF297D" w14:textId="77777777" w:rsidR="001D6211" w:rsidRDefault="001D62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bookmarkStart w:id="0" w:name="_Hlk145339232"/>
            <w:r>
              <w:t>Montag</w:t>
            </w:r>
          </w:p>
          <w:p w14:paraId="5F6B3B50" w14:textId="40A4DEF7" w:rsidR="00B40541" w:rsidRDefault="00B40541" w:rsidP="00B40541">
            <w:r>
              <w:t>23.09.2024</w:t>
            </w:r>
          </w:p>
          <w:p w14:paraId="5840C9C8" w14:textId="0F78A263" w:rsidR="001D6211" w:rsidRDefault="001D6211">
            <w:r>
              <w:t xml:space="preserve">     </w:t>
            </w:r>
            <w:r w:rsidR="007214EB">
              <w:t>BMS</w:t>
            </w:r>
          </w:p>
        </w:tc>
        <w:tc>
          <w:tcPr>
            <w:tcW w:w="4770" w:type="dxa"/>
          </w:tcPr>
          <w:p w14:paraId="543206AF" w14:textId="3BD21E91" w:rsidR="004147C1" w:rsidRDefault="002B4951">
            <w:r>
              <w:t>GPE</w:t>
            </w:r>
            <w:r w:rsidR="000B423B">
              <w:t xml:space="preserve"> vorbereitet für Prüfung nächste Woche</w:t>
            </w:r>
          </w:p>
          <w:p w14:paraId="29DC4B3E" w14:textId="5589D221" w:rsidR="002B4951" w:rsidRDefault="002B4951">
            <w:proofErr w:type="gramStart"/>
            <w:r>
              <w:t>FRG</w:t>
            </w:r>
            <w:r w:rsidR="000B423B">
              <w:t xml:space="preserve"> Verben</w:t>
            </w:r>
            <w:proofErr w:type="gramEnd"/>
            <w:r w:rsidR="000B423B">
              <w:t xml:space="preserve"> die wir können müssen angeschaut</w:t>
            </w:r>
          </w:p>
          <w:p w14:paraId="63CBBCE5" w14:textId="56EB578F" w:rsidR="002B4951" w:rsidRDefault="002B4951">
            <w:r>
              <w:t>WER</w:t>
            </w:r>
            <w:r w:rsidR="000B423B">
              <w:t xml:space="preserve"> Probeprüfung gelöst</w:t>
            </w:r>
          </w:p>
          <w:p w14:paraId="29FA877F" w14:textId="50030703" w:rsidR="002B4951" w:rsidRDefault="002B4951">
            <w:r>
              <w:t>MAG</w:t>
            </w:r>
            <w:r w:rsidR="005C7283">
              <w:t xml:space="preserve"> </w:t>
            </w:r>
            <w:r w:rsidR="000B423B">
              <w:t>Brüche Division kennengelernt</w:t>
            </w:r>
          </w:p>
          <w:p w14:paraId="13FDE8A4" w14:textId="15EA12D4" w:rsidR="002B4951" w:rsidRDefault="002B4951">
            <w:r>
              <w:t>NCS</w:t>
            </w:r>
            <w:r w:rsidR="000B423B">
              <w:t xml:space="preserve"> vorbereitet für Prüfung</w:t>
            </w:r>
          </w:p>
          <w:p w14:paraId="0F91868A" w14:textId="1134CAD7" w:rsidR="002B4951" w:rsidRPr="009A01B0" w:rsidRDefault="002B4951">
            <w:pPr>
              <w:rPr>
                <w:b/>
                <w:bCs/>
              </w:rPr>
            </w:pPr>
            <w:r w:rsidRPr="009A01B0">
              <w:rPr>
                <w:b/>
                <w:bCs/>
              </w:rPr>
              <w:t>Total</w:t>
            </w:r>
          </w:p>
        </w:tc>
        <w:tc>
          <w:tcPr>
            <w:tcW w:w="1609" w:type="dxa"/>
          </w:tcPr>
          <w:p w14:paraId="73A9AEBB" w14:textId="77777777" w:rsidR="004147C1" w:rsidRDefault="002B4951" w:rsidP="00E47EBC">
            <w:r>
              <w:t>45</w:t>
            </w:r>
          </w:p>
          <w:p w14:paraId="138BEF55" w14:textId="77777777" w:rsidR="002B4951" w:rsidRDefault="002B4951" w:rsidP="00E47EBC">
            <w:r>
              <w:t>90</w:t>
            </w:r>
          </w:p>
          <w:p w14:paraId="32301868" w14:textId="7BA4F081" w:rsidR="002B4951" w:rsidRDefault="002B4951" w:rsidP="00E47EBC">
            <w:r>
              <w:t>45</w:t>
            </w:r>
          </w:p>
          <w:p w14:paraId="4309AAB7" w14:textId="6F2AFA8E" w:rsidR="002B4951" w:rsidRDefault="002B4951" w:rsidP="00E47EBC">
            <w:r>
              <w:t>135</w:t>
            </w:r>
          </w:p>
          <w:p w14:paraId="58A00B24" w14:textId="77777777" w:rsidR="002B4951" w:rsidRDefault="002B4951" w:rsidP="00E47EBC">
            <w:r>
              <w:t>90</w:t>
            </w:r>
          </w:p>
          <w:p w14:paraId="5940B344" w14:textId="05A0786F" w:rsidR="002B4951" w:rsidRPr="009A01B0" w:rsidRDefault="002B4951" w:rsidP="00E47EBC">
            <w:pPr>
              <w:rPr>
                <w:b/>
                <w:bCs/>
              </w:rPr>
            </w:pPr>
            <w:r w:rsidRPr="009A01B0">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
              <w:t>Dienstag</w:t>
            </w:r>
          </w:p>
          <w:p w14:paraId="7132B802" w14:textId="7E460643" w:rsidR="00B40541" w:rsidRDefault="00B40541" w:rsidP="00B40541">
            <w:r>
              <w:t>24.09.2024</w:t>
            </w:r>
          </w:p>
          <w:p w14:paraId="349DF0FE" w14:textId="2AF0F54D" w:rsidR="001D6211" w:rsidRDefault="001D6211">
            <w:r>
              <w:t xml:space="preserve">     </w:t>
            </w:r>
            <w:r w:rsidR="00C2056A">
              <w:t>TBZ</w:t>
            </w:r>
          </w:p>
        </w:tc>
        <w:tc>
          <w:tcPr>
            <w:tcW w:w="4770" w:type="dxa"/>
          </w:tcPr>
          <w:p w14:paraId="6F60D99B" w14:textId="18B7D801" w:rsidR="007C4150" w:rsidRDefault="002B4951">
            <w:r>
              <w:t xml:space="preserve">Modul </w:t>
            </w:r>
            <w:r w:rsidR="004E1449">
              <w:t>162</w:t>
            </w:r>
            <w:r w:rsidR="000B423B">
              <w:t xml:space="preserve"> Test vorbereitet für nächste Woche</w:t>
            </w:r>
          </w:p>
          <w:p w14:paraId="4489D62D" w14:textId="025C07F3" w:rsidR="002B4951" w:rsidRPr="002F5F12" w:rsidRDefault="002B4951">
            <w:r>
              <w:t>Modul</w:t>
            </w:r>
            <w:r w:rsidR="004E1449">
              <w:t xml:space="preserve"> 431</w:t>
            </w:r>
            <w:r w:rsidR="000B423B">
              <w:t xml:space="preserve"> weitergearbeitet an unserem Projekt</w:t>
            </w:r>
            <w:r>
              <w:br/>
            </w:r>
            <w:r w:rsidRPr="009A01B0">
              <w:rPr>
                <w:b/>
                <w:bC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9A01B0" w:rsidRDefault="003F70FC" w:rsidP="001D6211">
            <w:pPr>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
              <w:t>Mittwoch</w:t>
            </w:r>
          </w:p>
          <w:p w14:paraId="055C78AE" w14:textId="3A15CBA8" w:rsidR="00B40541" w:rsidRDefault="00B40541" w:rsidP="00B40541">
            <w:r>
              <w:t>25.09.2024</w:t>
            </w:r>
          </w:p>
          <w:p w14:paraId="71343738" w14:textId="77777777" w:rsidR="001D6211" w:rsidRDefault="001D6211">
            <w:r>
              <w:t xml:space="preserve">     NY</w:t>
            </w:r>
          </w:p>
        </w:tc>
        <w:tc>
          <w:tcPr>
            <w:tcW w:w="4770" w:type="dxa"/>
          </w:tcPr>
          <w:p w14:paraId="15FA7755" w14:textId="57781555" w:rsidR="00733E1C" w:rsidRDefault="00B40541">
            <w:r>
              <w:t>Am Taschenrechner gearbeitet</w:t>
            </w:r>
          </w:p>
          <w:p w14:paraId="3FB61E45" w14:textId="7188538F" w:rsidR="00F47875" w:rsidRPr="009A01B0" w:rsidRDefault="00B81BA3">
            <w:pPr>
              <w:rPr>
                <w:b/>
                <w:bCs/>
              </w:rPr>
            </w:pPr>
            <w:r w:rsidRPr="009A01B0">
              <w:rPr>
                <w:b/>
                <w:bCs/>
              </w:rPr>
              <w:t>Total</w:t>
            </w:r>
          </w:p>
        </w:tc>
        <w:tc>
          <w:tcPr>
            <w:tcW w:w="1609" w:type="dxa"/>
          </w:tcPr>
          <w:p w14:paraId="3154B2E2" w14:textId="68D5B499" w:rsidR="00733E1C" w:rsidRDefault="00B40541" w:rsidP="001D6211">
            <w:r>
              <w:t>504</w:t>
            </w:r>
          </w:p>
          <w:p w14:paraId="35379ED8" w14:textId="44C0BE63" w:rsidR="00B81BA3" w:rsidRPr="009A01B0" w:rsidRDefault="00B81BA3" w:rsidP="001D6211">
            <w:pPr>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
              <w:t>Donnerstag</w:t>
            </w:r>
          </w:p>
          <w:p w14:paraId="051BB167" w14:textId="24DE75DD" w:rsidR="00B40541" w:rsidRDefault="00B40541" w:rsidP="00B40541">
            <w:r>
              <w:t>26.09.2024</w:t>
            </w:r>
          </w:p>
          <w:p w14:paraId="2058FFC1" w14:textId="77777777" w:rsidR="001D6211" w:rsidRDefault="001D6211">
            <w:r>
              <w:t xml:space="preserve">     NY</w:t>
            </w:r>
          </w:p>
        </w:tc>
        <w:tc>
          <w:tcPr>
            <w:tcW w:w="4770" w:type="dxa"/>
          </w:tcPr>
          <w:p w14:paraId="79883FE1" w14:textId="2D013342" w:rsidR="00733E1C" w:rsidRDefault="00B40541" w:rsidP="001D6211">
            <w:r>
              <w:t>Präsentation des Taschenrechners gearbeitet</w:t>
            </w:r>
          </w:p>
          <w:p w14:paraId="6B22013B" w14:textId="689A946B" w:rsidR="00B40541" w:rsidRDefault="00B40541" w:rsidP="001D6211">
            <w:r>
              <w:t>Input zu Arrays angehört</w:t>
            </w:r>
          </w:p>
          <w:p w14:paraId="5D92F0DF" w14:textId="5F9D82E7" w:rsidR="00B40541" w:rsidRDefault="00B40541" w:rsidP="001D6211">
            <w:r>
              <w:t xml:space="preserve">C Aufgaben </w:t>
            </w:r>
            <w:r w:rsidR="009E50CF">
              <w:t>gelöst</w:t>
            </w:r>
          </w:p>
          <w:p w14:paraId="450ED4E2" w14:textId="195F568E" w:rsidR="00184461" w:rsidRPr="009A01B0" w:rsidRDefault="00184461" w:rsidP="001D6211">
            <w:pPr>
              <w:rPr>
                <w:b/>
                <w:bCs/>
              </w:rPr>
            </w:pPr>
            <w:r w:rsidRPr="009A01B0">
              <w:rPr>
                <w:b/>
                <w:bCs/>
              </w:rPr>
              <w:t>Total</w:t>
            </w:r>
          </w:p>
        </w:tc>
        <w:tc>
          <w:tcPr>
            <w:tcW w:w="1609" w:type="dxa"/>
          </w:tcPr>
          <w:p w14:paraId="2DBCE4A9" w14:textId="42C6C0E6" w:rsidR="00B40541" w:rsidRDefault="00B40541">
            <w:r>
              <w:t>253</w:t>
            </w:r>
          </w:p>
          <w:p w14:paraId="6DFF0151" w14:textId="0CAD066A" w:rsidR="00B40541" w:rsidRDefault="00B40541">
            <w:r>
              <w:t>32</w:t>
            </w:r>
          </w:p>
          <w:p w14:paraId="25C8847A" w14:textId="64189403" w:rsidR="00B40541" w:rsidRDefault="00B40541">
            <w:r>
              <w:t>219</w:t>
            </w:r>
          </w:p>
          <w:p w14:paraId="1657F5EB" w14:textId="7B0780B6" w:rsidR="00184461" w:rsidRPr="009A01B0" w:rsidRDefault="00184461">
            <w:pPr>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
              <w:t>Freitag</w:t>
            </w:r>
          </w:p>
          <w:p w14:paraId="05110B15" w14:textId="245B3A1A" w:rsidR="005C7283" w:rsidRDefault="00B40541">
            <w:r>
              <w:t>27.09.2024</w:t>
            </w:r>
          </w:p>
          <w:p w14:paraId="635E8F80" w14:textId="77777777" w:rsidR="001D6211" w:rsidRDefault="001D6211">
            <w:r>
              <w:t xml:space="preserve">     NY</w:t>
            </w:r>
          </w:p>
        </w:tc>
        <w:tc>
          <w:tcPr>
            <w:tcW w:w="4770" w:type="dxa"/>
          </w:tcPr>
          <w:p w14:paraId="1AF62D1A" w14:textId="220CDD54" w:rsidR="00733E1C" w:rsidRDefault="00B40541" w:rsidP="005E2F8C">
            <w:r>
              <w:t xml:space="preserve">An C Aufgaben </w:t>
            </w:r>
            <w:r w:rsidR="009E50CF">
              <w:t>gelöst</w:t>
            </w:r>
          </w:p>
          <w:p w14:paraId="6C3332E9" w14:textId="0C63DC40" w:rsidR="00B40541" w:rsidRDefault="00B40541" w:rsidP="005E2F8C">
            <w:r>
              <w:t>Arbeitsjournal geschrieben</w:t>
            </w:r>
          </w:p>
          <w:p w14:paraId="40E734D4" w14:textId="306FE35B" w:rsidR="00FD2EED" w:rsidRDefault="00FD2EED" w:rsidP="005E2F8C">
            <w:r>
              <w:t xml:space="preserve">C </w:t>
            </w:r>
            <w:proofErr w:type="spellStart"/>
            <w:r>
              <w:t>sort</w:t>
            </w:r>
            <w:proofErr w:type="spellEnd"/>
            <w:r>
              <w:t xml:space="preserve"> Algorithmus programmiert</w:t>
            </w:r>
          </w:p>
          <w:p w14:paraId="3DB4126B" w14:textId="16BE3B50" w:rsidR="005E2F8C" w:rsidRPr="009A01B0" w:rsidRDefault="005E2F8C" w:rsidP="005E2F8C">
            <w:pPr>
              <w:rPr>
                <w:b/>
                <w:bCs/>
              </w:rPr>
            </w:pPr>
            <w:r w:rsidRPr="009A01B0">
              <w:rPr>
                <w:b/>
                <w:bCs/>
              </w:rPr>
              <w:t>Total</w:t>
            </w:r>
          </w:p>
        </w:tc>
        <w:tc>
          <w:tcPr>
            <w:tcW w:w="1609" w:type="dxa"/>
          </w:tcPr>
          <w:p w14:paraId="681B106F" w14:textId="3B79F86C" w:rsidR="00733E1C" w:rsidRDefault="00B40541">
            <w:r>
              <w:t>247</w:t>
            </w:r>
          </w:p>
          <w:p w14:paraId="591FAE98" w14:textId="72D70E1D" w:rsidR="00B40541" w:rsidRDefault="00B40541">
            <w:r>
              <w:t>90</w:t>
            </w:r>
          </w:p>
          <w:p w14:paraId="60F4583E" w14:textId="3A49CE98" w:rsidR="00FD2EED" w:rsidRDefault="00FD2EED">
            <w:r>
              <w:t>167</w:t>
            </w:r>
          </w:p>
          <w:p w14:paraId="40336272" w14:textId="712D0B65" w:rsidR="005E2F8C" w:rsidRPr="009A01B0" w:rsidRDefault="005E2F8C">
            <w:pPr>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0A5AACC0" w14:textId="77777777" w:rsidR="00B40541" w:rsidRDefault="00B40541" w:rsidP="001D6211">
      <w:pPr>
        <w:rPr>
          <w:sz w:val="44"/>
          <w:szCs w:val="44"/>
        </w:rPr>
      </w:pPr>
    </w:p>
    <w:p w14:paraId="08ED30DD" w14:textId="77777777" w:rsidR="00B40541" w:rsidRDefault="00B40541" w:rsidP="001D6211">
      <w:pPr>
        <w:rPr>
          <w:sz w:val="44"/>
          <w:szCs w:val="44"/>
        </w:rPr>
      </w:pPr>
    </w:p>
    <w:p w14:paraId="38401356" w14:textId="77777777" w:rsidR="00B40541" w:rsidRPr="005E2F8C" w:rsidRDefault="00B40541"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t>Wochenrückblick</w:t>
      </w:r>
    </w:p>
    <w:p w14:paraId="154A7DA8" w14:textId="294AA940" w:rsidR="009E50CF" w:rsidRPr="009E50CF" w:rsidRDefault="009E50CF" w:rsidP="001D6211">
      <w:pPr>
        <w:rPr>
          <w:color w:val="8EAADB" w:themeColor="accent1" w:themeTint="99"/>
          <w:sz w:val="44"/>
          <w:szCs w:val="44"/>
          <w:u w:val="single"/>
        </w:rPr>
      </w:pPr>
      <w:r w:rsidRPr="00475415">
        <w:t xml:space="preserve">Bei der Noser Young haben wir viele Arten von </w:t>
      </w:r>
      <w:proofErr w:type="spellStart"/>
      <w:r w:rsidRPr="00475415">
        <w:t>Sorting</w:t>
      </w:r>
      <w:proofErr w:type="spellEnd"/>
      <w:r w:rsidRPr="00475415">
        <w:t>- und Search-</w:t>
      </w:r>
      <w:proofErr w:type="spellStart"/>
      <w:r w:rsidRPr="00475415">
        <w:t>Algos</w:t>
      </w:r>
      <w:proofErr w:type="spellEnd"/>
      <w:r w:rsidRPr="00475415">
        <w:t xml:space="preserve"> kennengelernt, daher mussten wir die auch auswendig lernen. Wir haben auch Search-</w:t>
      </w:r>
      <w:proofErr w:type="spellStart"/>
      <w:r w:rsidRPr="00475415">
        <w:t>Algos</w:t>
      </w:r>
      <w:proofErr w:type="spellEnd"/>
      <w:r w:rsidRPr="00475415">
        <w:t xml:space="preserve"> kennengelernt, die eine Zahl finden und den Index dieser anzeigen. Bei der BMS haben wir in Mathe Division mit Brüchen kennengelernt. In Chemie haben wir repetiert, was wir schon hatten, damit wir uns auf den Test vorbereiten können. Bei der TBZ im Modul 162 haben wir neue Arten von Datenstrukturen kennengelernt. Aber nicht nur das, sondern auch welche Anbieter wir verwenden können, um eine gute Struktur aufbauen zu können.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2ED4647D" w14:textId="4F6D25A9" w:rsidR="009E50CF" w:rsidRPr="009E50CF" w:rsidRDefault="009E50CF" w:rsidP="001D6211">
      <w:r>
        <w:t xml:space="preserve">Bei der TBZ haben wir einen Test angekündigt bekommen das heisst ich muss noch mehr lernen als letzte Woche. Bei der BMS waren es nicht weniger anstrengend, denn da haben wir nächste Woche 4 Prüfungen. Hingegen bei der Noser Young haben wir sehr viel neues programmiert und konnten unser gelerntes Wissen bei Aufgaben anwenden. Wir konnten den </w:t>
      </w:r>
      <w:proofErr w:type="spellStart"/>
      <w:r>
        <w:t>sorting</w:t>
      </w:r>
      <w:proofErr w:type="spellEnd"/>
      <w:r>
        <w:t xml:space="preserve"> Algorithmus Bubble verwenden ihn in C programmieren. Da ich das schon gemacht habe viel mir das nicht besonders schwer. Dafür durfte ich den anderen Schüler helfen den Algorithmus zu optimieren.</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50308769" w:rsidR="00C303A1" w:rsidRDefault="00475415">
      <w:r>
        <w:t xml:space="preserve">Diese Woche fand ich wieder eine sehr anstrengende Woche. Ich denk ich schaff die BMS </w:t>
      </w:r>
      <w:proofErr w:type="gramStart"/>
      <w:r>
        <w:t>nicht</w:t>
      </w:r>
      <w:proofErr w:type="gramEnd"/>
      <w:r>
        <w:t xml:space="preserve"> weil ein Kollege aus der dritten hat mir gesagt dass es nur anstrengender wird als es schon ist und dass schaffe ich bestimmt nicht. Mit meinen Kollegen jedoch hatte ich viel Spass die neunen Sachen bei der Noser Young zu lernen.</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95DB5" w14:textId="77777777" w:rsidR="00C041BD" w:rsidRDefault="00C041BD">
      <w:pPr>
        <w:spacing w:after="0" w:line="240" w:lineRule="auto"/>
      </w:pPr>
      <w:r>
        <w:separator/>
      </w:r>
    </w:p>
  </w:endnote>
  <w:endnote w:type="continuationSeparator" w:id="0">
    <w:p w14:paraId="65449597" w14:textId="77777777" w:rsidR="00C041BD" w:rsidRDefault="00C04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B4663" w14:textId="77777777" w:rsidR="00C041BD" w:rsidRDefault="00C041BD">
      <w:pPr>
        <w:spacing w:after="0" w:line="240" w:lineRule="auto"/>
      </w:pPr>
      <w:r>
        <w:separator/>
      </w:r>
    </w:p>
  </w:footnote>
  <w:footnote w:type="continuationSeparator" w:id="0">
    <w:p w14:paraId="1C07A430" w14:textId="77777777" w:rsidR="00C041BD" w:rsidRDefault="00C04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157D69C2" w:rsidR="001D6211" w:rsidRDefault="001D6211">
    <w:pPr>
      <w:pStyle w:val="Header"/>
    </w:pPr>
    <w:r>
      <w:t xml:space="preserve">Arbeitsjournal </w:t>
    </w:r>
    <w:r>
      <w:tab/>
    </w:r>
    <w:r w:rsidR="007214EB">
      <w:t>Nepomuk Crhonek</w:t>
    </w:r>
    <w:r>
      <w:tab/>
      <w:t>KW</w:t>
    </w:r>
    <w:r w:rsidR="000B423B">
      <w:t>39</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0B423B"/>
    <w:rsid w:val="0010799A"/>
    <w:rsid w:val="001246CB"/>
    <w:rsid w:val="00184461"/>
    <w:rsid w:val="001D6211"/>
    <w:rsid w:val="002B4951"/>
    <w:rsid w:val="002E18A8"/>
    <w:rsid w:val="002F5F12"/>
    <w:rsid w:val="003128B5"/>
    <w:rsid w:val="00322431"/>
    <w:rsid w:val="00382B23"/>
    <w:rsid w:val="003B6D00"/>
    <w:rsid w:val="003F70FC"/>
    <w:rsid w:val="004147C1"/>
    <w:rsid w:val="00463A22"/>
    <w:rsid w:val="00475415"/>
    <w:rsid w:val="00483B59"/>
    <w:rsid w:val="004E1449"/>
    <w:rsid w:val="005001A5"/>
    <w:rsid w:val="00511CAD"/>
    <w:rsid w:val="005714BB"/>
    <w:rsid w:val="005C7283"/>
    <w:rsid w:val="005E2F8C"/>
    <w:rsid w:val="00604C5D"/>
    <w:rsid w:val="0069580B"/>
    <w:rsid w:val="006D29FC"/>
    <w:rsid w:val="007214EB"/>
    <w:rsid w:val="00733E1C"/>
    <w:rsid w:val="007C3147"/>
    <w:rsid w:val="007C4150"/>
    <w:rsid w:val="007F6F19"/>
    <w:rsid w:val="0083306E"/>
    <w:rsid w:val="00845E9A"/>
    <w:rsid w:val="00864943"/>
    <w:rsid w:val="008B758A"/>
    <w:rsid w:val="009539EA"/>
    <w:rsid w:val="009A01B0"/>
    <w:rsid w:val="009A4299"/>
    <w:rsid w:val="009E26BB"/>
    <w:rsid w:val="009E50CF"/>
    <w:rsid w:val="00A44119"/>
    <w:rsid w:val="00A67444"/>
    <w:rsid w:val="00AB0157"/>
    <w:rsid w:val="00B07F60"/>
    <w:rsid w:val="00B22E62"/>
    <w:rsid w:val="00B23CD1"/>
    <w:rsid w:val="00B40541"/>
    <w:rsid w:val="00B64FB7"/>
    <w:rsid w:val="00B81BA3"/>
    <w:rsid w:val="00BD09CE"/>
    <w:rsid w:val="00C041BD"/>
    <w:rsid w:val="00C2056A"/>
    <w:rsid w:val="00C2124D"/>
    <w:rsid w:val="00C303A1"/>
    <w:rsid w:val="00CE10DC"/>
    <w:rsid w:val="00CE68E7"/>
    <w:rsid w:val="00CF7D6E"/>
    <w:rsid w:val="00D041D0"/>
    <w:rsid w:val="00D17618"/>
    <w:rsid w:val="00D36491"/>
    <w:rsid w:val="00D50071"/>
    <w:rsid w:val="00D602F1"/>
    <w:rsid w:val="00D7057B"/>
    <w:rsid w:val="00DE2DAA"/>
    <w:rsid w:val="00DE3174"/>
    <w:rsid w:val="00E47EBC"/>
    <w:rsid w:val="00EB15D7"/>
    <w:rsid w:val="00F472F7"/>
    <w:rsid w:val="00F47875"/>
    <w:rsid w:val="00F62BDE"/>
    <w:rsid w:val="00F6432F"/>
    <w:rsid w:val="00F96505"/>
    <w:rsid w:val="00FB76A1"/>
    <w:rsid w:val="00FD2EED"/>
    <w:rsid w:val="00FE5A23"/>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4FCB82CC-2D17-ED42-BE6C-5C815C59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14271</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1</cp:revision>
  <dcterms:created xsi:type="dcterms:W3CDTF">2024-10-04T07:47:00Z</dcterms:created>
  <dcterms:modified xsi:type="dcterms:W3CDTF">2024-10-14T06:15:00Z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