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3d46e4646b14c13" 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rPr>
          <w:b/>
          <w:sz w:val="34"/>
          <w:color w:val="1DB954"/>
          <w:rFonts w:ascii="Arial"/>
        </w:rPr>
        <w:t>ЗВІТ ДО ЛАБОРАТОРНОЇ РОБОТИ №4</w:t>
      </w:r>
    </w:p>
    <w:p>
      <w:pPr>
        <w:spacing w:after="100" w:line="260" w:lineRule="auto"/>
      </w:pPr>
      <w:r>
        <w:rPr>
          <w:sz w:val="22"/>
          <w:rFonts w:ascii="Arial"/>
        </w:rPr>
        <w:t>Тема: Створення локальної системи автентифікації та авторизації</w:t>
      </w:r>
    </w:p>
    <w:p>
      <w:pPr>
        <w:spacing w:after="100" w:line="260" w:lineRule="auto"/>
      </w:pPr>
      <w:r>
        <w:rPr>
          <w:sz w:val="22"/>
          <w:rFonts w:ascii="Arial"/>
        </w:rPr>
        <w:t>Дисципліна: Безпека програмного забезпечення</w:t>
      </w:r>
    </w:p>
    <w:p>
      <w:pPr>
        <w:spacing w:after="100" w:line="260" w:lineRule="auto"/>
      </w:pPr>
      <w:r>
        <w:rPr>
          <w:sz w:val="22"/>
          <w:rFonts w:ascii="Arial"/>
        </w:rPr>
        <w:t>Студент: Рябчук Ігор</w:t>
      </w:r>
    </w:p>
    <w:p>
      <w:pPr>
        <w:spacing w:after="100" w:line="260" w:lineRule="auto"/>
      </w:pPr>
      <w:r>
        <w:rPr>
          <w:sz w:val="22"/>
          <w:rFonts w:ascii="Arial"/>
        </w:rPr>
        <w:t>Група: ПЗ-41</w:t>
      </w:r>
    </w:p>
    <w:p>
      <w:pPr>
        <w:spacing w:after="100" w:line="260" w:lineRule="auto"/>
      </w:pPr>
      <w:r>
        <w:rPr>
          <w:sz w:val="22"/>
          <w:rFonts w:ascii="Arial"/>
        </w:rPr>
        <w:t>Рік: 2026</w:t>
      </w:r>
    </w:p>
    <w:p>
      <w:pPr>
        <w:spacing w:after="100" w:line="260" w:lineRule="auto"/>
      </w:pPr>
      <w:r>
        <w:rPr>
          <w:sz w:val="22"/>
          <w:rFonts w:ascii="Arial"/>
        </w:rPr>
        <w:t>Проєкт: LikedByGenre (SSS — Simple Songs Sorting)</w:t>
      </w:r>
    </w:p>
    <w:p>
      <w:pPr>
        <w:spacing w:after="100" w:line="260" w:lineRule="auto"/>
      </w:pPr>
      <w:r>
        <w:rPr>
          <w:sz w:val="22"/>
          <w:rFonts w:ascii="Arial"/>
        </w:rPr>
        <w:t>Репозиторій: [GitHub Repository (посилання)]</w:t>
      </w:r>
    </w:p>
    <w:p>
      <w:pPr>
        <w:pBdr>
          <w:bottom w:val="single" w:color="DDDDDD" w:sz="8"/>
        </w:pBdr>
        <w:spacing w:after="160"/>
      </w:pPr>
    </w:p>
    <w:p>
      <w:pPr>
        <w:spacing w:before="260" w:after="120"/>
      </w:pPr>
      <w:r>
        <w:rPr>
          <w:b/>
          <w:sz w:val="28"/>
          <w:color w:val="2E7D32"/>
          <w:rFonts w:ascii="Arial"/>
        </w:rPr>
        <w:t>1. МЕТА РОБОТИ</w:t>
      </w:r>
    </w:p>
    <w:p>
      <w:pPr>
        <w:spacing w:after="100" w:line="260" w:lineRule="auto"/>
      </w:pPr>
      <w:r>
        <w:rPr>
          <w:sz w:val="22"/>
          <w:rFonts w:ascii="Arial"/>
        </w:rPr>
        <w:t>Набути практичних навичок реалізації локальної ідентифікації та автентифікації користувачів, безпечного зберігання і перевірки автентифікаційних даних за допомогою алгоритму BCrypt, керування станом автентифікованого користувача (Cookie Session), налаштування авторизації та базової перевірки допуску до захищених функцій програмного забезпечення, а також дослідження стійкості хеш-функцій до перебору.</w:t>
      </w:r>
    </w:p>
    <w:p>
      <w:pPr>
        <w:pBdr>
          <w:bottom w:val="single" w:color="DDDDDD" w:sz="8"/>
        </w:pBdr>
        <w:spacing w:after="160"/>
      </w:pPr>
    </w:p>
    <w:p>
      <w:pPr>
        <w:spacing w:before="260" w:after="120"/>
      </w:pPr>
      <w:r>
        <w:rPr>
          <w:b/>
          <w:sz w:val="28"/>
          <w:color w:val="2E7D32"/>
          <w:rFonts w:ascii="Arial"/>
        </w:rPr>
        <w:t>2. ВИКОНАННЯ ПРАКТИЧНИХ ЗАВДАНЬ (ДОСЛІДЖЕННЯ BCRYPT ТА SHA-256)</w:t>
      </w:r>
    </w:p>
    <w:p>
      <w:pPr>
        <w:spacing w:before="180" w:after="80"/>
      </w:pPr>
      <w:r>
        <w:rPr>
          <w:b/>
          <w:sz w:val="24"/>
          <w:color w:val="333333"/>
          <w:rFonts w:ascii="Arial"/>
        </w:rPr>
        <w:t>2.1. Формування та підготовка рядків (Пункти 2–7)</w:t>
      </w:r>
    </w:p>
    <w:p>
      <w:pPr>
        <w:ind w:left="360"/>
        <w:spacing w:after="60"/>
      </w:pPr>
      <w:r>
        <w:rPr>
          <w:b/>
          <w:color w:val="1DB954"/>
          <w:sz w:val="22"/>
        </w:rPr>
        <w:t>•  </w:t>
      </w:r>
      <w:r>
        <w:rPr>
          <w:sz w:val="22"/>
          <w:rFonts w:ascii="Arial"/>
        </w:rPr>
        <w:t>Початковий рядок (п. 2):</w:t>
      </w:r>
    </w:p>
    <w:p>
      <w:pPr>
        <w:spacing w:after="100" w:line="260" w:lineRule="auto"/>
      </w:pPr>
      <w:r>
        <w:rPr>
          <w:sz w:val="22"/>
          <w:rFonts w:ascii="Arial"/>
        </w:rPr>
        <w:t>Формат: «[поточний_рік]_[група]_[прізвище_студента]_[номер_варіанту]_»</w:t>
      </w:r>
    </w:p>
    <w:p>
      <w:pPr>
        <w:spacing w:after="100" w:line="260" w:lineRule="auto"/>
      </w:pPr>
      <w:r>
        <w:rPr>
          <w:sz w:val="22"/>
          <w:rFonts w:ascii="Arial"/>
        </w:rPr>
        <w:t>Значення: 2026_ПЗ-41_Рябчук_1_</w:t>
      </w:r>
    </w:p>
    <w:p>
      <w:pPr>
        <w:spacing w:after="100" w:line="260" w:lineRule="auto"/>
      </w:pPr>
      <w:r>
        <w:rPr>
          <w:sz w:val="22"/>
          <w:rFonts w:ascii="Arial"/>
        </w:rPr>
        <w:t>Розмір у UTF-8: 28 байтів (кириличні літери «П, З, Р, я, б, ч, у, к» кодуються по 2 байти).</w:t>
      </w:r>
    </w:p>
    <w:p>
      <w:pPr>
        <w:ind w:left="360"/>
        <w:spacing w:after="60"/>
      </w:pPr>
      <w:r>
        <w:rPr>
          <w:b/>
          <w:color w:val="1DB954"/>
          <w:sz w:val="22"/>
        </w:rPr>
        <w:t>•  </w:t>
      </w:r>
      <w:r>
        <w:rPr>
          <w:sz w:val="22"/>
          <w:rFonts w:ascii="Arial"/>
        </w:rPr>
        <w:t>Рядок №1 (п. 3):</w:t>
      </w:r>
    </w:p>
    <w:p>
      <w:pPr>
        <w:spacing w:after="100" w:line="260" w:lineRule="auto"/>
      </w:pPr>
      <w:r>
        <w:rPr>
          <w:sz w:val="22"/>
          <w:rFonts w:ascii="Arial"/>
        </w:rPr>
        <w:t>Доповнення символами _ до довжини рівно у 72 байти:</w:t>
      </w:r>
    </w:p>
    <w:p>
      <w:pPr>
        <w:spacing w:after="100" w:line="260" w:lineRule="auto"/>
      </w:pPr>
      <w:r>
        <w:rPr>
          <w:sz w:val="22"/>
          <w:rFonts w:ascii="Arial"/>
        </w:rPr>
        <w:t>2026_ПЗ-41_Рябчук_1_____________________________________________ (72 байти).</w:t>
      </w:r>
    </w:p>
    <w:p>
      <w:pPr>
        <w:spacing w:after="100" w:line="260" w:lineRule="auto"/>
      </w:pPr>
      <w:r>
        <w:rPr>
          <w:sz w:val="22"/>
          <w:rFonts w:ascii="Arial"/>
        </w:rPr>
        <w:t>Хеш №1 (bcrypt):</w:t>
      </w:r>
    </w:p>
    <w:p>
      <w:pPr>
        <w:spacing w:after="100" w:line="260" w:lineRule="auto"/>
      </w:pPr>
      <w:r>
        <w:rPr>
          <w:sz w:val="22"/>
          <w:rFonts w:ascii="Arial"/>
        </w:rPr>
        <w:t>$2a$11$RgjB6cgh7mfV12DfmmCPFOQcXZDfaeHAcxJ.lU8faezz3Y0Tepy2i</w:t>
      </w:r>
    </w:p>
    <w:p>
      <w:pPr>
        <w:ind w:left="360"/>
        <w:spacing w:after="60"/>
      </w:pPr>
      <w:r>
        <w:rPr>
          <w:b/>
          <w:color w:val="1DB954"/>
          <w:sz w:val="22"/>
        </w:rPr>
        <w:t>•  </w:t>
      </w:r>
      <w:r>
        <w:rPr>
          <w:sz w:val="22"/>
          <w:rFonts w:ascii="Arial"/>
        </w:rPr>
        <w:t>Рядок №2 (п. 5):</w:t>
      </w:r>
    </w:p>
    <w:p>
      <w:pPr>
        <w:spacing w:after="100" w:line="260" w:lineRule="auto"/>
      </w:pPr>
      <w:r>
        <w:rPr>
          <w:sz w:val="22"/>
          <w:rFonts w:ascii="Arial"/>
        </w:rPr>
        <w:t>Доповнення Рядка №1 символом «1» (довжина 73 байти):</w:t>
      </w:r>
    </w:p>
    <w:p>
      <w:pPr>
        <w:spacing w:after="100" w:line="260" w:lineRule="auto"/>
      </w:pPr>
      <w:r>
        <w:rPr>
          <w:sz w:val="22"/>
          <w:rFonts w:ascii="Arial"/>
        </w:rPr>
        <w:t>2026_ПЗ-41_Рябчук_1_____________________________________________1</w:t>
      </w:r>
    </w:p>
    <w:p>
      <w:pPr>
        <w:spacing w:after="100" w:line="260" w:lineRule="auto"/>
      </w:pPr>
      <w:r>
        <w:rPr>
          <w:sz w:val="22"/>
          <w:rFonts w:ascii="Arial"/>
        </w:rPr>
        <w:t>Хеш №2 (bcrypt):</w:t>
      </w:r>
    </w:p>
    <w:p>
      <w:pPr>
        <w:spacing w:after="100" w:line="260" w:lineRule="auto"/>
      </w:pPr>
      <w:r>
        <w:rPr>
          <w:sz w:val="22"/>
          <w:rFonts w:ascii="Arial"/>
        </w:rPr>
        <w:t>$2a$11$5FbpiIyRieLWoqj5HSLlKOnIG4rDYny1sa3AwzpEMhlQrjgvJef/W</w:t>
      </w:r>
    </w:p>
    <w:p>
      <w:pPr>
        <w:ind w:left="360"/>
        <w:spacing w:after="60"/>
      </w:pPr>
      <w:r>
        <w:rPr>
          <w:b/>
          <w:color w:val="1DB954"/>
          <w:sz w:val="22"/>
        </w:rPr>
        <w:t>•  </w:t>
      </w:r>
      <w:r>
        <w:rPr>
          <w:sz w:val="22"/>
          <w:rFonts w:ascii="Arial"/>
        </w:rPr>
        <w:t>Рядок №3 (п. 6):</w:t>
      </w:r>
    </w:p>
    <w:p>
      <w:pPr>
        <w:spacing w:after="100" w:line="260" w:lineRule="auto"/>
      </w:pPr>
      <w:r>
        <w:rPr>
          <w:sz w:val="22"/>
          <w:rFonts w:ascii="Arial"/>
        </w:rPr>
        <w:t>Доповнення Рядка №1 10-ма псевдовипадковими символами (довжина 82 байти):</w:t>
      </w:r>
    </w:p>
    <w:p>
      <w:pPr>
        <w:spacing w:after="100" w:line="260" w:lineRule="auto"/>
      </w:pPr>
      <w:r>
        <w:rPr>
          <w:sz w:val="22"/>
          <w:rFonts w:ascii="Arial"/>
        </w:rPr>
        <w:t>2026_ПЗ-41_Рябчук_1_____________________________________________X9kLm2P7qR</w:t>
      </w:r>
    </w:p>
    <w:p>
      <w:pPr>
        <w:spacing w:after="100" w:line="260" w:lineRule="auto"/>
      </w:pPr>
      <w:r>
        <w:rPr>
          <w:sz w:val="22"/>
          <w:rFonts w:ascii="Arial"/>
        </w:rPr>
        <w:t>Хеш №3 (bcrypt):</w:t>
      </w:r>
    </w:p>
    <w:p>
      <w:pPr>
        <w:spacing w:after="100" w:line="260" w:lineRule="auto"/>
      </w:pPr>
      <w:r>
        <w:rPr>
          <w:sz w:val="22"/>
          <w:rFonts w:ascii="Arial"/>
        </w:rPr>
        <w:t>$2a$11$XQJniUJiyT6BgAu84ebQrO3ouFjLQSuRHcE37r19Zz198iJ2ybS8m</w:t>
      </w:r>
    </w:p>
    <w:p>
      <w:pPr>
        <w:ind w:left="360"/>
        <w:spacing w:after="60"/>
      </w:pPr>
      <w:r>
        <w:rPr>
          <w:b/>
          <w:color w:val="1DB954"/>
          <w:sz w:val="22"/>
        </w:rPr>
        <w:t>•  </w:t>
      </w:r>
      <w:r>
        <w:rPr>
          <w:sz w:val="22"/>
          <w:rFonts w:ascii="Arial"/>
        </w:rPr>
        <w:t>Рядок №4 (п. 7):</w:t>
      </w:r>
    </w:p>
    <w:p>
      <w:pPr>
        <w:spacing w:after="100" w:line="260" w:lineRule="auto"/>
      </w:pPr>
      <w:r>
        <w:rPr>
          <w:sz w:val="22"/>
          <w:rFonts w:ascii="Arial"/>
        </w:rPr>
        <w:t>Видалення одного символу _ з кінця Рядка №1 (довжина 71 байт):</w:t>
      </w:r>
    </w:p>
    <w:p>
      <w:pPr>
        <w:spacing w:after="100" w:line="260" w:lineRule="auto"/>
      </w:pPr>
      <w:r>
        <w:rPr>
          <w:sz w:val="22"/>
          <w:rFonts w:ascii="Arial"/>
        </w:rPr>
        <w:t>2026_ПЗ-41_Рябчук_1____________________________________________</w:t>
      </w:r>
    </w:p>
    <w:p>
      <w:pPr>
        <w:spacing w:after="100" w:line="260" w:lineRule="auto"/>
      </w:pPr>
      <w:r>
        <w:rPr>
          <w:sz w:val="22"/>
          <w:rFonts w:ascii="Arial"/>
        </w:rPr>
        <w:t>Хеш №4 (bcrypt):</w:t>
      </w:r>
    </w:p>
    <w:p>
      <w:pPr>
        <w:spacing w:after="100" w:line="260" w:lineRule="auto"/>
      </w:pPr>
      <w:r>
        <w:rPr>
          <w:sz w:val="22"/>
          <w:rFonts w:ascii="Arial"/>
        </w:rPr>
        <w:t>$2a$11$n6HWaAQio.bju0XDvbaDKe643qYE/RjEH2CMes5C23ys/LAvWJh0i</w:t>
      </w:r>
    </w:p>
    <w:p>
      <w:pPr>
        <w:pBdr>
          <w:bottom w:val="single" w:color="DDDDDD" w:sz="8"/>
        </w:pBdr>
        <w:spacing w:after="160"/>
      </w:pPr>
    </w:p>
    <w:p>
      <w:pPr>
        <w:spacing w:before="180" w:after="80"/>
      </w:pPr>
      <w:r>
        <w:rPr>
          <w:b/>
          <w:sz w:val="24"/>
          <w:color w:val="333333"/>
          <w:rFonts w:ascii="Arial"/>
        </w:rPr>
        <w:t>2.2. Попарна перевірка хешів та рядків (Пункт 8)</w:t>
      </w:r>
    </w:p>
    <w:tbl>
      <w:tr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  <w:shd w:val="clear" w:fill="1DB954"/>
          </w:tcPr>
          <w:p>
            <w:pPr>
              <w:jc w:val="center"/>
            </w:pPr>
            <w:r>
              <w:rPr>
                <w:rFonts w:ascii="Arial"/>
                <w:sz w:val="20"/>
                <w:b/>
                <w:color w:val="FFFFFF"/>
              </w:rPr>
              <w:t>Вхідний рядок \ Перевірений Хеш</w:t>
            </w:r>
          </w:p>
        </w:tc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  <w:shd w:val="clear" w:fill="1DB954"/>
          </w:tcPr>
          <w:p>
            <w:pPr>
              <w:jc w:val="center"/>
            </w:pPr>
            <w:r>
              <w:rPr>
                <w:rFonts w:ascii="Arial"/>
                <w:sz w:val="20"/>
                <w:b/>
                <w:color w:val="FFFFFF"/>
              </w:rPr>
              <w:t>Хеш №1 (із рядка 72 б)</w:t>
            </w:r>
          </w:p>
        </w:tc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  <w:shd w:val="clear" w:fill="1DB954"/>
          </w:tcPr>
          <w:p>
            <w:pPr>
              <w:jc w:val="center"/>
            </w:pPr>
            <w:r>
              <w:rPr>
                <w:rFonts w:ascii="Arial"/>
                <w:sz w:val="20"/>
                <w:b/>
                <w:color w:val="FFFFFF"/>
              </w:rPr>
              <w:t>Хеш №2 (із рядка 73 б)</w:t>
            </w:r>
          </w:p>
        </w:tc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  <w:shd w:val="clear" w:fill="1DB954"/>
          </w:tcPr>
          <w:p>
            <w:pPr>
              <w:jc w:val="center"/>
            </w:pPr>
            <w:r>
              <w:rPr>
                <w:rFonts w:ascii="Arial"/>
                <w:sz w:val="20"/>
                <w:b/>
                <w:color w:val="FFFFFF"/>
              </w:rPr>
              <w:t>Хеш №3 (із рядка 82 б)</w:t>
            </w:r>
          </w:p>
        </w:tc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  <w:shd w:val="clear" w:fill="1DB954"/>
          </w:tcPr>
          <w:p>
            <w:pPr>
              <w:jc w:val="center"/>
            </w:pPr>
            <w:r>
              <w:rPr>
                <w:rFonts w:ascii="Arial"/>
                <w:sz w:val="20"/>
                <w:b/>
                <w:color w:val="FFFFFF"/>
              </w:rPr>
              <w:t>Хеш №4 (із рядка 71 б)</w:t>
            </w:r>
          </w:p>
        </w:tc>
      </w:tr>
      <w:tr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</w:rPr>
              <w:t>Рядок №1 (72 байти)</w:t>
            </w:r>
          </w:p>
        </w:tc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  <w:b/>
              </w:rPr>
              <w:t>MATCH (True)</w:t>
            </w:r>
          </w:p>
        </w:tc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  <w:b/>
              </w:rPr>
              <w:t>MATCH (True)</w:t>
            </w:r>
          </w:p>
        </w:tc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  <w:b/>
              </w:rPr>
              <w:t>MATCH (True)</w:t>
            </w:r>
          </w:p>
        </w:tc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</w:rPr>
              <w:t>FAIL (False)</w:t>
            </w:r>
          </w:p>
        </w:tc>
      </w:tr>
      <w:tr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</w:rPr>
              <w:t>Рядок №2 (73 байти)</w:t>
            </w:r>
          </w:p>
        </w:tc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  <w:b/>
              </w:rPr>
              <w:t>MATCH (True)</w:t>
            </w:r>
          </w:p>
        </w:tc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  <w:b/>
              </w:rPr>
              <w:t>MATCH (True)</w:t>
            </w:r>
          </w:p>
        </w:tc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  <w:b/>
              </w:rPr>
              <w:t>MATCH (True)</w:t>
            </w:r>
          </w:p>
        </w:tc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</w:rPr>
              <w:t>FAIL (False)</w:t>
            </w:r>
          </w:p>
        </w:tc>
      </w:tr>
      <w:tr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</w:rPr>
              <w:t>Рядок №3 (82 байти)</w:t>
            </w:r>
          </w:p>
        </w:tc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  <w:b/>
              </w:rPr>
              <w:t>MATCH (True)</w:t>
            </w:r>
          </w:p>
        </w:tc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  <w:b/>
              </w:rPr>
              <w:t>MATCH (True)</w:t>
            </w:r>
          </w:p>
        </w:tc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  <w:b/>
              </w:rPr>
              <w:t>MATCH (True)</w:t>
            </w:r>
          </w:p>
        </w:tc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</w:rPr>
              <w:t>FAIL (False)</w:t>
            </w:r>
          </w:p>
        </w:tc>
      </w:tr>
      <w:tr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</w:rPr>
              <w:t>Рядок №4 (71 байт)</w:t>
            </w:r>
          </w:p>
        </w:tc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</w:rPr>
              <w:t>FAIL (False)</w:t>
            </w:r>
          </w:p>
        </w:tc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</w:rPr>
              <w:t>FAIL (False)</w:t>
            </w:r>
          </w:p>
        </w:tc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</w:rPr>
              <w:t>FAIL (False)</w:t>
            </w:r>
          </w:p>
        </w:tc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  <w:b/>
              </w:rPr>
              <w:t>MATCH (True)</w:t>
            </w:r>
          </w:p>
        </w:tc>
      </w:tr>
    </w:tbl>
    <w:p>
      <w:pPr>
        <w:spacing w:after="120"/>
      </w:pPr>
    </w:p>
    <w:p>
      <w:pPr>
        <w:spacing w:before="140" w:after="60"/>
      </w:pPr>
      <w:r>
        <w:rPr>
          <w:b/>
          <w:sz w:val="22"/>
          <w:color w:val="444444"/>
          <w:rFonts w:ascii="Arial"/>
        </w:rPr>
        <w:t>Висновки щодо обмеження BCrypt (72 байти):</w:t>
      </w:r>
    </w:p>
    <w:p>
      <w:pPr>
        <w:spacing w:after="100" w:line="260" w:lineRule="auto"/>
      </w:pPr>
      <w:r>
        <w:rPr>
          <w:sz w:val="22"/>
          <w:rFonts w:ascii="Arial"/>
        </w:rPr>
        <w:t>1. Причина явища: Алгоритм BCrypt побудований на основі шифру Blowfish. Внутрішня таблиця ключів Blowfish (P-array) розширюється за допомогою 18 32-бітних слів, що обмежує максимальну довжину оброблюваного ключа рівно 72 байтами ($18 \times 4 = 72$). Будь-які байти після 72-го ігноруються алгоритмом і відкидаються.</w:t>
      </w:r>
    </w:p>
    <w:p>
      <w:pPr>
        <w:spacing w:after="100" w:line="260" w:lineRule="auto"/>
      </w:pPr>
      <w:r>
        <w:rPr>
          <w:sz w:val="22"/>
          <w:rFonts w:ascii="Arial"/>
        </w:rPr>
        <w:t>2. Аналіз результатів:</w:t>
      </w:r>
    </w:p>
    <w:p>
      <w:pPr>
        <w:ind w:left="360"/>
        <w:spacing w:after="60"/>
      </w:pPr>
      <w:r>
        <w:rPr>
          <w:b/>
          <w:color w:val="1DB954"/>
          <w:sz w:val="22"/>
        </w:rPr>
        <w:t>•  </w:t>
      </w:r>
      <w:r>
        <w:rPr>
          <w:sz w:val="22"/>
          <w:rFonts w:ascii="Arial"/>
        </w:rPr>
        <w:t>Рядки №1 (72 б), №2 (73 б) та №3 (82 б) мають ідентичні перші 72 байти. Додані символи (1 або X9kLm2P7qR) знаходяться за межею 72 байтів. Через це функція перевірки BCrypt.Verify() повертає True для будь-якої комбінації цих трьох рядків та їхніх хешів!</w:t>
      </w:r>
    </w:p>
    <w:p>
      <w:pPr>
        <w:ind w:left="360"/>
        <w:spacing w:after="60"/>
      </w:pPr>
      <w:r>
        <w:rPr>
          <w:b/>
          <w:color w:val="1DB954"/>
          <w:sz w:val="22"/>
        </w:rPr>
        <w:t>•  </w:t>
      </w:r>
      <w:r>
        <w:rPr>
          <w:sz w:val="22"/>
          <w:rFonts w:ascii="Arial"/>
        </w:rPr>
        <w:t>Рядок №4 має довжину 71 байт (символ на 72-й позиції відсутній). Тому він відрізняється від Рядків №1–3 на рівні перших 72 байт і успішно валідується виключно проти Хешу №4.</w:t>
      </w:r>
    </w:p>
    <w:p>
      <w:pPr>
        <w:spacing w:after="100" w:line="260" w:lineRule="auto"/>
      </w:pPr>
      <w:r>
        <w:rPr>
          <w:sz w:val="22"/>
          <w:rFonts w:ascii="Arial"/>
        </w:rPr>
        <w:t>3. Практична рекомендація для безпеки: Якщо в системі використовуються паролі, довші за 72 байти, їх необхідно попередньо хешувати швидкою функцією (наприклад, SHA-256 або SHA-512) перед передачею в BCrypt, або застосовувати сучасніші алгоритми без такого обмеження (зокрема, Argon2id).</w:t>
      </w:r>
    </w:p>
    <w:p>
      <w:pPr>
        <w:pBdr>
          <w:bottom w:val="single" w:color="DDDDDD" w:sz="8"/>
        </w:pBdr>
        <w:spacing w:after="160"/>
      </w:pPr>
    </w:p>
    <w:p>
      <w:pPr>
        <w:spacing w:before="180" w:after="80"/>
      </w:pPr>
      <w:r>
        <w:rPr>
          <w:b/>
          <w:sz w:val="24"/>
          <w:color w:val="333333"/>
          <w:rFonts w:ascii="Arial"/>
        </w:rPr>
        <w:t>2.3. Дослідження стійкості до перебору: SHA-256 проти BCrypt (Пункти 9–13)</w:t>
      </w:r>
    </w:p>
    <w:p>
      <w:pPr>
        <w:ind w:left="360"/>
        <w:spacing w:after="60"/>
      </w:pPr>
      <w:r>
        <w:rPr>
          <w:b/>
          <w:color w:val="1DB954"/>
          <w:sz w:val="22"/>
        </w:rPr>
        <w:t>•  </w:t>
      </w:r>
      <w:r>
        <w:rPr>
          <w:sz w:val="22"/>
          <w:rFonts w:ascii="Arial"/>
        </w:rPr>
        <w:t>Контрольний рядок (п. 9): pass: Рябчук</w:t>
      </w:r>
    </w:p>
    <w:p>
      <w:pPr>
        <w:ind w:left="360"/>
        <w:spacing w:after="60"/>
      </w:pPr>
      <w:r>
        <w:rPr>
          <w:b/>
          <w:color w:val="1DB954"/>
          <w:sz w:val="22"/>
        </w:rPr>
        <w:t>•  </w:t>
      </w:r>
      <w:r>
        <w:rPr>
          <w:sz w:val="22"/>
          <w:rFonts w:ascii="Arial"/>
        </w:rPr>
        <w:t>Хеш №5 (SHA-256, п. 11):</w:t>
      </w:r>
    </w:p>
    <w:p>
      <w:pPr>
        <w:spacing w:after="100" w:line="260" w:lineRule="auto"/>
      </w:pPr>
      <w:r>
        <w:rPr>
          <w:sz w:val="22"/>
          <w:rFonts w:ascii="Arial"/>
        </w:rPr>
        <w:t>7b00d81ec4b0b6cb44dbc42befaaa1f3dc6ecd3ab8d8394188512768de8e17ea</w:t>
      </w:r>
    </w:p>
    <w:p>
      <w:pPr>
        <w:ind w:left="360"/>
        <w:spacing w:after="60"/>
      </w:pPr>
      <w:r>
        <w:rPr>
          <w:b/>
          <w:color w:val="1DB954"/>
          <w:sz w:val="22"/>
        </w:rPr>
        <w:t>•  </w:t>
      </w:r>
      <w:r>
        <w:rPr>
          <w:sz w:val="22"/>
          <w:rFonts w:ascii="Arial"/>
        </w:rPr>
        <w:t>Хеш №6 (BCrypt, workFactor = 12, п. 12):</w:t>
      </w:r>
    </w:p>
    <w:p>
      <w:pPr>
        <w:spacing w:after="100" w:line="260" w:lineRule="auto"/>
      </w:pPr>
      <w:r>
        <w:rPr>
          <w:sz w:val="22"/>
          <w:rFonts w:ascii="Arial"/>
        </w:rPr>
        <w:t>$2a$12$zE941rJfSBGX4hg7sFFiSOwKE8Xn1c/Vi625H4cIyAi7Mghpk0kL6</w:t>
      </w:r>
    </w:p>
    <w:p>
      <w:pPr>
        <w:spacing w:before="140" w:after="60"/>
      </w:pPr>
      <w:r>
        <w:rPr>
          <w:b/>
          <w:sz w:val="22"/>
          <w:color w:val="444444"/>
          <w:rFonts w:ascii="Arial"/>
        </w:rPr>
        <w:t>Результати роботи скрипта атаки перебором (словник з 20 слів, правильний пароль на 20-й позиції):</w:t>
      </w:r>
    </w:p>
    <w:tbl>
      <w:tr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  <w:shd w:val="clear" w:fill="1DB954"/>
          </w:tcPr>
          <w:p>
            <w:pPr>
              <w:jc w:val="center"/>
            </w:pPr>
            <w:r>
              <w:rPr>
                <w:rFonts w:ascii="Arial"/>
                <w:sz w:val="20"/>
                <w:b/>
                <w:color w:val="FFFFFF"/>
              </w:rPr>
              <w:t>Параметр порівняння</w:t>
            </w:r>
          </w:p>
        </w:tc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  <w:shd w:val="clear" w:fill="1DB954"/>
          </w:tcPr>
          <w:p>
            <w:pPr>
              <w:jc w:val="center"/>
            </w:pPr>
            <w:r>
              <w:rPr>
                <w:rFonts w:ascii="Arial"/>
                <w:sz w:val="20"/>
                <w:b/>
                <w:color w:val="FFFFFF"/>
              </w:rPr>
              <w:t>SHA-256 (Хеш №5)</w:t>
            </w:r>
          </w:p>
        </w:tc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  <w:shd w:val="clear" w:fill="1DB954"/>
          </w:tcPr>
          <w:p>
            <w:pPr>
              <w:jc w:val="center"/>
            </w:pPr>
            <w:r>
              <w:rPr>
                <w:rFonts w:ascii="Arial"/>
                <w:sz w:val="20"/>
                <w:b/>
                <w:color w:val="FFFFFF"/>
              </w:rPr>
              <w:t>BCrypt workFactor=12 (Хеш №6)</w:t>
            </w:r>
          </w:p>
        </w:tc>
      </w:tr>
      <w:tr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</w:rPr>
              <w:t>---</w:t>
            </w:r>
          </w:p>
        </w:tc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</w:rPr>
              <w:t>---</w:t>
            </w:r>
          </w:p>
        </w:tc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</w:rPr>
              <w:t>---</w:t>
            </w:r>
          </w:p>
        </w:tc>
      </w:tr>
      <w:tr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</w:rPr>
              <w:t>Кількість перевірених кандидатів</w:t>
            </w:r>
          </w:p>
        </w:tc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</w:rPr>
              <w:t>20</w:t>
            </w:r>
          </w:p>
        </w:tc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</w:rPr>
              <w:t>20</w:t>
            </w:r>
          </w:p>
        </w:tc>
      </w:tr>
      <w:tr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</w:rPr>
              <w:t>Результат атаки</w:t>
            </w:r>
          </w:p>
        </w:tc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</w:rPr>
              <w:t>Знайдено: pass: Рябчук</w:t>
            </w:r>
          </w:p>
        </w:tc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</w:rPr>
              <w:t>Знайдено: pass: Рябчук</w:t>
            </w:r>
          </w:p>
        </w:tc>
      </w:tr>
      <w:tr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</w:rPr>
              <w:t>Загальний час перебору</w:t>
            </w:r>
          </w:p>
        </w:tc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</w:rPr>
              <w:t>0.2753 мс (0.000275 с)</w:t>
            </w:r>
          </w:p>
        </w:tc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</w:rPr>
              <w:t>8078.82 мс (8.0788 с)</w:t>
            </w:r>
          </w:p>
        </w:tc>
      </w:tr>
      <w:tr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</w:rPr>
              <w:t>Середній час на 1 пароль</w:t>
            </w:r>
          </w:p>
        </w:tc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</w:rPr>
              <w:t>~0.0137 мс</w:t>
            </w:r>
          </w:p>
        </w:tc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</w:rPr>
              <w:t>~403.94 мс</w:t>
            </w:r>
          </w:p>
        </w:tc>
      </w:tr>
      <w:tr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</w:rPr>
              <w:t>Співвідношення швидкості</w:t>
            </w:r>
          </w:p>
        </w:tc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</w:rPr>
              <w:t>Базова швидкість</w:t>
            </w:r>
          </w:p>
        </w:tc>
        <w:tc>
          <w:tcPr>
            <w:tcBorders>
              <w:top w:val="single" w:color="CCCCCC" w:sz="4"/>
              <w:bottom w:val="single" w:color="CCCCCC" w:sz="4"/>
              <w:left w:val="single" w:color="CCCCCC" w:sz="4"/>
              <w:right w:val="single" w:color="CCCCCC" w:sz="4"/>
            </w:tcBorders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Arial"/>
                <w:sz w:val="20"/>
                <w:b/>
              </w:rPr>
              <w:t>BCrypt у 29 346 разів повільніший!</w:t>
            </w:r>
          </w:p>
        </w:tc>
      </w:tr>
    </w:tbl>
    <w:p>
      <w:pPr>
        <w:spacing w:after="120"/>
      </w:pPr>
    </w:p>
    <w:p>
      <w:pPr>
        <w:spacing w:before="140" w:after="60"/>
      </w:pPr>
      <w:r>
        <w:rPr>
          <w:b/>
          <w:sz w:val="22"/>
          <w:color w:val="444444"/>
          <w:rFonts w:ascii="Arial"/>
        </w:rPr>
        <w:t>Висновки щодо стійкості:</w:t>
      </w:r>
    </w:p>
    <w:p>
      <w:pPr>
        <w:spacing w:after="100" w:line="260" w:lineRule="auto"/>
      </w:pPr>
      <w:r>
        <w:rPr>
          <w:sz w:val="22"/>
          <w:rFonts w:ascii="Arial"/>
        </w:rPr>
        <w:t>1. SHA-256: Є криптографічною хеш-функцією загального призначення, розрахованою на максимальну продуктивність обчислення даних. Через надзвичайно високу швидкість зловмисник на стандартному споживчому обладнанні з GPU здатен перевіряти десятки мільярдів хешів на секунду, що робить SHA-256 небезпечним і непридатним для зберігання паролів користувачів.</w:t>
      </w:r>
    </w:p>
    <w:p>
      <w:pPr>
        <w:spacing w:after="100" w:line="260" w:lineRule="auto"/>
      </w:pPr>
      <w:r>
        <w:rPr>
          <w:sz w:val="22"/>
          <w:rFonts w:ascii="Arial"/>
        </w:rPr>
        <w:t>2. BCrypt (cost = 12): Є спеціалізованою функцією формування ключа (KDF), яка навмисно вимагає значних обчислювальних ресурсів ($2^{12} = 4096$ ітерацій розширення ключа). Перевірка одного пароля займає ~400 мс (непомітно для людини під час входу, але перебір навіть невеликого словника на 1 млн паролів займе понад 4.6 діб на один потік). Крім того, наявність вбудованої випадкової солі захищає від використання Rainbow Tables.</w:t>
      </w:r>
    </w:p>
    <w:p>
      <w:pPr>
        <w:pBdr>
          <w:bottom w:val="single" w:color="DDDDDD" w:sz="8"/>
        </w:pBdr>
        <w:spacing w:after="160"/>
      </w:pPr>
    </w:p>
    <w:p>
      <w:pPr>
        <w:spacing w:before="260" w:after="120"/>
      </w:pPr>
      <w:r>
        <w:rPr>
          <w:b/>
          <w:sz w:val="28"/>
          <w:color w:val="2E7D32"/>
          <w:rFonts w:ascii="Arial"/>
        </w:rPr>
        <w:t>3. РЕАЛІЗАЦІЯ В ПРОЄКТІ LIKEDBYGENRE (ПУНКТИ 15–19)</w:t>
      </w:r>
    </w:p>
    <w:p>
      <w:pPr>
        <w:spacing w:before="180" w:after="80"/>
      </w:pPr>
      <w:r>
        <w:rPr>
          <w:b/>
          <w:sz w:val="24"/>
          <w:color w:val="333333"/>
          <w:rFonts w:ascii="Arial"/>
        </w:rPr>
        <w:t>3.1. Архітектура автентифікації та авторизації</w:t>
      </w:r>
    </w:p>
    <w:p>
      <w:pPr>
        <w:spacing w:after="100" w:line="260" w:lineRule="auto"/>
      </w:pPr>
      <w:r>
        <w:rPr>
          <w:sz w:val="22"/>
          <w:rFonts w:ascii="Arial"/>
        </w:rPr>
        <w:t>У веб-застосунку реалізовано гібридну дворівневу систему:</w:t>
      </w:r>
    </w:p>
    <w:p>
      <w:pPr>
        <w:spacing w:after="100" w:line="260" w:lineRule="auto"/>
      </w:pPr>
      <w:r>
        <w:rPr>
          <w:sz w:val="22"/>
          <w:rFonts w:ascii="Arial"/>
        </w:rPr>
        <w:t>1. Локальна автентифікація (фактор знання):</w:t>
      </w:r>
    </w:p>
    <w:p>
      <w:pPr>
        <w:ind w:left="360"/>
        <w:spacing w:after="60"/>
      </w:pPr>
      <w:r>
        <w:rPr>
          <w:b/>
          <w:color w:val="1DB954"/>
          <w:sz w:val="22"/>
        </w:rPr>
        <w:t>•  </w:t>
      </w:r>
      <w:r>
        <w:rPr>
          <w:sz w:val="22"/>
          <w:rFonts w:ascii="Arial"/>
        </w:rPr>
        <w:t>Користувачі реєструються через логін (Username) та пароль (Password).</w:t>
      </w:r>
    </w:p>
    <w:p>
      <w:pPr>
        <w:ind w:left="360"/>
        <w:spacing w:after="60"/>
      </w:pPr>
      <w:r>
        <w:rPr>
          <w:b/>
          <w:color w:val="1DB954"/>
          <w:sz w:val="22"/>
        </w:rPr>
        <w:t>•  </w:t>
      </w:r>
      <w:r>
        <w:rPr>
          <w:sz w:val="22"/>
          <w:rFonts w:ascii="Arial"/>
        </w:rPr>
        <w:t>Паролі перевіряються на мінімальну довжину (8 символів).</w:t>
      </w:r>
    </w:p>
    <w:p>
      <w:pPr>
        <w:ind w:left="360"/>
        <w:spacing w:after="60"/>
      </w:pPr>
      <w:r>
        <w:rPr>
          <w:b/>
          <w:color w:val="1DB954"/>
          <w:sz w:val="22"/>
        </w:rPr>
        <w:t>•  </w:t>
      </w:r>
      <w:r>
        <w:rPr>
          <w:sz w:val="22"/>
          <w:rFonts w:ascii="Arial"/>
        </w:rPr>
        <w:t>Зберігання пароля здійснюється виключно у вигляді хешу BCrypt із сіллю (workFactor = 12) у таблиці Users локальної бази даних SQL Server.</w:t>
      </w:r>
    </w:p>
    <w:p>
      <w:pPr>
        <w:ind w:left="360"/>
        <w:spacing w:after="60"/>
      </w:pPr>
      <w:r>
        <w:rPr>
          <w:b/>
          <w:color w:val="1DB954"/>
          <w:sz w:val="22"/>
        </w:rPr>
        <w:t>•  </w:t>
      </w:r>
      <w:r>
        <w:rPr>
          <w:sz w:val="22"/>
          <w:rFonts w:ascii="Arial"/>
        </w:rPr>
        <w:t>Механізм перевірки входу захищений від розкриття наявності облікового запису (повертається узагальнене повідомлення: "Неправильний логін або пароль").</w:t>
      </w:r>
    </w:p>
    <w:p>
      <w:pPr>
        <w:spacing w:after="100" w:line="260" w:lineRule="auto"/>
      </w:pPr>
      <w:r>
        <w:rPr>
          <w:sz w:val="22"/>
          <w:rFonts w:ascii="Arial"/>
        </w:rPr>
        <w:t>2. Федеративна автентифікація (фактор володіння акаунтом):</w:t>
      </w:r>
    </w:p>
    <w:p>
      <w:pPr>
        <w:ind w:left="360"/>
        <w:spacing w:after="60"/>
      </w:pPr>
      <w:r>
        <w:rPr>
          <w:b/>
          <w:color w:val="1DB954"/>
          <w:sz w:val="22"/>
        </w:rPr>
        <w:t>•  </w:t>
      </w:r>
      <w:r>
        <w:rPr>
          <w:sz w:val="22"/>
          <w:rFonts w:ascii="Arial"/>
        </w:rPr>
        <w:t>Інтеграція зі Spotify Accounts Service за протоколом OAuth 2.0 з PKCE (options.UsePkce = true).</w:t>
      </w:r>
    </w:p>
    <w:p>
      <w:pPr>
        <w:spacing w:after="100" w:line="260" w:lineRule="auto"/>
      </w:pPr>
      <w:r>
        <w:rPr>
          <w:sz w:val="22"/>
          <w:rFonts w:ascii="Arial"/>
        </w:rPr>
        <w:t>3. Керування сесією та авторизація:</w:t>
      </w:r>
    </w:p>
    <w:p>
      <w:pPr>
        <w:ind w:left="360"/>
        <w:spacing w:after="60"/>
      </w:pPr>
      <w:r>
        <w:rPr>
          <w:b/>
          <w:color w:val="1DB954"/>
          <w:sz w:val="22"/>
        </w:rPr>
        <w:t>•  </w:t>
      </w:r>
      <w:r>
        <w:rPr>
          <w:sz w:val="22"/>
          <w:rFonts w:ascii="Arial"/>
        </w:rPr>
        <w:t>Після успішної перевірки автентифікаційних даних користувачу випускається захищена сесійна Cookie LikedByGenre.Auth (HttpOnly, SameSite=Lax, SecurePolicy=SameAsRequest, термін дії 8 годин, ковзне оновлення).</w:t>
      </w:r>
    </w:p>
    <w:p>
      <w:pPr>
        <w:ind w:left="360"/>
        <w:spacing w:after="60"/>
      </w:pPr>
      <w:r>
        <w:rPr>
          <w:b/>
          <w:color w:val="1DB954"/>
          <w:sz w:val="22"/>
        </w:rPr>
        <w:t>•  </w:t>
      </w:r>
      <w:r>
        <w:rPr>
          <w:sz w:val="22"/>
          <w:rFonts w:ascii="Arial"/>
        </w:rPr>
        <w:t>Захист сторінок медіатеки, списків жанрів та створення плейлистів забезпечується атрибутом [Authorize].</w:t>
      </w:r>
    </w:p>
    <w:p>
      <w:pPr>
        <w:pBdr>
          <w:bottom w:val="single" w:color="DDDDDD" w:sz="8"/>
        </w:pBdr>
        <w:spacing w:after="160"/>
      </w:pPr>
    </w:p>
    <w:p>
      <w:pPr>
        <w:spacing w:before="180" w:after="80"/>
      </w:pPr>
      <w:r>
        <w:rPr>
          <w:b/>
          <w:sz w:val="24"/>
          <w:color w:val="333333"/>
          <w:rFonts w:ascii="Arial"/>
        </w:rPr>
        <w:t>3.2. Ключові фрагменти коду реалізації</w:t>
      </w:r>
    </w:p>
    <w:p>
      <w:pPr>
        <w:spacing w:before="140" w:after="60"/>
      </w:pPr>
      <w:r>
        <w:rPr>
          <w:b/>
          <w:sz w:val="22"/>
          <w:color w:val="444444"/>
          <w:rFonts w:ascii="Arial"/>
        </w:rPr>
        <w:t>1. Модель локального користувача (src/LikedByGenre/Models/User.cs):</w:t>
      </w:r>
    </w:p>
    <w:tbl>
      <w:tr>
        <w:tc>
          <w:tcPr>
            <w:tcW w:w="9200" w:type="dxa"/>
            <w:shd w:val="clear" w:fill="F6F8FA"/>
            <w:tcBorders>
              <w:top w:val="single" w:color="E1E4E8" w:sz="6"/>
              <w:bottom w:val="single" w:color="E1E4E8" w:sz="6"/>
              <w:left w:val="single" w:color="E1E4E8" w:sz="6"/>
              <w:right w:val="single" w:color="E1E4E8" w:sz="6"/>
            </w:tcBorders>
            <w:tcMar>
              <w:top w:w="120"/>
              <w:bottom w:w="120"/>
              <w:left w:w="160"/>
              <w:right w:w="160"/>
            </w:tcMar>
          </w:tcPr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namespace LikedByGenre.Models;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/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public class User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{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public int Id { get; set; }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public string Username { get; set; } = string.Empty;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public string PasswordHash { get; set; } = string.Empty;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public string? SpotifyId { get; set; }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public DateTime CreatedAt { get; set; } = DateTime.UtcNow;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}</w:t>
            </w:r>
          </w:p>
        </w:tc>
      </w:tr>
    </w:tbl>
    <w:p>
      <w:pPr>
        <w:spacing w:after="100"/>
      </w:pPr>
    </w:p>
    <w:p>
      <w:pPr>
        <w:spacing w:before="140" w:after="60"/>
      </w:pPr>
      <w:r>
        <w:rPr>
          <w:b/>
          <w:sz w:val="22"/>
          <w:color w:val="444444"/>
          <w:rFonts w:ascii="Arial"/>
        </w:rPr>
        <w:t>2. Реєстрація користувача та хешування BCrypt (AccountController.cs):</w:t>
      </w:r>
    </w:p>
    <w:tbl>
      <w:tr>
        <w:tc>
          <w:tcPr>
            <w:tcW w:w="9200" w:type="dxa"/>
            <w:shd w:val="clear" w:fill="F6F8FA"/>
            <w:tcBorders>
              <w:top w:val="single" w:color="E1E4E8" w:sz="6"/>
              <w:bottom w:val="single" w:color="E1E4E8" w:sz="6"/>
              <w:left w:val="single" w:color="E1E4E8" w:sz="6"/>
              <w:right w:val="single" w:color="E1E4E8" w:sz="6"/>
            </w:tcBorders>
            <w:tcMar>
              <w:top w:w="120"/>
              <w:bottom w:w="120"/>
              <w:left w:w="160"/>
              <w:right w:w="160"/>
            </w:tcMar>
          </w:tcPr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[HttpPost]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[ValidateAntiForgeryToken]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public async Task&lt;IActionResult&gt; Register(string username, string password, string confirmPassword)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{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if (string.IsNullOrWhiteSpace(username) || string.IsNullOrWhiteSpace(password))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{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    TempData["Error"] = "Всі поля обов'язкові для заповнення.";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    return View();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}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/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if (password.Length &lt; 8)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{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    TempData["Error"] = "Пароль повинен містити щонайменше 8 символів.";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    return View();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}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/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if (password != confirmPassword)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{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    TempData["Error"] = "Паролі не збігаються.";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    return View();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}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/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var normalizedUsername = username.Trim();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var exists = await _db.Users.AnyAsync(u =&gt; u.Username == normalizedUsername);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if (exists)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{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    TempData["Error"] = "Користувач із таким іменем уже існує.";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    return View();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}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/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// Безпечне хешування пароля за допомогою BCrypt із сіллю та workFactor 12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var passwordHash = BCrypt.Net.BCrypt.HashPassword(password, workFactor: 12);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/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var newUser = new User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{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    Username = normalizedUsername,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    PasswordHash = passwordHash,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    CreatedAt = DateTime.UtcNow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};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/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_db.Users.Add(newUser);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await _db.SaveChangesAsync();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/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TempData["Success"] = "Обліковий запис успішно створено. Увійдіть за допомогою своїх облікових даних.";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return RedirectToAction(nameof(Login));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}</w:t>
            </w:r>
          </w:p>
        </w:tc>
      </w:tr>
    </w:tbl>
    <w:p>
      <w:pPr>
        <w:spacing w:after="100"/>
      </w:pPr>
    </w:p>
    <w:p>
      <w:pPr>
        <w:spacing w:before="140" w:after="60"/>
      </w:pPr>
      <w:r>
        <w:rPr>
          <w:b/>
          <w:sz w:val="22"/>
          <w:color w:val="444444"/>
          <w:rFonts w:ascii="Arial"/>
        </w:rPr>
        <w:t>3. Перевірка пароля та захист від витоку інформації (AccountController.cs):</w:t>
      </w:r>
    </w:p>
    <w:tbl>
      <w:tr>
        <w:tc>
          <w:tcPr>
            <w:tcW w:w="9200" w:type="dxa"/>
            <w:shd w:val="clear" w:fill="F6F8FA"/>
            <w:tcBorders>
              <w:top w:val="single" w:color="E1E4E8" w:sz="6"/>
              <w:bottom w:val="single" w:color="E1E4E8" w:sz="6"/>
              <w:left w:val="single" w:color="E1E4E8" w:sz="6"/>
              <w:right w:val="single" w:color="E1E4E8" w:sz="6"/>
            </w:tcBorders>
            <w:tcMar>
              <w:top w:w="120"/>
              <w:bottom w:w="120"/>
              <w:left w:w="160"/>
              <w:right w:w="160"/>
            </w:tcMar>
          </w:tcPr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[HttpPost]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[ValidateAntiForgeryToken]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public async Task&lt;IActionResult&gt; Login(string username, string password)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{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if (string.IsNullOrWhiteSpace(username) || string.IsNullOrWhiteSpace(password))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{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    TempData["Error"] = "Вкажіть логін та пароль.";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    return View();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}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/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var user = await _db.Users.FirstOrDefaultAsync(u =&gt; u.Username == username.Trim());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// Захист від user enumeration: узагальнене повідомлення та безпечна перевірка BCrypt.Verify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if (user == null || !BCrypt.Net.BCrypt.Verify(password, user.PasswordHash))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{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    TempData["Error"] = "Неправильний логін або пароль.";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    return View();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}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/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var claims = new List&lt;Claim&gt;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{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    new(ClaimTypes.NameIdentifier, user.SpotifyId ?? user.Username),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    new(ClaimTypes.Name, user.Username)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};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/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var identity = new ClaimsIdentity(claims, CookieAuthenticationDefaults.AuthenticationScheme);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var principal = new ClaimsPrincipal(identity);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/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await HttpContext.SignInAsync(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    CookieAuthenticationDefaults.AuthenticationScheme,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    principal,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    new AuthenticationProperties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    {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        IsPersistent = true,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        ExpiresUtc = DateTimeOffset.UtcNow.AddHours(8)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    });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/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return RedirectToAction("Index", "Library");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}</w:t>
            </w:r>
          </w:p>
        </w:tc>
      </w:tr>
    </w:tbl>
    <w:p>
      <w:pPr>
        <w:spacing w:after="100"/>
      </w:pPr>
    </w:p>
    <w:p>
      <w:pPr>
        <w:spacing w:before="140" w:after="60"/>
      </w:pPr>
      <w:r>
        <w:rPr>
          <w:b/>
          <w:sz w:val="22"/>
          <w:color w:val="444444"/>
          <w:rFonts w:ascii="Arial"/>
        </w:rPr>
        <w:t>4. Завершення сеансу (Logout, AccountController.cs):</w:t>
      </w:r>
    </w:p>
    <w:tbl>
      <w:tr>
        <w:tc>
          <w:tcPr>
            <w:tcW w:w="9200" w:type="dxa"/>
            <w:shd w:val="clear" w:fill="F6F8FA"/>
            <w:tcBorders>
              <w:top w:val="single" w:color="E1E4E8" w:sz="6"/>
              <w:bottom w:val="single" w:color="E1E4E8" w:sz="6"/>
              <w:left w:val="single" w:color="E1E4E8" w:sz="6"/>
              <w:right w:val="single" w:color="E1E4E8" w:sz="6"/>
            </w:tcBorders>
            <w:tcMar>
              <w:top w:w="120"/>
              <w:bottom w:w="120"/>
              <w:left w:w="160"/>
              <w:right w:w="160"/>
            </w:tcMar>
          </w:tcPr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[HttpPost]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[ValidateAntiForgeryToken]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public async Task&lt;IActionResult&gt; Logout()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{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await HttpContext.SignOutAsync(CookieAuthenticationDefaults.AuthenticationScheme);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return RedirectToAction("Index", "Home");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}</w:t>
            </w:r>
          </w:p>
        </w:tc>
      </w:tr>
    </w:tbl>
    <w:p>
      <w:pPr>
        <w:spacing w:after="100"/>
      </w:pPr>
    </w:p>
    <w:p>
      <w:pPr>
        <w:spacing w:before="140" w:after="60"/>
      </w:pPr>
      <w:r>
        <w:rPr>
          <w:b/>
          <w:sz w:val="22"/>
          <w:color w:val="444444"/>
          <w:rFonts w:ascii="Arial"/>
        </w:rPr>
        <w:t>5. Захист контролерів атрибутом авторизації (LibraryController.cs):</w:t>
      </w:r>
    </w:p>
    <w:tbl>
      <w:tr>
        <w:tc>
          <w:tcPr>
            <w:tcW w:w="9200" w:type="dxa"/>
            <w:shd w:val="clear" w:fill="F6F8FA"/>
            <w:tcBorders>
              <w:top w:val="single" w:color="E1E4E8" w:sz="6"/>
              <w:bottom w:val="single" w:color="E1E4E8" w:sz="6"/>
              <w:left w:val="single" w:color="E1E4E8" w:sz="6"/>
              <w:right w:val="single" w:color="E1E4E8" w:sz="6"/>
            </w:tcBorders>
            <w:tcMar>
              <w:top w:w="120"/>
              <w:bottom w:w="120"/>
              <w:left w:w="160"/>
              <w:right w:w="160"/>
            </w:tcMar>
          </w:tcPr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[Authorize]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public class LibraryController : Controller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{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// Усі дії доступні лише автентифікованим користувачам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    ...</w:t>
            </w:r>
          </w:p>
          <w:p>
            <w:pPr>
              <w:spacing w:after="20" w:line="220"/>
            </w:pPr>
            <w:r>
              <w:rPr>
                <w:rFonts w:ascii="Consolas"/>
                <w:sz w:val="18"/>
                <w:color w:val="24292E"/>
              </w:rPr>
              <w:t>}</w:t>
            </w:r>
          </w:p>
        </w:tc>
      </w:tr>
    </w:tbl>
    <w:p>
      <w:pPr>
        <w:spacing w:after="100"/>
      </w:pPr>
    </w:p>
    <w:p>
      <w:pPr>
        <w:pBdr>
          <w:bottom w:val="single" w:color="DDDDDD" w:sz="8"/>
        </w:pBdr>
        <w:spacing w:after="160"/>
      </w:pPr>
    </w:p>
    <w:p>
      <w:pPr>
        <w:spacing w:before="260" w:after="120"/>
      </w:pPr>
      <w:r>
        <w:rPr>
          <w:b/>
          <w:sz w:val="28"/>
          <w:color w:val="2E7D32"/>
          <w:rFonts w:ascii="Arial"/>
        </w:rPr>
        <w:t>4. ЗАГАЛЬНІ ВИСНОВКИ</w:t>
      </w:r>
    </w:p>
    <w:p>
      <w:pPr>
        <w:spacing w:after="100" w:line="260" w:lineRule="auto"/>
      </w:pPr>
      <w:r>
        <w:rPr>
          <w:sz w:val="22"/>
          <w:rFonts w:ascii="Arial"/>
        </w:rPr>
        <w:t>Під час виконання лабораторної роботи №4:</w:t>
      </w:r>
    </w:p>
    <w:p>
      <w:pPr>
        <w:spacing w:after="100" w:line="260" w:lineRule="auto"/>
      </w:pPr>
      <w:r>
        <w:rPr>
          <w:sz w:val="22"/>
          <w:rFonts w:ascii="Arial"/>
        </w:rPr>
        <w:t>1. Було досліджено внутрішні особливості алгоритму BCrypt, експериментально підтверджено наявність 72-байтового ліміту довжини вхідного рядка (через архітектуру ключового розкладу Blowfish) та продемонстровано колізію валідації паролів, що відрізняються лише за межами 72 байтів.</w:t>
      </w:r>
    </w:p>
    <w:p>
      <w:pPr>
        <w:spacing w:after="100" w:line="260" w:lineRule="auto"/>
      </w:pPr>
      <w:r>
        <w:rPr>
          <w:sz w:val="22"/>
          <w:rFonts w:ascii="Arial"/>
        </w:rPr>
        <w:t>2. Проведено порівняльний аналіз швидкості та стійкості до перебору між функцією SHA-256 та BCrypt (workFactor = 12). Встановлено, що BCrypt у ~29 000 разів стійкіший до словникових атак перебором завдяки регульованій обчислювальній складності та автоматичній індивідуальній солі.</w:t>
      </w:r>
    </w:p>
    <w:p>
      <w:pPr>
        <w:spacing w:after="100" w:line="260" w:lineRule="auto"/>
      </w:pPr>
      <w:r>
        <w:rPr>
          <w:sz w:val="22"/>
          <w:rFonts w:ascii="Arial"/>
        </w:rPr>
        <w:t>3. У вихідному коді проєкту LikedByGenre реалізовано повноцінну локальну підсистему автентифікації на базі BCrypt.Net-Next, створено таблицю Users у Microsoft SQL Server, налаштовано безпечне керування сесіями (Cookie Authentication), авторизаційний контроль доступу ([Authorize]) та захист від атак CSRF ([ValidateAntiForgeryToken]), повністю зберігши працездатність Spotify API та сортування пісень.</w:t>
      </w:r>
    </w:p>
  </w:body>
</w:document>
</file>