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FD" w:rsidRDefault="00E1732E">
      <w:pPr>
        <w:pStyle w:val="Heading2"/>
        <w:tabs>
          <w:tab w:val="left" w:pos="5600"/>
        </w:tabs>
      </w:pPr>
      <w:r>
        <w:t>Submission by Team Hope</w:t>
      </w:r>
    </w:p>
    <w:p w:rsidR="00D816FD" w:rsidRDefault="00D816FD">
      <w:pPr>
        <w:pStyle w:val="BodyA"/>
      </w:pPr>
    </w:p>
    <w:p w:rsidR="00D816FD" w:rsidRDefault="00E1732E">
      <w:pPr>
        <w:pStyle w:val="BodyA"/>
      </w:pPr>
      <w:r>
        <w:rPr>
          <w:rFonts w:eastAsia="Arial Unicode MS" w:cs="Arial Unicode MS"/>
        </w:rPr>
        <w:t>1. Submission name</w:t>
      </w:r>
    </w:p>
    <w:p w:rsidR="00D816FD" w:rsidRDefault="00D816FD">
      <w:pPr>
        <w:pStyle w:val="BodyA"/>
      </w:pPr>
    </w:p>
    <w:p w:rsidR="00D816FD" w:rsidRDefault="00E1732E">
      <w:pPr>
        <w:pStyle w:val="BodyA"/>
      </w:pPr>
      <w:proofErr w:type="spellStart"/>
      <w:r>
        <w:rPr>
          <w:rFonts w:eastAsia="Arial Unicode MS" w:cs="Arial Unicode MS"/>
        </w:rPr>
        <w:t>Covid</w:t>
      </w:r>
      <w:proofErr w:type="spellEnd"/>
      <w:r>
        <w:rPr>
          <w:rFonts w:eastAsia="Arial Unicode MS" w:cs="Arial Unicode MS"/>
        </w:rPr>
        <w:t xml:space="preserve"> Healthcare Register (CHR)</w:t>
      </w:r>
    </w:p>
    <w:p w:rsidR="00D816FD" w:rsidRDefault="00D816FD">
      <w:pPr>
        <w:pStyle w:val="BodyA"/>
      </w:pPr>
    </w:p>
    <w:p w:rsidR="00D816FD" w:rsidRDefault="00E1732E">
      <w:pPr>
        <w:pStyle w:val="BodyA"/>
      </w:pPr>
      <w:r>
        <w:rPr>
          <w:rFonts w:eastAsia="Arial Unicode MS" w:cs="Arial Unicode MS"/>
        </w:rPr>
        <w:t>2. Short description</w:t>
      </w:r>
    </w:p>
    <w:p w:rsidR="00D816FD" w:rsidRDefault="00D816FD">
      <w:pPr>
        <w:pStyle w:val="BodyA"/>
      </w:pPr>
    </w:p>
    <w:p w:rsidR="00D816FD" w:rsidRDefault="00E1732E">
      <w:pPr>
        <w:pStyle w:val="BodyA"/>
      </w:pPr>
      <w:r>
        <w:rPr>
          <w:rFonts w:eastAsia="Arial Unicode MS" w:cs="Arial Unicode MS"/>
        </w:rPr>
        <w:t xml:space="preserve">Solution to source real time data for </w:t>
      </w:r>
      <w:proofErr w:type="spellStart"/>
      <w:r>
        <w:rPr>
          <w:rFonts w:eastAsia="Arial Unicode MS" w:cs="Arial Unicode MS"/>
        </w:rPr>
        <w:t>Covid</w:t>
      </w:r>
      <w:proofErr w:type="spellEnd"/>
      <w:r>
        <w:rPr>
          <w:rFonts w:eastAsia="Arial Unicode MS" w:cs="Arial Unicode MS"/>
        </w:rPr>
        <w:t xml:space="preserve"> inventory.</w:t>
      </w:r>
    </w:p>
    <w:p w:rsidR="00D816FD" w:rsidRDefault="00D816FD">
      <w:pPr>
        <w:pStyle w:val="BodyA"/>
      </w:pPr>
    </w:p>
    <w:p w:rsidR="00D816FD" w:rsidRDefault="00E1732E">
      <w:pPr>
        <w:pStyle w:val="BodyA"/>
      </w:pPr>
      <w:r>
        <w:rPr>
          <w:rFonts w:eastAsia="Arial Unicode MS" w:cs="Arial Unicode MS"/>
        </w:rPr>
        <w:t xml:space="preserve">3. Long description </w:t>
      </w:r>
    </w:p>
    <w:p w:rsidR="00D816FD" w:rsidRDefault="00D816FD">
      <w:pPr>
        <w:pStyle w:val="BodyA"/>
        <w:rPr>
          <w:i/>
          <w:iCs/>
        </w:rPr>
      </w:pPr>
    </w:p>
    <w:p w:rsidR="00D816FD" w:rsidRDefault="00E1732E">
      <w:pPr>
        <w:pStyle w:val="BodyA"/>
      </w:pPr>
      <w:r>
        <w:rPr>
          <w:rFonts w:eastAsia="Arial Unicode MS" w:cs="Arial Unicode MS"/>
          <w:b/>
          <w:bCs/>
        </w:rPr>
        <w:t xml:space="preserve">Problem Statement: </w:t>
      </w:r>
      <w:r>
        <w:rPr>
          <w:rFonts w:eastAsia="Arial Unicode MS" w:cs="Arial Unicode MS"/>
        </w:rPr>
        <w:t xml:space="preserve">In the current </w:t>
      </w:r>
      <w:proofErr w:type="spellStart"/>
      <w:r>
        <w:rPr>
          <w:rFonts w:eastAsia="Arial Unicode MS" w:cs="Arial Unicode MS"/>
        </w:rPr>
        <w:t>Covid</w:t>
      </w:r>
      <w:proofErr w:type="spellEnd"/>
      <w:r>
        <w:rPr>
          <w:rFonts w:eastAsia="Arial Unicode MS" w:cs="Arial Unicode MS"/>
        </w:rPr>
        <w:t xml:space="preserve"> scenario there are many instances when families have been asked to find a hospital that takes </w:t>
      </w:r>
      <w:proofErr w:type="spellStart"/>
      <w:r>
        <w:rPr>
          <w:rFonts w:eastAsia="Arial Unicode MS" w:cs="Arial Unicode MS"/>
        </w:rPr>
        <w:t>Covid</w:t>
      </w:r>
      <w:proofErr w:type="spellEnd"/>
      <w:r>
        <w:rPr>
          <w:rFonts w:eastAsia="Arial Unicode MS" w:cs="Arial Unicode MS"/>
        </w:rPr>
        <w:t xml:space="preserve"> patients and has beds and ventilators available. </w:t>
      </w:r>
      <w:proofErr w:type="spellStart"/>
      <w:r>
        <w:rPr>
          <w:rFonts w:eastAsia="Arial Unicode MS" w:cs="Arial Unicode MS"/>
        </w:rPr>
        <w:t>Covid</w:t>
      </w:r>
      <w:proofErr w:type="spellEnd"/>
      <w:r>
        <w:rPr>
          <w:rFonts w:eastAsia="Arial Unicode MS" w:cs="Arial Unicode MS"/>
        </w:rPr>
        <w:t xml:space="preserve"> hospitals are not accepting patients that are not </w:t>
      </w:r>
      <w:proofErr w:type="spellStart"/>
      <w:r>
        <w:rPr>
          <w:rFonts w:eastAsia="Arial Unicode MS" w:cs="Arial Unicode MS"/>
        </w:rPr>
        <w:t>Covid</w:t>
      </w:r>
      <w:proofErr w:type="spellEnd"/>
      <w:r>
        <w:rPr>
          <w:rFonts w:eastAsia="Arial Unicode MS" w:cs="Arial Unicode MS"/>
        </w:rPr>
        <w:t xml:space="preserve"> positive (and very few labs are testing this) and non </w:t>
      </w:r>
      <w:proofErr w:type="spellStart"/>
      <w:r>
        <w:rPr>
          <w:rFonts w:eastAsia="Arial Unicode MS" w:cs="Arial Unicode MS"/>
        </w:rPr>
        <w:t>Covid</w:t>
      </w:r>
      <w:proofErr w:type="spellEnd"/>
      <w:r>
        <w:rPr>
          <w:rFonts w:eastAsia="Arial Unicode MS" w:cs="Arial Unicode MS"/>
        </w:rPr>
        <w:t xml:space="preserve"> hospitals are not taking patients with </w:t>
      </w:r>
      <w:proofErr w:type="spellStart"/>
      <w:r>
        <w:rPr>
          <w:rFonts w:eastAsia="Arial Unicode MS" w:cs="Arial Unicode MS"/>
        </w:rPr>
        <w:t>Covid</w:t>
      </w:r>
      <w:proofErr w:type="spellEnd"/>
      <w:r>
        <w:rPr>
          <w:rFonts w:eastAsia="Arial Unicode MS" w:cs="Arial Unicode MS"/>
        </w:rPr>
        <w:t xml:space="preserve"> symptoms. So there is lot of gap and hence scope on what to do to spread awareness. There is also a need to get the most updated information from hospitals on beds and ventilators. </w:t>
      </w:r>
    </w:p>
    <w:p w:rsidR="00D816FD" w:rsidRDefault="00D816FD">
      <w:pPr>
        <w:pStyle w:val="BodyA"/>
      </w:pPr>
    </w:p>
    <w:p w:rsidR="00D816FD" w:rsidRDefault="00E1732E">
      <w:pPr>
        <w:pStyle w:val="BodyA"/>
      </w:pPr>
      <w:r>
        <w:rPr>
          <w:rFonts w:eastAsia="Arial Unicode MS" w:cs="Arial Unicode MS"/>
          <w:b/>
          <w:bCs/>
        </w:rPr>
        <w:t>Solution:</w:t>
      </w:r>
      <w:r>
        <w:rPr>
          <w:rFonts w:eastAsia="Arial Unicode MS" w:cs="Arial Unicode MS"/>
        </w:rPr>
        <w:t xml:space="preserve"> </w:t>
      </w:r>
      <w:proofErr w:type="spellStart"/>
      <w:r>
        <w:rPr>
          <w:rFonts w:eastAsia="Arial Unicode MS" w:cs="Arial Unicode MS"/>
        </w:rPr>
        <w:t>Covid</w:t>
      </w:r>
      <w:proofErr w:type="spellEnd"/>
      <w:r>
        <w:rPr>
          <w:rFonts w:eastAsia="Arial Unicode MS" w:cs="Arial Unicode MS"/>
        </w:rPr>
        <w:t xml:space="preserve"> Healthcare Register (CHR) aims to help bridge this gap between the users that need </w:t>
      </w:r>
      <w:proofErr w:type="spellStart"/>
      <w:r>
        <w:rPr>
          <w:rFonts w:eastAsia="Arial Unicode MS" w:cs="Arial Unicode MS"/>
        </w:rPr>
        <w:t>Covid</w:t>
      </w:r>
      <w:proofErr w:type="spellEnd"/>
      <w:r>
        <w:rPr>
          <w:rFonts w:eastAsia="Arial Unicode MS" w:cs="Arial Unicode MS"/>
        </w:rPr>
        <w:t xml:space="preserve"> hospital information about beds and ventilators and its easy availability on one integrated platform. Via this solution this information is publicly available to users for all locations across India.</w:t>
      </w:r>
    </w:p>
    <w:p w:rsidR="00D816FD" w:rsidRDefault="00D816FD">
      <w:pPr>
        <w:pStyle w:val="BodyA"/>
      </w:pPr>
    </w:p>
    <w:p w:rsidR="00D816FD" w:rsidRDefault="00E1732E">
      <w:pPr>
        <w:pStyle w:val="BodyA"/>
        <w:rPr>
          <w:b/>
          <w:bCs/>
        </w:rPr>
      </w:pPr>
      <w:r>
        <w:rPr>
          <w:rFonts w:eastAsia="Arial Unicode MS" w:cs="Arial Unicode MS"/>
          <w:b/>
          <w:bCs/>
        </w:rPr>
        <w:t>Salient Features of the MVP solution delivered in Hackathon:</w:t>
      </w:r>
    </w:p>
    <w:p w:rsidR="00D816FD" w:rsidRDefault="00E1732E">
      <w:pPr>
        <w:pStyle w:val="BodyA"/>
        <w:numPr>
          <w:ilvl w:val="0"/>
          <w:numId w:val="2"/>
        </w:numPr>
      </w:pPr>
      <w:r>
        <w:t>Users can view the most updated hospital information to view status of available facilities in all registered hospitals across India.</w:t>
      </w:r>
    </w:p>
    <w:p w:rsidR="00D816FD" w:rsidRDefault="00E1732E">
      <w:pPr>
        <w:pStyle w:val="BodyA"/>
        <w:numPr>
          <w:ilvl w:val="0"/>
          <w:numId w:val="2"/>
        </w:numPr>
      </w:pPr>
      <w:r>
        <w:t>Users can find the direction of any listed hospital facility via google map. This uses HERE APIs which is recommended by IBM cloud.</w:t>
      </w:r>
    </w:p>
    <w:p w:rsidR="00D816FD" w:rsidRDefault="00E1732E">
      <w:pPr>
        <w:pStyle w:val="BodyA"/>
        <w:numPr>
          <w:ilvl w:val="0"/>
          <w:numId w:val="2"/>
        </w:numPr>
      </w:pPr>
      <w:r>
        <w:t>The information can be publicly accessed by anyone. No login required for users.</w:t>
      </w:r>
    </w:p>
    <w:p w:rsidR="00D816FD" w:rsidRDefault="00E1732E">
      <w:pPr>
        <w:pStyle w:val="BodyA"/>
        <w:numPr>
          <w:ilvl w:val="0"/>
          <w:numId w:val="2"/>
        </w:numPr>
      </w:pPr>
      <w:r>
        <w:t xml:space="preserve">If a facility shows unavailable for a hospital, users can subscribe to get notified on hospital bed/ventilator availability. </w:t>
      </w:r>
    </w:p>
    <w:p w:rsidR="00D816FD" w:rsidRDefault="00E1732E">
      <w:pPr>
        <w:pStyle w:val="BodyA"/>
        <w:numPr>
          <w:ilvl w:val="0"/>
          <w:numId w:val="2"/>
        </w:numPr>
      </w:pPr>
      <w:r>
        <w:t>We do not take any personal information from the users, only their email id for them to be able to get a notification when a hospital has a facility available. This has been done to maintain confidentiality of patients at the time of requesting for this information and prevent any bias/preference due to age or gender.</w:t>
      </w:r>
    </w:p>
    <w:p w:rsidR="00D816FD" w:rsidRDefault="00E1732E">
      <w:pPr>
        <w:pStyle w:val="BodyA"/>
        <w:numPr>
          <w:ilvl w:val="0"/>
          <w:numId w:val="2"/>
        </w:numPr>
      </w:pPr>
      <w:r>
        <w:t>Users can submit notifications for multiple hospitals and facilities in one go</w:t>
      </w:r>
    </w:p>
    <w:p w:rsidR="00D816FD" w:rsidRDefault="00E1732E">
      <w:pPr>
        <w:pStyle w:val="BodyA"/>
        <w:numPr>
          <w:ilvl w:val="0"/>
          <w:numId w:val="2"/>
        </w:numPr>
      </w:pPr>
      <w:r>
        <w:t xml:space="preserve">Notification service over email. As part of the MVP, hospitals are notified when a new request is submitted and the user is notified about the availability of the services he’s been looking for. </w:t>
      </w:r>
    </w:p>
    <w:p w:rsidR="00D816FD" w:rsidRDefault="00E1732E">
      <w:pPr>
        <w:pStyle w:val="BodyA"/>
        <w:numPr>
          <w:ilvl w:val="0"/>
          <w:numId w:val="2"/>
        </w:numPr>
      </w:pPr>
      <w:r>
        <w:t>Login Facility for hospital to register themselves and update item availability count frequently. One time registration is required on the application, post that hospital representatives can login to the application and update the available services as many times as they want. No login required for user.</w:t>
      </w:r>
    </w:p>
    <w:p w:rsidR="00D816FD" w:rsidRDefault="00E1732E">
      <w:pPr>
        <w:pStyle w:val="BodyA"/>
        <w:numPr>
          <w:ilvl w:val="0"/>
          <w:numId w:val="2"/>
        </w:numPr>
      </w:pPr>
      <w:r>
        <w:t>Hospitals may use the application to update details or can embed our API in their existing software to update the facilities information.</w:t>
      </w:r>
    </w:p>
    <w:p w:rsidR="00D816FD" w:rsidRDefault="00E1732E">
      <w:pPr>
        <w:pStyle w:val="BodyA"/>
        <w:numPr>
          <w:ilvl w:val="0"/>
          <w:numId w:val="2"/>
        </w:numPr>
      </w:pPr>
      <w:r>
        <w:t xml:space="preserve">Purge subscriptions older than a week. Requests older than a week are purged to </w:t>
      </w:r>
      <w:proofErr w:type="spellStart"/>
      <w:r>
        <w:t>minimise</w:t>
      </w:r>
      <w:proofErr w:type="spellEnd"/>
      <w:r>
        <w:t xml:space="preserve"> data storage and assuming that users would have either availed the service already or don’t need it any more.</w:t>
      </w:r>
    </w:p>
    <w:p w:rsidR="00D816FD" w:rsidRDefault="00E1732E">
      <w:pPr>
        <w:pStyle w:val="BodyA"/>
        <w:numPr>
          <w:ilvl w:val="0"/>
          <w:numId w:val="2"/>
        </w:numPr>
      </w:pPr>
      <w:r>
        <w:t xml:space="preserve">Dashboard that states the current </w:t>
      </w:r>
      <w:proofErr w:type="spellStart"/>
      <w:r>
        <w:t>Covid</w:t>
      </w:r>
      <w:proofErr w:type="spellEnd"/>
      <w:r>
        <w:t xml:space="preserve"> global status</w:t>
      </w:r>
    </w:p>
    <w:p w:rsidR="00D816FD" w:rsidRDefault="00E1732E">
      <w:pPr>
        <w:pStyle w:val="BodyA"/>
        <w:numPr>
          <w:ilvl w:val="0"/>
          <w:numId w:val="2"/>
        </w:numPr>
      </w:pPr>
      <w:r>
        <w:t>Web application can easily be opened in mobile web browser and it will be displayed as per mobile interface</w:t>
      </w:r>
    </w:p>
    <w:p w:rsidR="00D816FD" w:rsidRDefault="00D816FD">
      <w:pPr>
        <w:pStyle w:val="BodyA"/>
      </w:pPr>
    </w:p>
    <w:p w:rsidR="00D816FD" w:rsidRDefault="00E1732E">
      <w:pPr>
        <w:pStyle w:val="BodyA"/>
      </w:pPr>
      <w:r>
        <w:rPr>
          <w:rFonts w:eastAsia="Arial Unicode MS" w:cs="Arial Unicode MS"/>
        </w:rPr>
        <w:t>Tech Stack:</w:t>
      </w:r>
    </w:p>
    <w:p w:rsidR="00D816FD" w:rsidRDefault="00D816FD">
      <w:pPr>
        <w:pStyle w:val="BodyA"/>
      </w:pPr>
    </w:p>
    <w:p w:rsidR="00D816FD" w:rsidRDefault="00E1732E">
      <w:pPr>
        <w:pStyle w:val="BodyA"/>
      </w:pPr>
      <w:r>
        <w:rPr>
          <w:rFonts w:eastAsia="Arial Unicode MS" w:cs="Arial Unicode MS"/>
        </w:rPr>
        <w:t>Frontend: Angular 9.1.9, chart.js-2.9.3, ng2-charts-2.3.2, api.covid19api.com, googlemaps-3.39.6</w:t>
      </w:r>
    </w:p>
    <w:p w:rsidR="00D816FD" w:rsidRDefault="00E1732E">
      <w:pPr>
        <w:pStyle w:val="BodyA"/>
      </w:pPr>
      <w:r>
        <w:rPr>
          <w:rFonts w:eastAsia="Arial Unicode MS" w:cs="Arial Unicode MS"/>
        </w:rPr>
        <w:t>Backend: Java 8, Spring Boot 2.3.0.RELEASE, in-memory H2 database, HERE APIs</w:t>
      </w:r>
    </w:p>
    <w:p w:rsidR="00D816FD" w:rsidRDefault="00E1732E">
      <w:pPr>
        <w:pStyle w:val="CommentText"/>
        <w:rPr>
          <w:rFonts w:ascii="Helvetica" w:eastAsia="Helvetica" w:hAnsi="Helvetica" w:cs="Helvetica"/>
          <w:sz w:val="22"/>
          <w:szCs w:val="22"/>
        </w:rPr>
      </w:pPr>
      <w:r>
        <w:rPr>
          <w:rFonts w:ascii="Helvetica" w:hAnsi="Helvetica"/>
          <w:sz w:val="22"/>
          <w:szCs w:val="22"/>
        </w:rPr>
        <w:lastRenderedPageBreak/>
        <w:t>UI Deployed on: IBM Cloud Foundry</w:t>
      </w:r>
    </w:p>
    <w:p w:rsidR="00D816FD" w:rsidRDefault="00E1732E">
      <w:pPr>
        <w:pStyle w:val="CommentText"/>
        <w:rPr>
          <w:rFonts w:ascii="Helvetica" w:eastAsia="Helvetica" w:hAnsi="Helvetica" w:cs="Helvetica"/>
          <w:sz w:val="22"/>
          <w:szCs w:val="22"/>
        </w:rPr>
      </w:pPr>
      <w:r>
        <w:rPr>
          <w:rFonts w:ascii="Helvetica" w:hAnsi="Helvetica"/>
          <w:sz w:val="22"/>
          <w:szCs w:val="22"/>
        </w:rPr>
        <w:t>Backend Sever: AWS EC2</w:t>
      </w:r>
    </w:p>
    <w:p w:rsidR="00D816FD" w:rsidRDefault="00D816FD">
      <w:pPr>
        <w:pStyle w:val="BodyA"/>
      </w:pPr>
    </w:p>
    <w:p w:rsidR="00D816FD" w:rsidRDefault="00E1732E">
      <w:pPr>
        <w:pStyle w:val="BodyA"/>
      </w:pPr>
      <w:r>
        <w:rPr>
          <w:rFonts w:eastAsia="Arial Unicode MS" w:cs="Arial Unicode MS"/>
        </w:rPr>
        <w:t>Credentials for Manage/hospital login:</w:t>
      </w:r>
    </w:p>
    <w:p w:rsidR="00D816FD" w:rsidRDefault="00E1732E">
      <w:pPr>
        <w:pStyle w:val="BodyA"/>
      </w:pPr>
      <w:r>
        <w:rPr>
          <w:rFonts w:eastAsia="Arial Unicode MS" w:cs="Arial Unicode MS"/>
        </w:rPr>
        <w:tab/>
        <w:t xml:space="preserve">Username: </w:t>
      </w:r>
      <w:proofErr w:type="spellStart"/>
      <w:r>
        <w:rPr>
          <w:rFonts w:eastAsia="Arial Unicode MS" w:cs="Arial Unicode MS"/>
        </w:rPr>
        <w:t>chruser</w:t>
      </w:r>
      <w:proofErr w:type="spellEnd"/>
    </w:p>
    <w:p w:rsidR="00D816FD" w:rsidRDefault="00E1732E">
      <w:pPr>
        <w:pStyle w:val="BodyA"/>
      </w:pPr>
      <w:r>
        <w:rPr>
          <w:rFonts w:eastAsia="Arial Unicode MS" w:cs="Arial Unicode MS"/>
        </w:rPr>
        <w:tab/>
        <w:t xml:space="preserve">Password: </w:t>
      </w:r>
      <w:proofErr w:type="spellStart"/>
      <w:r>
        <w:rPr>
          <w:rFonts w:eastAsia="Arial Unicode MS" w:cs="Arial Unicode MS"/>
        </w:rPr>
        <w:t>chrpassword</w:t>
      </w:r>
      <w:proofErr w:type="spellEnd"/>
    </w:p>
    <w:p w:rsidR="00D816FD" w:rsidRDefault="00D816FD">
      <w:pPr>
        <w:pStyle w:val="BodyA"/>
      </w:pPr>
    </w:p>
    <w:p w:rsidR="00D816FD" w:rsidRDefault="00E1732E">
      <w:pPr>
        <w:pStyle w:val="BodyA"/>
      </w:pPr>
      <w:r>
        <w:rPr>
          <w:rFonts w:eastAsia="Arial Unicode MS" w:cs="Arial Unicode MS"/>
        </w:rPr>
        <w:t>4. Solution roadmap</w:t>
      </w:r>
    </w:p>
    <w:p w:rsidR="00D816FD" w:rsidRDefault="00D816FD">
      <w:pPr>
        <w:pStyle w:val="BodyA"/>
        <w:rPr>
          <w:i/>
          <w:iCs/>
        </w:rPr>
      </w:pPr>
    </w:p>
    <w:p w:rsidR="00D816FD" w:rsidRDefault="00E1732E">
      <w:pPr>
        <w:pStyle w:val="BodyA"/>
      </w:pPr>
      <w:r>
        <w:rPr>
          <w:rFonts w:eastAsia="Arial Unicode MS" w:cs="Arial Unicode MS"/>
        </w:rPr>
        <w:t>To put our MVP into real-time use we plan to add the following enhancements/features in the future.</w:t>
      </w:r>
    </w:p>
    <w:p w:rsidR="00D816FD" w:rsidRDefault="00D816FD">
      <w:pPr>
        <w:pStyle w:val="BodyA"/>
      </w:pPr>
    </w:p>
    <w:p w:rsidR="00D816FD" w:rsidRDefault="00E1732E">
      <w:pPr>
        <w:pStyle w:val="BodyA"/>
        <w:numPr>
          <w:ilvl w:val="0"/>
          <w:numId w:val="4"/>
        </w:numPr>
      </w:pPr>
      <w:r>
        <w:t>This solution can be deployed as a mobile application and could prove to be a game changer for the current pandemic as well as any future medical eventualities. The current solution architecture is flexible to be enhanced for features for any other pandemic if required.</w:t>
      </w:r>
    </w:p>
    <w:p w:rsidR="00D816FD" w:rsidRDefault="00E1732E">
      <w:pPr>
        <w:pStyle w:val="BodyA"/>
        <w:numPr>
          <w:ilvl w:val="0"/>
          <w:numId w:val="4"/>
        </w:numPr>
      </w:pPr>
      <w:r>
        <w:t xml:space="preserve">Users will be able to locate a nearby hospital on the basis of their current location. </w:t>
      </w:r>
    </w:p>
    <w:p w:rsidR="00D816FD" w:rsidRDefault="00E1732E">
      <w:pPr>
        <w:pStyle w:val="BodyA"/>
        <w:numPr>
          <w:ilvl w:val="0"/>
          <w:numId w:val="4"/>
        </w:numPr>
      </w:pPr>
      <w:r>
        <w:t xml:space="preserve">The current location tracking feature will be enhanced to incorporate real time proximity data for pathology and pandemic </w:t>
      </w:r>
      <w:proofErr w:type="spellStart"/>
      <w:r>
        <w:t>centre</w:t>
      </w:r>
      <w:proofErr w:type="spellEnd"/>
      <w:r>
        <w:t xml:space="preserve"> locations. This will also include location guidance to the nearest </w:t>
      </w:r>
      <w:proofErr w:type="spellStart"/>
      <w:r>
        <w:t>Covid</w:t>
      </w:r>
      <w:proofErr w:type="spellEnd"/>
      <w:r>
        <w:t xml:space="preserve">/pathology </w:t>
      </w:r>
      <w:proofErr w:type="spellStart"/>
      <w:r>
        <w:t>centres</w:t>
      </w:r>
      <w:proofErr w:type="spellEnd"/>
      <w:r>
        <w:t>.</w:t>
      </w:r>
    </w:p>
    <w:p w:rsidR="00D816FD" w:rsidRDefault="00E1732E">
      <w:pPr>
        <w:pStyle w:val="BodyA"/>
        <w:numPr>
          <w:ilvl w:val="0"/>
          <w:numId w:val="4"/>
        </w:numPr>
      </w:pPr>
      <w:r>
        <w:t xml:space="preserve">The hospital inventory registrations will be augmented by similar support for </w:t>
      </w:r>
      <w:proofErr w:type="spellStart"/>
      <w:r>
        <w:t>Covid</w:t>
      </w:r>
      <w:proofErr w:type="spellEnd"/>
      <w:r>
        <w:t xml:space="preserve"> pathology labs and any or testing </w:t>
      </w:r>
      <w:proofErr w:type="spellStart"/>
      <w:r>
        <w:t>centres</w:t>
      </w:r>
      <w:proofErr w:type="spellEnd"/>
      <w:r>
        <w:t xml:space="preserve"> for future epidemics/pandemics/endemics.</w:t>
      </w:r>
    </w:p>
    <w:p w:rsidR="00D816FD" w:rsidRDefault="00E1732E">
      <w:pPr>
        <w:pStyle w:val="BodyA"/>
        <w:numPr>
          <w:ilvl w:val="0"/>
          <w:numId w:val="4"/>
        </w:numPr>
      </w:pPr>
      <w:r>
        <w:t xml:space="preserve">Unsubscribe facility for users. If a user has requested notification earlier, but has found the facilities in another hospital or doesn’t need them anymore he can choose to unsubscribe </w:t>
      </w:r>
    </w:p>
    <w:p w:rsidR="00D816FD" w:rsidRDefault="00E1732E">
      <w:pPr>
        <w:pStyle w:val="BodyA"/>
        <w:numPr>
          <w:ilvl w:val="0"/>
          <w:numId w:val="4"/>
        </w:numPr>
      </w:pPr>
      <w:proofErr w:type="spellStart"/>
      <w:r>
        <w:t>Realtime</w:t>
      </w:r>
      <w:proofErr w:type="spellEnd"/>
      <w:r>
        <w:t xml:space="preserve"> experience of patients will be captured and supplemented with certifications/accreditations from government bodies to give authentic Ratings and reviews of listed hospitals </w:t>
      </w:r>
    </w:p>
    <w:p w:rsidR="00D816FD" w:rsidRDefault="00E1732E">
      <w:pPr>
        <w:pStyle w:val="BodyA"/>
        <w:numPr>
          <w:ilvl w:val="0"/>
          <w:numId w:val="4"/>
        </w:numPr>
      </w:pPr>
      <w:r>
        <w:t xml:space="preserve">Similar Rating and reviews can also be maintained for pathology labs </w:t>
      </w:r>
    </w:p>
    <w:p w:rsidR="00D816FD" w:rsidRDefault="00E1732E">
      <w:pPr>
        <w:pStyle w:val="BodyA"/>
        <w:numPr>
          <w:ilvl w:val="0"/>
          <w:numId w:val="4"/>
        </w:numPr>
      </w:pPr>
      <w:r>
        <w:t xml:space="preserve">The solution can also be enhanced to prompt an estimated cost for the treatment based on the costing model followed by the hospital </w:t>
      </w:r>
    </w:p>
    <w:p w:rsidR="00D816FD" w:rsidRDefault="00E1732E">
      <w:pPr>
        <w:pStyle w:val="BodyA"/>
        <w:numPr>
          <w:ilvl w:val="0"/>
          <w:numId w:val="4"/>
        </w:numPr>
      </w:pPr>
      <w:r>
        <w:t xml:space="preserve">Location Guidance to nearby </w:t>
      </w:r>
      <w:proofErr w:type="spellStart"/>
      <w:r>
        <w:t>Covid</w:t>
      </w:r>
      <w:proofErr w:type="spellEnd"/>
      <w:r>
        <w:t xml:space="preserve"> </w:t>
      </w:r>
      <w:proofErr w:type="spellStart"/>
      <w:r>
        <w:t>Centres</w:t>
      </w:r>
      <w:proofErr w:type="spellEnd"/>
      <w:r>
        <w:t xml:space="preserve"> (Labs and Hospitals)</w:t>
      </w:r>
    </w:p>
    <w:p w:rsidR="00D816FD" w:rsidRDefault="00E1732E">
      <w:pPr>
        <w:pStyle w:val="BodyA"/>
        <w:numPr>
          <w:ilvl w:val="0"/>
          <w:numId w:val="4"/>
        </w:numPr>
      </w:pPr>
      <w:r>
        <w:t xml:space="preserve">There will be IBM </w:t>
      </w:r>
      <w:proofErr w:type="spellStart"/>
      <w:r>
        <w:t>Chatbot</w:t>
      </w:r>
      <w:proofErr w:type="spellEnd"/>
      <w:r>
        <w:t xml:space="preserve"> integration to give the users an interactive experience for their queries.</w:t>
      </w:r>
    </w:p>
    <w:p w:rsidR="00D816FD" w:rsidRDefault="00E1732E">
      <w:pPr>
        <w:pStyle w:val="BodyA"/>
        <w:numPr>
          <w:ilvl w:val="0"/>
          <w:numId w:val="4"/>
        </w:numPr>
      </w:pPr>
      <w:r>
        <w:t>The Email Notification functionality will also be augmented by SMS notifications.</w:t>
      </w:r>
    </w:p>
    <w:p w:rsidR="00D816FD" w:rsidRDefault="00E1732E">
      <w:pPr>
        <w:pStyle w:val="BodyA"/>
        <w:numPr>
          <w:ilvl w:val="0"/>
          <w:numId w:val="4"/>
        </w:numPr>
      </w:pPr>
      <w:r>
        <w:t>DNS name configuration for application’s website URL.</w:t>
      </w:r>
    </w:p>
    <w:p w:rsidR="00D816FD" w:rsidRDefault="00E1732E">
      <w:pPr>
        <w:pStyle w:val="BodyA"/>
        <w:numPr>
          <w:ilvl w:val="0"/>
          <w:numId w:val="4"/>
        </w:numPr>
      </w:pPr>
      <w:r>
        <w:t>Currently in-memory H2 DB is used, it will be replaced with actual cloud based DB.</w:t>
      </w:r>
    </w:p>
    <w:p w:rsidR="00D816FD" w:rsidRDefault="00E1732E">
      <w:pPr>
        <w:pStyle w:val="BodyA"/>
        <w:numPr>
          <w:ilvl w:val="0"/>
          <w:numId w:val="4"/>
        </w:numPr>
      </w:pPr>
      <w:r>
        <w:t xml:space="preserve">This solution will be made scalable, highly available and fault tolerant </w:t>
      </w:r>
      <w:proofErr w:type="spellStart"/>
      <w:r>
        <w:t>utilising</w:t>
      </w:r>
      <w:proofErr w:type="spellEnd"/>
      <w:r>
        <w:t xml:space="preserve"> cloud service.</w:t>
      </w:r>
    </w:p>
    <w:p w:rsidR="00D816FD" w:rsidRDefault="00D816FD">
      <w:pPr>
        <w:pStyle w:val="BodyA"/>
      </w:pPr>
    </w:p>
    <w:p w:rsidR="00D816FD" w:rsidRDefault="00E1732E">
      <w:pPr>
        <w:pStyle w:val="BodyA"/>
      </w:pPr>
      <w:r>
        <w:rPr>
          <w:rFonts w:eastAsia="Arial Unicode MS" w:cs="Arial Unicode MS"/>
        </w:rPr>
        <w:t>5. Link to publicly accessible GitHub repository</w:t>
      </w:r>
    </w:p>
    <w:p w:rsidR="00D816FD" w:rsidRDefault="00D816FD">
      <w:pPr>
        <w:pStyle w:val="BodyA"/>
      </w:pPr>
    </w:p>
    <w:p w:rsidR="00D816FD" w:rsidRDefault="00E1732E">
      <w:pPr>
        <w:pStyle w:val="Body"/>
      </w:pPr>
      <w:r>
        <w:rPr>
          <w:rFonts w:ascii="Helvetica Neue" w:hAnsi="Helvetica Neue"/>
          <w:color w:val="1D2228"/>
          <w:sz w:val="20"/>
          <w:szCs w:val="20"/>
          <w:u w:color="1D2228"/>
          <w:shd w:val="clear" w:color="auto" w:fill="FFFFFF"/>
        </w:rPr>
        <w:t>GIT Public URL for BE</w:t>
      </w:r>
    </w:p>
    <w:p w:rsidR="00D816FD" w:rsidRDefault="00D816FD">
      <w:pPr>
        <w:pStyle w:val="Body"/>
        <w:shd w:val="clear" w:color="auto" w:fill="FFFFFF"/>
        <w:rPr>
          <w:rFonts w:ascii="Helvetica Neue" w:eastAsia="Helvetica Neue" w:hAnsi="Helvetica Neue" w:cs="Helvetica Neue"/>
          <w:color w:val="1D2228"/>
          <w:sz w:val="20"/>
          <w:szCs w:val="20"/>
          <w:u w:color="1D2228"/>
        </w:rPr>
      </w:pPr>
    </w:p>
    <w:p w:rsidR="00D816FD" w:rsidRPr="0092524A" w:rsidRDefault="00EB1515" w:rsidP="0092524A">
      <w:pPr>
        <w:pStyle w:val="BodyA"/>
        <w:rPr>
          <w:rStyle w:val="Hyperlink"/>
          <w:rFonts w:ascii="Arial" w:hAnsi="Arial" w:cs="Arial"/>
          <w:color w:val="1155CC"/>
          <w:shd w:val="clear" w:color="auto" w:fill="FFFFFF"/>
        </w:rPr>
      </w:pPr>
      <w:hyperlink r:id="rId7" w:history="1">
        <w:r w:rsidR="00E1732E" w:rsidRPr="0092524A">
          <w:rPr>
            <w:rStyle w:val="Hyperlink"/>
            <w:rFonts w:ascii="Arial" w:hAnsi="Arial" w:cs="Arial"/>
            <w:color w:val="1155CC"/>
            <w:shd w:val="clear" w:color="auto" w:fill="FFFFFF"/>
          </w:rPr>
          <w:t>https://github.com/Neptune212/Covid-HealthCare-Register-BE</w:t>
        </w:r>
      </w:hyperlink>
      <w:r w:rsidR="00E1732E" w:rsidRPr="0092524A">
        <w:rPr>
          <w:rStyle w:val="Hyperlink"/>
          <w:rFonts w:ascii="Arial" w:hAnsi="Arial" w:cs="Arial"/>
          <w:color w:val="1155CC"/>
          <w:shd w:val="clear" w:color="auto" w:fill="FFFFFF"/>
        </w:rPr>
        <w:t> </w:t>
      </w:r>
    </w:p>
    <w:p w:rsidR="00D816FD" w:rsidRDefault="00D816FD">
      <w:pPr>
        <w:pStyle w:val="Body"/>
        <w:shd w:val="clear" w:color="auto" w:fill="FFFFFF"/>
        <w:rPr>
          <w:rStyle w:val="None"/>
          <w:rFonts w:ascii="Helvetica Neue" w:eastAsia="Helvetica Neue" w:hAnsi="Helvetica Neue" w:cs="Helvetica Neue"/>
          <w:color w:val="1D2228"/>
          <w:sz w:val="20"/>
          <w:szCs w:val="20"/>
          <w:u w:color="1D2228"/>
        </w:rPr>
      </w:pPr>
    </w:p>
    <w:p w:rsidR="00D816FD" w:rsidRDefault="00E1732E">
      <w:pPr>
        <w:pStyle w:val="Body"/>
        <w:shd w:val="clear" w:color="auto" w:fill="FFFFFF"/>
        <w:rPr>
          <w:rStyle w:val="None"/>
          <w:rFonts w:ascii="Helvetica Neue" w:eastAsia="Helvetica Neue" w:hAnsi="Helvetica Neue" w:cs="Helvetica Neue"/>
          <w:color w:val="1D2228"/>
          <w:sz w:val="20"/>
          <w:szCs w:val="20"/>
          <w:u w:color="1D2228"/>
        </w:rPr>
      </w:pPr>
      <w:r>
        <w:rPr>
          <w:rStyle w:val="None"/>
          <w:rFonts w:ascii="Helvetica Neue" w:hAnsi="Helvetica Neue"/>
          <w:color w:val="1D2228"/>
          <w:sz w:val="20"/>
          <w:szCs w:val="20"/>
          <w:u w:color="1D2228"/>
          <w:shd w:val="clear" w:color="auto" w:fill="FFFFFF"/>
        </w:rPr>
        <w:t xml:space="preserve">GIT Public URL </w:t>
      </w:r>
      <w:r>
        <w:rPr>
          <w:rStyle w:val="None"/>
          <w:rFonts w:ascii="Helvetica Neue" w:hAnsi="Helvetica Neue"/>
          <w:color w:val="1D2228"/>
          <w:sz w:val="20"/>
          <w:szCs w:val="20"/>
          <w:u w:color="1D2228"/>
        </w:rPr>
        <w:t>for UI</w:t>
      </w:r>
    </w:p>
    <w:p w:rsidR="00D816FD" w:rsidRDefault="00D816FD">
      <w:pPr>
        <w:pStyle w:val="Body"/>
        <w:shd w:val="clear" w:color="auto" w:fill="FFFFFF"/>
        <w:rPr>
          <w:rStyle w:val="None"/>
          <w:rFonts w:ascii="Helvetica Neue" w:eastAsia="Helvetica Neue" w:hAnsi="Helvetica Neue" w:cs="Helvetica Neue"/>
          <w:color w:val="1D2228"/>
          <w:sz w:val="20"/>
          <w:szCs w:val="20"/>
          <w:u w:color="1D2228"/>
        </w:rPr>
      </w:pPr>
    </w:p>
    <w:p w:rsidR="00D816FD" w:rsidRPr="0092524A" w:rsidRDefault="00EB1515" w:rsidP="0092524A">
      <w:pPr>
        <w:pStyle w:val="BodyA"/>
        <w:rPr>
          <w:rStyle w:val="Hyperlink"/>
          <w:rFonts w:ascii="Arial" w:hAnsi="Arial" w:cs="Arial"/>
          <w:color w:val="1155CC"/>
          <w:shd w:val="clear" w:color="auto" w:fill="FFFFFF"/>
        </w:rPr>
      </w:pPr>
      <w:hyperlink r:id="rId8" w:history="1">
        <w:r w:rsidR="00E1732E" w:rsidRPr="0092524A">
          <w:rPr>
            <w:rStyle w:val="Hyperlink"/>
            <w:rFonts w:ascii="Arial" w:hAnsi="Arial" w:cs="Arial"/>
            <w:color w:val="1155CC"/>
            <w:shd w:val="clear" w:color="auto" w:fill="FFFFFF"/>
          </w:rPr>
          <w:t>https://github.com/Neptune212/Covid-Healthcare-Register-UI</w:t>
        </w:r>
      </w:hyperlink>
      <w:r w:rsidR="00E1732E" w:rsidRPr="0092524A">
        <w:rPr>
          <w:rStyle w:val="Hyperlink"/>
          <w:rFonts w:ascii="Arial" w:hAnsi="Arial" w:cs="Arial"/>
          <w:color w:val="1155CC"/>
          <w:shd w:val="clear" w:color="auto" w:fill="FFFFFF"/>
        </w:rPr>
        <w:t> </w:t>
      </w:r>
    </w:p>
    <w:p w:rsidR="00D816FD" w:rsidRDefault="00D816FD">
      <w:pPr>
        <w:pStyle w:val="BodyA"/>
        <w:rPr>
          <w:i/>
          <w:iCs/>
        </w:rPr>
      </w:pPr>
    </w:p>
    <w:p w:rsidR="00D816FD" w:rsidRDefault="00D816FD">
      <w:pPr>
        <w:pStyle w:val="BodyA"/>
      </w:pPr>
    </w:p>
    <w:p w:rsidR="00D816FD" w:rsidRDefault="00E1732E">
      <w:pPr>
        <w:pStyle w:val="BodyA"/>
      </w:pPr>
      <w:r>
        <w:rPr>
          <w:rFonts w:eastAsia="Arial Unicode MS" w:cs="Arial Unicode MS"/>
        </w:rPr>
        <w:t>6. Link to a three-minute demo video</w:t>
      </w:r>
      <w:bookmarkStart w:id="0" w:name="_GoBack"/>
      <w:bookmarkEnd w:id="0"/>
    </w:p>
    <w:p w:rsidR="00D816FD" w:rsidRDefault="00D816FD">
      <w:pPr>
        <w:pStyle w:val="BodyA"/>
      </w:pPr>
    </w:p>
    <w:p w:rsidR="00D816FD" w:rsidRDefault="00FF7263">
      <w:pPr>
        <w:pStyle w:val="BodyA"/>
        <w:rPr>
          <w:i/>
          <w:iCs/>
        </w:rPr>
      </w:pPr>
      <w:hyperlink r:id="rId9" w:tgtFrame="_blank" w:history="1">
        <w:r>
          <w:rPr>
            <w:rStyle w:val="Hyperlink"/>
            <w:rFonts w:ascii="Arial" w:hAnsi="Arial" w:cs="Arial"/>
            <w:color w:val="1155CC"/>
            <w:shd w:val="clear" w:color="auto" w:fill="FFFFFF"/>
          </w:rPr>
          <w:t>https://youtu.be/CZLIzrkNpzg</w:t>
        </w:r>
      </w:hyperlink>
    </w:p>
    <w:p w:rsidR="00D816FD" w:rsidRDefault="00D816FD">
      <w:pPr>
        <w:pStyle w:val="BodyA"/>
        <w:rPr>
          <w:i/>
          <w:iCs/>
        </w:rPr>
      </w:pPr>
    </w:p>
    <w:p w:rsidR="00D816FD" w:rsidRDefault="00D816FD">
      <w:pPr>
        <w:pStyle w:val="BodyA"/>
      </w:pPr>
    </w:p>
    <w:p w:rsidR="00D816FD" w:rsidRDefault="00E1732E">
      <w:pPr>
        <w:pStyle w:val="BodyA"/>
      </w:pPr>
      <w:r>
        <w:rPr>
          <w:rFonts w:eastAsia="Arial Unicode MS" w:cs="Arial Unicode MS"/>
        </w:rPr>
        <w:t xml:space="preserve">7. List of one or more IBM Cloud Services or IBM Systems used in the solution. </w:t>
      </w:r>
    </w:p>
    <w:p w:rsidR="00D816FD" w:rsidRDefault="00D816FD">
      <w:pPr>
        <w:pStyle w:val="BodyA"/>
        <w:rPr>
          <w:i/>
          <w:iCs/>
        </w:rPr>
      </w:pPr>
    </w:p>
    <w:tbl>
      <w:tblPr>
        <w:tblW w:w="802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604"/>
        <w:gridCol w:w="1604"/>
        <w:gridCol w:w="1605"/>
        <w:gridCol w:w="1605"/>
        <w:gridCol w:w="1605"/>
      </w:tblGrid>
      <w:tr w:rsidR="00D816FD">
        <w:trPr>
          <w:trHeight w:val="270"/>
        </w:trPr>
        <w:tc>
          <w:tcPr>
            <w:tcW w:w="1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lastRenderedPageBreak/>
              <w:t>Sl. No.</w:t>
            </w:r>
          </w:p>
        </w:tc>
        <w:tc>
          <w:tcPr>
            <w:tcW w:w="1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Component</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IBM/Non-IBM</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 xml:space="preserve">Brief </w:t>
            </w:r>
            <w:proofErr w:type="spellStart"/>
            <w:r>
              <w:rPr>
                <w:rStyle w:val="None"/>
              </w:rPr>
              <w:t>Desc</w:t>
            </w:r>
            <w:proofErr w:type="spellEnd"/>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Usage</w:t>
            </w:r>
          </w:p>
        </w:tc>
      </w:tr>
      <w:tr w:rsidR="00D816FD">
        <w:trPr>
          <w:trHeight w:val="1570"/>
        </w:trPr>
        <w:tc>
          <w:tcPr>
            <w:tcW w:w="1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1</w:t>
            </w:r>
          </w:p>
        </w:tc>
        <w:tc>
          <w:tcPr>
            <w:tcW w:w="1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Here</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Non-IBM</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Used for finding geolocation based on entered address</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Location of hospital is tracked by using this feature</w:t>
            </w:r>
          </w:p>
        </w:tc>
      </w:tr>
      <w:tr w:rsidR="00D816FD">
        <w:trPr>
          <w:trHeight w:val="1050"/>
        </w:trPr>
        <w:tc>
          <w:tcPr>
            <w:tcW w:w="1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2</w:t>
            </w:r>
          </w:p>
        </w:tc>
        <w:tc>
          <w:tcPr>
            <w:tcW w:w="1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proofErr w:type="spellStart"/>
            <w:r>
              <w:rPr>
                <w:rStyle w:val="None"/>
              </w:rPr>
              <w:t>CloudFoundry</w:t>
            </w:r>
            <w:proofErr w:type="spellEnd"/>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IBM</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Hosted Angular UI</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Used for hosting application UI part</w:t>
            </w:r>
          </w:p>
        </w:tc>
      </w:tr>
      <w:tr w:rsidR="00D816FD">
        <w:trPr>
          <w:trHeight w:val="1050"/>
        </w:trPr>
        <w:tc>
          <w:tcPr>
            <w:tcW w:w="1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3</w:t>
            </w:r>
          </w:p>
        </w:tc>
        <w:tc>
          <w:tcPr>
            <w:tcW w:w="16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AWS EC2</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Non-IBM</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Used to provision server</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6FD" w:rsidRDefault="00E1732E">
            <w:pPr>
              <w:pStyle w:val="BodyA"/>
            </w:pPr>
            <w:r>
              <w:rPr>
                <w:rStyle w:val="None"/>
              </w:rPr>
              <w:t>CHR server side code is deployed on EC2 instance</w:t>
            </w:r>
          </w:p>
        </w:tc>
      </w:tr>
    </w:tbl>
    <w:p w:rsidR="00D816FD" w:rsidRDefault="00D816FD">
      <w:pPr>
        <w:pStyle w:val="BodyA"/>
        <w:widowControl w:val="0"/>
        <w:rPr>
          <w:i/>
          <w:iCs/>
        </w:rPr>
      </w:pPr>
    </w:p>
    <w:p w:rsidR="00D816FD" w:rsidRDefault="00D816FD">
      <w:pPr>
        <w:pStyle w:val="BodyA"/>
        <w:rPr>
          <w:i/>
          <w:iCs/>
        </w:rPr>
      </w:pPr>
    </w:p>
    <w:p w:rsidR="00D816FD" w:rsidRDefault="00D816FD">
      <w:pPr>
        <w:pStyle w:val="BodyA"/>
      </w:pPr>
    </w:p>
    <w:p w:rsidR="00D816FD" w:rsidRDefault="00E1732E">
      <w:pPr>
        <w:pStyle w:val="BodyA"/>
      </w:pPr>
      <w:r>
        <w:rPr>
          <w:rFonts w:eastAsia="Arial Unicode MS" w:cs="Arial Unicode MS"/>
        </w:rPr>
        <w:t xml:space="preserve">8. Your email address and the email addresses of up to four additional team members. </w:t>
      </w:r>
    </w:p>
    <w:p w:rsidR="00D816FD" w:rsidRDefault="00D816FD">
      <w:pPr>
        <w:pStyle w:val="BodyA"/>
      </w:pPr>
    </w:p>
    <w:p w:rsidR="00D816FD" w:rsidRDefault="00D816FD">
      <w:pPr>
        <w:pStyle w:val="BodyA"/>
        <w:rPr>
          <w:i/>
          <w:iCs/>
        </w:rPr>
      </w:pPr>
    </w:p>
    <w:tbl>
      <w:tblPr>
        <w:tblW w:w="53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094"/>
        <w:gridCol w:w="1082"/>
        <w:gridCol w:w="3144"/>
      </w:tblGrid>
      <w:tr w:rsidR="00D816FD">
        <w:trPr>
          <w:trHeight w:val="600"/>
        </w:trPr>
        <w:tc>
          <w:tcPr>
            <w:tcW w:w="109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D816FD" w:rsidRDefault="00E1732E">
            <w:pPr>
              <w:pStyle w:val="Body"/>
              <w:jc w:val="center"/>
            </w:pPr>
            <w:r>
              <w:rPr>
                <w:rStyle w:val="None"/>
                <w:b/>
                <w:bCs/>
              </w:rPr>
              <w:t>First Name</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16FD" w:rsidRDefault="00E1732E">
            <w:pPr>
              <w:pStyle w:val="Body"/>
              <w:jc w:val="center"/>
            </w:pPr>
            <w:r>
              <w:rPr>
                <w:rStyle w:val="None"/>
                <w:b/>
                <w:bCs/>
              </w:rPr>
              <w:t>Last Name</w:t>
            </w:r>
          </w:p>
        </w:tc>
        <w:tc>
          <w:tcPr>
            <w:tcW w:w="3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16FD" w:rsidRDefault="00E1732E">
            <w:pPr>
              <w:pStyle w:val="Body"/>
              <w:jc w:val="center"/>
            </w:pPr>
            <w:r>
              <w:rPr>
                <w:rStyle w:val="None"/>
                <w:b/>
                <w:bCs/>
              </w:rPr>
              <w:t>E-mail</w:t>
            </w:r>
          </w:p>
        </w:tc>
      </w:tr>
      <w:tr w:rsidR="00D816FD">
        <w:trPr>
          <w:trHeight w:val="223"/>
        </w:trPr>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r>
              <w:rPr>
                <w:rStyle w:val="None"/>
                <w:rFonts w:ascii="Arial" w:hAnsi="Arial"/>
                <w:sz w:val="20"/>
                <w:szCs w:val="20"/>
              </w:rPr>
              <w:t>Pooja</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r>
              <w:rPr>
                <w:rStyle w:val="None"/>
                <w:rFonts w:ascii="Arial" w:hAnsi="Arial"/>
                <w:sz w:val="20"/>
                <w:szCs w:val="20"/>
              </w:rPr>
              <w:t>Mishra</w:t>
            </w:r>
          </w:p>
        </w:tc>
        <w:tc>
          <w:tcPr>
            <w:tcW w:w="3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B1515">
            <w:pPr>
              <w:pStyle w:val="Body"/>
            </w:pPr>
            <w:hyperlink r:id="rId10" w:history="1">
              <w:r w:rsidR="00E1732E">
                <w:rPr>
                  <w:rStyle w:val="Hyperlink1"/>
                  <w:rFonts w:ascii="Arial" w:hAnsi="Arial"/>
                  <w:color w:val="1155CC"/>
                  <w:sz w:val="20"/>
                  <w:szCs w:val="20"/>
                  <w:u w:val="single" w:color="1155CC"/>
                </w:rPr>
                <w:t>pmishra8386@gmail.com</w:t>
              </w:r>
            </w:hyperlink>
          </w:p>
        </w:tc>
      </w:tr>
      <w:tr w:rsidR="00D816FD">
        <w:trPr>
          <w:trHeight w:val="223"/>
        </w:trPr>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r>
              <w:rPr>
                <w:rStyle w:val="Hyperlink1"/>
                <w:rFonts w:ascii="Arial" w:hAnsi="Arial"/>
                <w:sz w:val="20"/>
                <w:szCs w:val="20"/>
              </w:rPr>
              <w:t>Jaya</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16FD" w:rsidRDefault="00E1732E">
            <w:pPr>
              <w:pStyle w:val="Body"/>
            </w:pPr>
            <w:proofErr w:type="spellStart"/>
            <w:r>
              <w:rPr>
                <w:rStyle w:val="Hyperlink1"/>
                <w:rFonts w:ascii="Arial" w:hAnsi="Arial"/>
                <w:sz w:val="20"/>
                <w:szCs w:val="20"/>
              </w:rPr>
              <w:t>Tripathi</w:t>
            </w:r>
            <w:proofErr w:type="spellEnd"/>
          </w:p>
        </w:tc>
        <w:tc>
          <w:tcPr>
            <w:tcW w:w="3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16FD" w:rsidRDefault="00EB1515">
            <w:pPr>
              <w:pStyle w:val="Body"/>
            </w:pPr>
            <w:hyperlink r:id="rId11" w:history="1">
              <w:r w:rsidR="00E1732E">
                <w:rPr>
                  <w:rStyle w:val="Hyperlink1"/>
                  <w:rFonts w:ascii="Arial" w:hAnsi="Arial"/>
                  <w:color w:val="1155CC"/>
                  <w:sz w:val="20"/>
                  <w:szCs w:val="20"/>
                  <w:u w:val="single" w:color="1155CC"/>
                </w:rPr>
                <w:t>jtjayatripathi@gmail.com</w:t>
              </w:r>
            </w:hyperlink>
          </w:p>
        </w:tc>
      </w:tr>
      <w:tr w:rsidR="00D816FD">
        <w:trPr>
          <w:trHeight w:val="223"/>
        </w:trPr>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proofErr w:type="spellStart"/>
            <w:r>
              <w:rPr>
                <w:rStyle w:val="Hyperlink1"/>
                <w:rFonts w:ascii="Arial" w:hAnsi="Arial"/>
                <w:sz w:val="20"/>
                <w:szCs w:val="20"/>
              </w:rPr>
              <w:t>Sanjana</w:t>
            </w:r>
            <w:proofErr w:type="spellEnd"/>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proofErr w:type="spellStart"/>
            <w:r>
              <w:rPr>
                <w:rStyle w:val="Hyperlink1"/>
                <w:rFonts w:ascii="Arial" w:hAnsi="Arial"/>
                <w:sz w:val="20"/>
                <w:szCs w:val="20"/>
              </w:rPr>
              <w:t>Gautam</w:t>
            </w:r>
            <w:proofErr w:type="spellEnd"/>
          </w:p>
        </w:tc>
        <w:tc>
          <w:tcPr>
            <w:tcW w:w="3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B1515">
            <w:pPr>
              <w:pStyle w:val="Body"/>
            </w:pPr>
            <w:hyperlink r:id="rId12" w:history="1">
              <w:r w:rsidR="00E1732E">
                <w:rPr>
                  <w:rStyle w:val="Hyperlink1"/>
                  <w:rFonts w:ascii="Arial" w:hAnsi="Arial"/>
                  <w:color w:val="1155CC"/>
                  <w:sz w:val="20"/>
                  <w:szCs w:val="20"/>
                  <w:u w:val="single" w:color="1155CC"/>
                </w:rPr>
                <w:t>sanjana_gautam06@yahoo.co.in</w:t>
              </w:r>
            </w:hyperlink>
          </w:p>
        </w:tc>
      </w:tr>
      <w:tr w:rsidR="00D816FD">
        <w:trPr>
          <w:trHeight w:val="223"/>
        </w:trPr>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r>
              <w:rPr>
                <w:rStyle w:val="Hyperlink1"/>
                <w:rFonts w:ascii="Arial" w:hAnsi="Arial"/>
                <w:sz w:val="20"/>
                <w:szCs w:val="20"/>
              </w:rPr>
              <w:t>Deepa</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r>
              <w:rPr>
                <w:rStyle w:val="Hyperlink1"/>
                <w:rFonts w:ascii="Arial" w:hAnsi="Arial"/>
                <w:sz w:val="20"/>
                <w:szCs w:val="20"/>
              </w:rPr>
              <w:t>Jain</w:t>
            </w:r>
          </w:p>
        </w:tc>
        <w:tc>
          <w:tcPr>
            <w:tcW w:w="3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B1515">
            <w:pPr>
              <w:pStyle w:val="Body"/>
            </w:pPr>
            <w:hyperlink r:id="rId13" w:history="1">
              <w:r w:rsidR="00E1732E">
                <w:rPr>
                  <w:rStyle w:val="Hyperlink1"/>
                  <w:rFonts w:ascii="Arial" w:hAnsi="Arial"/>
                  <w:color w:val="1155CC"/>
                  <w:sz w:val="20"/>
                  <w:szCs w:val="20"/>
                  <w:u w:val="single" w:color="1155CC"/>
                </w:rPr>
                <w:t>jaindeepa01@gmail.com</w:t>
              </w:r>
            </w:hyperlink>
          </w:p>
        </w:tc>
      </w:tr>
      <w:tr w:rsidR="00D816FD">
        <w:trPr>
          <w:trHeight w:val="300"/>
        </w:trPr>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proofErr w:type="spellStart"/>
            <w:r>
              <w:rPr>
                <w:rStyle w:val="Hyperlink1"/>
                <w:rFonts w:ascii="Arial" w:hAnsi="Arial"/>
                <w:sz w:val="20"/>
                <w:szCs w:val="20"/>
              </w:rPr>
              <w:t>Tanvi</w:t>
            </w:r>
            <w:proofErr w:type="spellEnd"/>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1732E">
            <w:pPr>
              <w:pStyle w:val="Body"/>
            </w:pPr>
            <w:r>
              <w:rPr>
                <w:rStyle w:val="Hyperlink1"/>
                <w:rFonts w:ascii="Arial" w:hAnsi="Arial"/>
                <w:sz w:val="20"/>
                <w:szCs w:val="20"/>
              </w:rPr>
              <w:t>Jain</w:t>
            </w:r>
          </w:p>
        </w:tc>
        <w:tc>
          <w:tcPr>
            <w:tcW w:w="3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816FD" w:rsidRDefault="00EB1515">
            <w:pPr>
              <w:pStyle w:val="Body"/>
            </w:pPr>
            <w:hyperlink r:id="rId14" w:history="1">
              <w:r w:rsidR="00E1732E">
                <w:rPr>
                  <w:rStyle w:val="Hyperlink2"/>
                  <w:rFonts w:ascii="Arial" w:hAnsi="Arial"/>
                  <w:color w:val="0000FF"/>
                  <w:sz w:val="20"/>
                  <w:szCs w:val="20"/>
                  <w:u w:color="0000FF"/>
                </w:rPr>
                <w:t>j</w:t>
              </w:r>
              <w:r w:rsidR="00E1732E">
                <w:rPr>
                  <w:rStyle w:val="None"/>
                  <w:color w:val="1155CC"/>
                  <w:u w:color="1155CC"/>
                </w:rPr>
                <w:t>a</w:t>
              </w:r>
              <w:r w:rsidR="00E1732E">
                <w:rPr>
                  <w:rStyle w:val="None"/>
                  <w:rFonts w:ascii="Arial" w:hAnsi="Arial"/>
                  <w:color w:val="1155CC"/>
                  <w:sz w:val="20"/>
                  <w:szCs w:val="20"/>
                  <w:u w:val="single" w:color="1155CC"/>
                </w:rPr>
                <w:t>intanvi026@gmail.com</w:t>
              </w:r>
            </w:hyperlink>
          </w:p>
        </w:tc>
      </w:tr>
    </w:tbl>
    <w:p w:rsidR="00D816FD" w:rsidRDefault="00D816FD">
      <w:pPr>
        <w:pStyle w:val="BodyA"/>
        <w:widowControl w:val="0"/>
      </w:pPr>
    </w:p>
    <w:sectPr w:rsidR="00D816FD">
      <w:headerReference w:type="default" r:id="rId15"/>
      <w:footerReference w:type="default" r:id="rId16"/>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515" w:rsidRDefault="00EB1515">
      <w:r>
        <w:separator/>
      </w:r>
    </w:p>
  </w:endnote>
  <w:endnote w:type="continuationSeparator" w:id="0">
    <w:p w:rsidR="00EB1515" w:rsidRDefault="00EB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6FD" w:rsidRDefault="00E1732E">
    <w:pPr>
      <w:pStyle w:val="HeaderFooterA"/>
      <w:tabs>
        <w:tab w:val="clear" w:pos="9020"/>
        <w:tab w:val="center" w:pos="4819"/>
        <w:tab w:val="right" w:pos="9612"/>
      </w:tabs>
    </w:pPr>
    <w:r>
      <w:tab/>
    </w:r>
    <w:r>
      <w:fldChar w:fldCharType="begin"/>
    </w:r>
    <w:r>
      <w:instrText xml:space="preserve"> PAGE </w:instrText>
    </w:r>
    <w:r>
      <w:fldChar w:fldCharType="separate"/>
    </w:r>
    <w:r w:rsidR="0092524A">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515" w:rsidRDefault="00EB1515">
      <w:r>
        <w:separator/>
      </w:r>
    </w:p>
  </w:footnote>
  <w:footnote w:type="continuationSeparator" w:id="0">
    <w:p w:rsidR="00EB1515" w:rsidRDefault="00EB1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6FD" w:rsidRDefault="00D816F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E13CE"/>
    <w:multiLevelType w:val="hybridMultilevel"/>
    <w:tmpl w:val="F1643AEE"/>
    <w:styleLink w:val="ImportedStyle1"/>
    <w:lvl w:ilvl="0" w:tplc="10BA0E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749D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CA6CBE">
      <w:start w:val="1"/>
      <w:numFmt w:val="lowerRoman"/>
      <w:lvlText w:val="%3."/>
      <w:lvlJc w:val="left"/>
      <w:pPr>
        <w:ind w:left="2160" w:hanging="286"/>
      </w:pPr>
      <w:rPr>
        <w:rFonts w:hAnsi="Arial Unicode MS"/>
        <w:caps w:val="0"/>
        <w:smallCaps w:val="0"/>
        <w:strike w:val="0"/>
        <w:dstrike w:val="0"/>
        <w:outline w:val="0"/>
        <w:emboss w:val="0"/>
        <w:imprint w:val="0"/>
        <w:spacing w:val="0"/>
        <w:w w:val="100"/>
        <w:kern w:val="0"/>
        <w:position w:val="0"/>
        <w:highlight w:val="none"/>
        <w:vertAlign w:val="baseline"/>
      </w:rPr>
    </w:lvl>
    <w:lvl w:ilvl="3" w:tplc="0FEE75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C069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725F14">
      <w:start w:val="1"/>
      <w:numFmt w:val="lowerRoman"/>
      <w:lvlText w:val="%6."/>
      <w:lvlJc w:val="left"/>
      <w:pPr>
        <w:ind w:left="4320" w:hanging="286"/>
      </w:pPr>
      <w:rPr>
        <w:rFonts w:hAnsi="Arial Unicode MS"/>
        <w:caps w:val="0"/>
        <w:smallCaps w:val="0"/>
        <w:strike w:val="0"/>
        <w:dstrike w:val="0"/>
        <w:outline w:val="0"/>
        <w:emboss w:val="0"/>
        <w:imprint w:val="0"/>
        <w:spacing w:val="0"/>
        <w:w w:val="100"/>
        <w:kern w:val="0"/>
        <w:position w:val="0"/>
        <w:highlight w:val="none"/>
        <w:vertAlign w:val="baseline"/>
      </w:rPr>
    </w:lvl>
    <w:lvl w:ilvl="6" w:tplc="0B0AFF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01EA1A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0A4FFA">
      <w:start w:val="1"/>
      <w:numFmt w:val="lowerRoman"/>
      <w:lvlText w:val="%9."/>
      <w:lvlJc w:val="left"/>
      <w:pPr>
        <w:ind w:left="6480" w:hanging="2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F15140F"/>
    <w:multiLevelType w:val="hybridMultilevel"/>
    <w:tmpl w:val="7A9402E8"/>
    <w:styleLink w:val="ImportedStyle2"/>
    <w:lvl w:ilvl="0" w:tplc="E13C4C1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D84CA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24973C">
      <w:start w:val="1"/>
      <w:numFmt w:val="lowerRoman"/>
      <w:lvlText w:val="%3."/>
      <w:lvlJc w:val="left"/>
      <w:pPr>
        <w:ind w:left="2160" w:hanging="286"/>
      </w:pPr>
      <w:rPr>
        <w:rFonts w:hAnsi="Arial Unicode MS"/>
        <w:caps w:val="0"/>
        <w:smallCaps w:val="0"/>
        <w:strike w:val="0"/>
        <w:dstrike w:val="0"/>
        <w:outline w:val="0"/>
        <w:emboss w:val="0"/>
        <w:imprint w:val="0"/>
        <w:spacing w:val="0"/>
        <w:w w:val="100"/>
        <w:kern w:val="0"/>
        <w:position w:val="0"/>
        <w:highlight w:val="none"/>
        <w:vertAlign w:val="baseline"/>
      </w:rPr>
    </w:lvl>
    <w:lvl w:ilvl="3" w:tplc="7ECE3EC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42E8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589A94">
      <w:start w:val="1"/>
      <w:numFmt w:val="lowerRoman"/>
      <w:lvlText w:val="%6."/>
      <w:lvlJc w:val="left"/>
      <w:pPr>
        <w:ind w:left="4320" w:hanging="286"/>
      </w:pPr>
      <w:rPr>
        <w:rFonts w:hAnsi="Arial Unicode MS"/>
        <w:caps w:val="0"/>
        <w:smallCaps w:val="0"/>
        <w:strike w:val="0"/>
        <w:dstrike w:val="0"/>
        <w:outline w:val="0"/>
        <w:emboss w:val="0"/>
        <w:imprint w:val="0"/>
        <w:spacing w:val="0"/>
        <w:w w:val="100"/>
        <w:kern w:val="0"/>
        <w:position w:val="0"/>
        <w:highlight w:val="none"/>
        <w:vertAlign w:val="baseline"/>
      </w:rPr>
    </w:lvl>
    <w:lvl w:ilvl="6" w:tplc="A23C4E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28E67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3AE2C2">
      <w:start w:val="1"/>
      <w:numFmt w:val="lowerRoman"/>
      <w:lvlText w:val="%9."/>
      <w:lvlJc w:val="left"/>
      <w:pPr>
        <w:ind w:left="6480" w:hanging="2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2B54106"/>
    <w:multiLevelType w:val="hybridMultilevel"/>
    <w:tmpl w:val="F1643AEE"/>
    <w:numStyleLink w:val="ImportedStyle1"/>
  </w:abstractNum>
  <w:abstractNum w:abstractNumId="3" w15:restartNumberingAfterBreak="0">
    <w:nsid w:val="61AA0538"/>
    <w:multiLevelType w:val="hybridMultilevel"/>
    <w:tmpl w:val="7A9402E8"/>
    <w:numStyleLink w:val="ImportedStyle2"/>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FD"/>
    <w:rsid w:val="0092524A"/>
    <w:rsid w:val="00A34FBA"/>
    <w:rsid w:val="00D816FD"/>
    <w:rsid w:val="00E1732E"/>
    <w:rsid w:val="00EB1515"/>
    <w:rsid w:val="00FF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D6851-D5AF-4BAC-91F7-83ACF7C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40"/>
      <w:outlineLvl w:val="1"/>
    </w:pPr>
    <w:rPr>
      <w:rFonts w:ascii="Helvetica" w:hAnsi="Helvetica" w:cs="Arial Unicode MS"/>
      <w:color w:val="2F759E"/>
      <w:sz w:val="26"/>
      <w:szCs w:val="26"/>
      <w:u w:color="2F759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erFooterA">
    <w:name w:val="Header &amp; Footer A"/>
    <w:pPr>
      <w:tabs>
        <w:tab w:val="right" w:pos="9020"/>
      </w:tabs>
    </w:pPr>
    <w:rPr>
      <w:rFonts w:ascii="Helvetica" w:hAnsi="Helvetica" w:cs="Arial Unicode MS"/>
      <w:color w:val="000000"/>
      <w:sz w:val="24"/>
      <w:szCs w:val="24"/>
      <w:u w:color="000000"/>
      <w:lang w:val="en-US"/>
    </w:rPr>
  </w:style>
  <w:style w:type="paragraph" w:customStyle="1" w:styleId="Body">
    <w:name w:val="Body"/>
    <w:rPr>
      <w:rFonts w:cs="Arial Unicode MS"/>
      <w:color w:val="000000"/>
      <w:sz w:val="24"/>
      <w:szCs w:val="24"/>
      <w:u w:color="000000"/>
      <w:lang w:val="en-US"/>
    </w:rPr>
  </w:style>
  <w:style w:type="paragraph" w:customStyle="1" w:styleId="BodyA">
    <w:name w:val="Body A"/>
    <w:rPr>
      <w:rFonts w:ascii="Helvetica" w:eastAsia="Helvetica" w:hAnsi="Helvetica" w:cs="Helvetica"/>
      <w:color w:val="000000"/>
      <w:sz w:val="22"/>
      <w:szCs w:val="22"/>
      <w:u w:color="000000"/>
      <w:lang w:val="en-US"/>
    </w:rPr>
  </w:style>
  <w:style w:type="numbering" w:customStyle="1" w:styleId="ImportedStyle1">
    <w:name w:val="Imported Style 1"/>
    <w:pPr>
      <w:numPr>
        <w:numId w:val="1"/>
      </w:numPr>
    </w:pPr>
  </w:style>
  <w:style w:type="paragraph" w:styleId="CommentText">
    <w:name w:val="annotation text"/>
    <w:rPr>
      <w:rFonts w:cs="Arial Unicode MS"/>
      <w:color w:val="000000"/>
      <w:u w:color="000000"/>
      <w:lang w:val="en-US"/>
    </w:r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rFonts w:ascii="Helvetica Neue" w:eastAsia="Helvetica Neue" w:hAnsi="Helvetica Neue" w:cs="Helvetica Neue"/>
      <w:color w:val="196AD4"/>
      <w:sz w:val="20"/>
      <w:szCs w:val="20"/>
      <w:u w:val="single" w:color="196AD4"/>
    </w:rPr>
  </w:style>
  <w:style w:type="character" w:customStyle="1" w:styleId="Hyperlink1">
    <w:name w:val="Hyperlink.1"/>
    <w:basedOn w:val="None"/>
    <w:rPr>
      <w:lang w:val="en-US"/>
    </w:rPr>
  </w:style>
  <w:style w:type="character" w:customStyle="1" w:styleId="Link">
    <w:name w:val="Link"/>
    <w:rPr>
      <w:color w:val="0000FF"/>
      <w:u w:val="single" w:color="0000FF"/>
    </w:rPr>
  </w:style>
  <w:style w:type="character" w:customStyle="1" w:styleId="Hyperlink2">
    <w:name w:val="Hyperlink.2"/>
    <w:basedOn w:val="Link"/>
    <w:rPr>
      <w:color w:val="000000"/>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ptune212/Covid-Healthcare-Register-UI" TargetMode="External"/><Relationship Id="rId13" Type="http://schemas.openxmlformats.org/officeDocument/2006/relationships/hyperlink" Target="mailto:jaindeepa01@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eptune212/Covid-HealthCare-Register-BE" TargetMode="External"/><Relationship Id="rId12" Type="http://schemas.openxmlformats.org/officeDocument/2006/relationships/hyperlink" Target="mailto:sanjana_gautam06@yahoo.co.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tjayatripathi@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pmishra8386@gmail.com" TargetMode="External"/><Relationship Id="rId4" Type="http://schemas.openxmlformats.org/officeDocument/2006/relationships/webSettings" Target="webSettings.xml"/><Relationship Id="rId9" Type="http://schemas.openxmlformats.org/officeDocument/2006/relationships/hyperlink" Target="https://youtu.be/CZLIzrkNpzg" TargetMode="External"/><Relationship Id="rId14" Type="http://schemas.openxmlformats.org/officeDocument/2006/relationships/hyperlink" Target="mailto:jaintanvi026@gmail.com"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Satender</cp:lastModifiedBy>
  <cp:revision>5</cp:revision>
  <dcterms:created xsi:type="dcterms:W3CDTF">2020-06-06T21:16:00Z</dcterms:created>
  <dcterms:modified xsi:type="dcterms:W3CDTF">2020-06-06T21:20:00Z</dcterms:modified>
</cp:coreProperties>
</file>