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2B2EAB" w14:textId="77777777" w:rsidR="006C3F9A" w:rsidRDefault="00000000">
      <w:pPr>
        <w:spacing w:after="320"/>
        <w:jc w:val="center"/>
        <w:rPr>
          <w:lang w:eastAsia="zh-CN"/>
        </w:rPr>
      </w:pPr>
      <w:r>
        <w:rPr>
          <w:rFonts w:eastAsia="黑体"/>
          <w:b/>
          <w:color w:val="1C1917"/>
          <w:sz w:val="40"/>
          <w:lang w:eastAsia="zh-CN"/>
        </w:rPr>
        <w:t>全栈应用开发示例项目说明</w:t>
      </w:r>
    </w:p>
    <w:p w14:paraId="0CAA3462" w14:textId="77777777" w:rsidR="006C3F9A" w:rsidRDefault="00000000">
      <w:pPr>
        <w:ind w:firstLine="420"/>
      </w:pPr>
      <w:proofErr w:type="spellStart"/>
      <w:r>
        <w:rPr>
          <w:color w:val="1C1917"/>
        </w:rPr>
        <w:t>三个项目都按教程的方法做：先写数据库和需求，再用</w:t>
      </w:r>
      <w:proofErr w:type="spellEnd"/>
      <w:r>
        <w:rPr>
          <w:color w:val="1C1917"/>
        </w:rPr>
        <w:t xml:space="preserve"> Node.js + Express + MySQL </w:t>
      </w:r>
      <w:r>
        <w:rPr>
          <w:color w:val="1C1917"/>
        </w:rPr>
        <w:t>做接口，用</w:t>
      </w:r>
      <w:r>
        <w:rPr>
          <w:color w:val="1C1917"/>
        </w:rPr>
        <w:t xml:space="preserve"> React + TypeScript + Vite </w:t>
      </w:r>
      <w:r>
        <w:rPr>
          <w:color w:val="1C1917"/>
        </w:rPr>
        <w:t>做页面，登录用</w:t>
      </w:r>
      <w:r>
        <w:rPr>
          <w:color w:val="1C1917"/>
        </w:rPr>
        <w:t xml:space="preserve"> JWT</w:t>
      </w:r>
      <w:r>
        <w:rPr>
          <w:color w:val="1C1917"/>
        </w:rPr>
        <w:t>。功能范围和教程一致。</w:t>
      </w:r>
    </w:p>
    <w:p w14:paraId="78A85A68" w14:textId="77777777" w:rsidR="006C3F9A" w:rsidRDefault="00000000">
      <w:pPr>
        <w:ind w:firstLine="420"/>
        <w:rPr>
          <w:lang w:eastAsia="zh-CN"/>
        </w:rPr>
      </w:pPr>
      <w:r>
        <w:rPr>
          <w:color w:val="1C1917"/>
          <w:lang w:eastAsia="zh-CN"/>
        </w:rPr>
        <w:t>内容和界面换成了自己的设计。三个产品放在同一段学生生活里：用页边手记记课程和阅读，用问一问讨论做项目时卡住的问题，用角落小铺买宿舍里用得上的东西。</w:t>
      </w:r>
    </w:p>
    <w:p w14:paraId="6DA13A92" w14:textId="77777777" w:rsidR="006C3F9A" w:rsidRDefault="00000000">
      <w:pPr>
        <w:ind w:firstLine="420"/>
        <w:rPr>
          <w:lang w:eastAsia="zh-CN"/>
        </w:rPr>
      </w:pPr>
      <w:r>
        <w:rPr>
          <w:color w:val="1C1917"/>
          <w:lang w:eastAsia="zh-CN"/>
        </w:rPr>
        <w:t>体验账号：</w:t>
      </w:r>
      <w:r>
        <w:rPr>
          <w:color w:val="1C1917"/>
          <w:lang w:eastAsia="zh-CN"/>
        </w:rPr>
        <w:t>demo / demo123</w:t>
      </w:r>
      <w:r>
        <w:rPr>
          <w:color w:val="1C1917"/>
          <w:lang w:eastAsia="zh-CN"/>
        </w:rPr>
        <w:t>。另一位用户是</w:t>
      </w:r>
      <w:r>
        <w:rPr>
          <w:color w:val="1C1917"/>
          <w:lang w:eastAsia="zh-CN"/>
        </w:rPr>
        <w:t xml:space="preserve"> </w:t>
      </w:r>
      <w:proofErr w:type="spellStart"/>
      <w:r>
        <w:rPr>
          <w:color w:val="1C1917"/>
          <w:lang w:eastAsia="zh-CN"/>
        </w:rPr>
        <w:t>lin</w:t>
      </w:r>
      <w:proofErr w:type="spellEnd"/>
      <w:r>
        <w:rPr>
          <w:color w:val="1C1917"/>
          <w:lang w:eastAsia="zh-CN"/>
        </w:rPr>
        <w:t xml:space="preserve"> / lin12345</w:t>
      </w:r>
      <w:r>
        <w:rPr>
          <w:color w:val="1C1917"/>
          <w:lang w:eastAsia="zh-CN"/>
        </w:rPr>
        <w:t>。</w:t>
      </w:r>
      <w:r>
        <w:rPr>
          <w:color w:val="1C1917"/>
          <w:lang w:eastAsia="zh-CN"/>
        </w:rPr>
        <w:t xml:space="preserve">demo </w:t>
      </w:r>
      <w:r>
        <w:rPr>
          <w:color w:val="1C1917"/>
          <w:lang w:eastAsia="zh-CN"/>
        </w:rPr>
        <w:t>只能改自己的文章，也不能回答自己的问题。</w:t>
      </w:r>
    </w:p>
    <w:p w14:paraId="5D50D75E" w14:textId="77777777" w:rsidR="006C3F9A" w:rsidRDefault="00000000">
      <w:pPr>
        <w:spacing w:before="320"/>
        <w:rPr>
          <w:lang w:eastAsia="zh-CN"/>
        </w:rPr>
      </w:pPr>
      <w:r>
        <w:rPr>
          <w:rFonts w:eastAsia="黑体"/>
          <w:b/>
          <w:color w:val="1C1917"/>
          <w:sz w:val="32"/>
          <w:lang w:eastAsia="zh-CN"/>
        </w:rPr>
        <w:t>页边手记</w:t>
      </w:r>
    </w:p>
    <w:p w14:paraId="01631362" w14:textId="77777777" w:rsidR="006C3F9A" w:rsidRDefault="00000000">
      <w:pPr>
        <w:ind w:firstLine="420"/>
        <w:rPr>
          <w:lang w:eastAsia="zh-CN"/>
        </w:rPr>
      </w:pPr>
      <w:r>
        <w:rPr>
          <w:color w:val="1C1917"/>
          <w:lang w:eastAsia="zh-CN"/>
        </w:rPr>
        <w:t>页边手记是个人博客，用来记读过、做过、想过的事。文章支持</w:t>
      </w:r>
      <w:r>
        <w:rPr>
          <w:color w:val="1C1917"/>
          <w:lang w:eastAsia="zh-CN"/>
        </w:rPr>
        <w:t xml:space="preserve"> Markdown</w:t>
      </w:r>
      <w:r>
        <w:rPr>
          <w:color w:val="1C1917"/>
          <w:lang w:eastAsia="zh-CN"/>
        </w:rPr>
        <w:t>、分类、标签和封面。首页每页</w:t>
      </w:r>
      <w:r>
        <w:rPr>
          <w:color w:val="1C1917"/>
          <w:lang w:eastAsia="zh-CN"/>
        </w:rPr>
        <w:t xml:space="preserve"> 10 </w:t>
      </w:r>
      <w:r>
        <w:rPr>
          <w:color w:val="1C1917"/>
          <w:lang w:eastAsia="zh-CN"/>
        </w:rPr>
        <w:t>篇，可以按分类筛选，也可以搜标题和正文。登录后才能写。只能编辑和删除自己的文章，别人的文章没有这两个按钮。个人中心可以改邮箱和头像，并列出自己发表过的文章。</w:t>
      </w:r>
    </w:p>
    <w:p w14:paraId="50EB4F19" w14:textId="77777777" w:rsidR="006C3F9A" w:rsidRDefault="00000000">
      <w:pPr>
        <w:ind w:firstLine="420"/>
        <w:rPr>
          <w:lang w:eastAsia="zh-CN"/>
        </w:rPr>
      </w:pPr>
      <w:r>
        <w:rPr>
          <w:color w:val="1C1917"/>
          <w:lang w:eastAsia="zh-CN"/>
        </w:rPr>
        <w:t>和教程示例的差别在分类和内容。分类固定为技术、生活、读书、随记，不是空的「分类一、分类二」。预置文章写的是实验笔记、辩论复盘、图书馆和食堂，版式用纸色背景和刊头，读起来像一本手记，而不是后台列表。</w:t>
      </w:r>
    </w:p>
    <w:p w14:paraId="6E464A45" w14:textId="77777777" w:rsidR="006C3F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9725F1B" wp14:editId="13B77B88">
            <wp:extent cx="5472000" cy="3510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博客-首页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3CB8" w14:textId="77777777" w:rsidR="006C3F9A" w:rsidRDefault="00000000">
      <w:pPr>
        <w:spacing w:after="240"/>
        <w:jc w:val="center"/>
        <w:rPr>
          <w:lang w:eastAsia="zh-CN"/>
        </w:rPr>
      </w:pPr>
      <w:r>
        <w:rPr>
          <w:color w:val="57534E"/>
          <w:sz w:val="21"/>
          <w:lang w:eastAsia="zh-CN"/>
        </w:rPr>
        <w:t>图</w:t>
      </w:r>
      <w:r>
        <w:rPr>
          <w:color w:val="57534E"/>
          <w:sz w:val="21"/>
          <w:lang w:eastAsia="zh-CN"/>
        </w:rPr>
        <w:t xml:space="preserve"> 1  </w:t>
      </w:r>
      <w:r>
        <w:rPr>
          <w:color w:val="57534E"/>
          <w:sz w:val="21"/>
          <w:lang w:eastAsia="zh-CN"/>
        </w:rPr>
        <w:t>页边手记首页。共</w:t>
      </w:r>
      <w:r>
        <w:rPr>
          <w:color w:val="57534E"/>
          <w:sz w:val="21"/>
          <w:lang w:eastAsia="zh-CN"/>
        </w:rPr>
        <w:t xml:space="preserve"> 12 </w:t>
      </w:r>
      <w:r>
        <w:rPr>
          <w:color w:val="57534E"/>
          <w:sz w:val="21"/>
          <w:lang w:eastAsia="zh-CN"/>
        </w:rPr>
        <w:t>篇，可按分类筛选，并翻到第</w:t>
      </w:r>
      <w:r>
        <w:rPr>
          <w:color w:val="57534E"/>
          <w:sz w:val="21"/>
          <w:lang w:eastAsia="zh-CN"/>
        </w:rPr>
        <w:t xml:space="preserve"> 2 </w:t>
      </w:r>
      <w:r>
        <w:rPr>
          <w:color w:val="57534E"/>
          <w:sz w:val="21"/>
          <w:lang w:eastAsia="zh-CN"/>
        </w:rPr>
        <w:t>页。</w:t>
      </w:r>
    </w:p>
    <w:p w14:paraId="19D217DE" w14:textId="77777777" w:rsidR="006C3F9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10AD964" wp14:editId="184281A9">
            <wp:extent cx="5472000" cy="3510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博客-文章详情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5BE4" w14:textId="77777777" w:rsidR="006C3F9A" w:rsidRDefault="00000000">
      <w:pPr>
        <w:spacing w:after="240"/>
        <w:jc w:val="center"/>
      </w:pPr>
      <w:r>
        <w:rPr>
          <w:color w:val="57534E"/>
          <w:sz w:val="21"/>
        </w:rPr>
        <w:t>图</w:t>
      </w:r>
      <w:r>
        <w:rPr>
          <w:color w:val="57534E"/>
          <w:sz w:val="21"/>
        </w:rPr>
        <w:t xml:space="preserve"> 2  </w:t>
      </w:r>
      <w:r>
        <w:rPr>
          <w:color w:val="57534E"/>
          <w:sz w:val="21"/>
        </w:rPr>
        <w:t>文章详情。正文按</w:t>
      </w:r>
      <w:r>
        <w:rPr>
          <w:color w:val="57534E"/>
          <w:sz w:val="21"/>
        </w:rPr>
        <w:t xml:space="preserve"> Markdown </w:t>
      </w:r>
      <w:r>
        <w:rPr>
          <w:color w:val="57534E"/>
          <w:sz w:val="21"/>
        </w:rPr>
        <w:t>渲染。这是</w:t>
      </w:r>
      <w:r>
        <w:rPr>
          <w:color w:val="57534E"/>
          <w:sz w:val="21"/>
        </w:rPr>
        <w:t xml:space="preserve"> demo </w:t>
      </w:r>
      <w:r>
        <w:rPr>
          <w:color w:val="57534E"/>
          <w:sz w:val="21"/>
        </w:rPr>
        <w:t>自己的文章，所以有编辑和删除。</w:t>
      </w:r>
    </w:p>
    <w:p w14:paraId="58D4152A" w14:textId="77777777" w:rsidR="006C3F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A74E9F1" wp14:editId="023F94B7">
            <wp:extent cx="5472000" cy="3510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博客-写文章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D635" w14:textId="77777777" w:rsidR="006C3F9A" w:rsidRDefault="00000000">
      <w:pPr>
        <w:spacing w:after="240"/>
        <w:jc w:val="center"/>
        <w:rPr>
          <w:lang w:eastAsia="zh-CN"/>
        </w:rPr>
      </w:pPr>
      <w:r>
        <w:rPr>
          <w:color w:val="57534E"/>
          <w:sz w:val="21"/>
          <w:lang w:eastAsia="zh-CN"/>
        </w:rPr>
        <w:t>图</w:t>
      </w:r>
      <w:r>
        <w:rPr>
          <w:color w:val="57534E"/>
          <w:sz w:val="21"/>
          <w:lang w:eastAsia="zh-CN"/>
        </w:rPr>
        <w:t xml:space="preserve"> 3  </w:t>
      </w:r>
      <w:r>
        <w:rPr>
          <w:color w:val="57534E"/>
          <w:sz w:val="21"/>
          <w:lang w:eastAsia="zh-CN"/>
        </w:rPr>
        <w:t>写文章。左边书写，右边实时预览。分类从技术、生活、读书、随记中选择。</w:t>
      </w:r>
    </w:p>
    <w:p w14:paraId="47F282F3" w14:textId="77777777" w:rsidR="006C3F9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C38D74B" wp14:editId="0BA8358A">
            <wp:extent cx="5472000" cy="3510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博客-个人中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79FF" w14:textId="77777777" w:rsidR="006C3F9A" w:rsidRDefault="00000000">
      <w:pPr>
        <w:spacing w:after="240"/>
        <w:jc w:val="center"/>
        <w:rPr>
          <w:lang w:eastAsia="zh-CN"/>
        </w:rPr>
      </w:pPr>
      <w:r>
        <w:rPr>
          <w:color w:val="57534E"/>
          <w:sz w:val="21"/>
          <w:lang w:eastAsia="zh-CN"/>
        </w:rPr>
        <w:t>图</w:t>
      </w:r>
      <w:r>
        <w:rPr>
          <w:color w:val="57534E"/>
          <w:sz w:val="21"/>
          <w:lang w:eastAsia="zh-CN"/>
        </w:rPr>
        <w:t xml:space="preserve"> 4  </w:t>
      </w:r>
      <w:r>
        <w:rPr>
          <w:color w:val="57534E"/>
          <w:sz w:val="21"/>
          <w:lang w:eastAsia="zh-CN"/>
        </w:rPr>
        <w:t>个人中心。可以修改邮箱和头像，右侧只列出自己的文章。</w:t>
      </w:r>
    </w:p>
    <w:p w14:paraId="50D2FDAF" w14:textId="77777777" w:rsidR="006C3F9A" w:rsidRDefault="00000000">
      <w:pPr>
        <w:spacing w:before="320"/>
        <w:rPr>
          <w:lang w:eastAsia="zh-CN"/>
        </w:rPr>
      </w:pPr>
      <w:r>
        <w:rPr>
          <w:rFonts w:eastAsia="黑体"/>
          <w:b/>
          <w:color w:val="1C1917"/>
          <w:sz w:val="32"/>
          <w:lang w:eastAsia="zh-CN"/>
        </w:rPr>
        <w:t>问一问</w:t>
      </w:r>
    </w:p>
    <w:p w14:paraId="495AF871" w14:textId="77777777" w:rsidR="006C3F9A" w:rsidRDefault="00000000">
      <w:pPr>
        <w:ind w:firstLine="420"/>
        <w:rPr>
          <w:lang w:eastAsia="zh-CN"/>
        </w:rPr>
      </w:pPr>
      <w:r>
        <w:rPr>
          <w:color w:val="1C1917"/>
          <w:lang w:eastAsia="zh-CN"/>
        </w:rPr>
        <w:t>问一问是问答社区。可以提问、回答、点赞、采纳最佳答案。列表能按最新、热门、未解决排序，也能按标签筛选。</w:t>
      </w:r>
    </w:p>
    <w:p w14:paraId="41F9E709" w14:textId="77777777" w:rsidR="006C3F9A" w:rsidRDefault="00000000">
      <w:pPr>
        <w:ind w:firstLine="420"/>
        <w:rPr>
          <w:lang w:eastAsia="zh-CN"/>
        </w:rPr>
      </w:pPr>
      <w:r>
        <w:rPr>
          <w:color w:val="1C1917"/>
          <w:lang w:eastAsia="zh-CN"/>
        </w:rPr>
        <w:t>教程里的积分，这里在页面上叫「声望」。新用户</w:t>
      </w:r>
      <w:r>
        <w:rPr>
          <w:color w:val="1C1917"/>
          <w:lang w:eastAsia="zh-CN"/>
        </w:rPr>
        <w:t xml:space="preserve"> 100</w:t>
      </w:r>
      <w:r>
        <w:rPr>
          <w:color w:val="1C1917"/>
          <w:lang w:eastAsia="zh-CN"/>
        </w:rPr>
        <w:t>；提问减</w:t>
      </w:r>
      <w:r>
        <w:rPr>
          <w:color w:val="1C1917"/>
          <w:lang w:eastAsia="zh-CN"/>
        </w:rPr>
        <w:t xml:space="preserve"> 5</w:t>
      </w:r>
      <w:r>
        <w:rPr>
          <w:color w:val="1C1917"/>
          <w:lang w:eastAsia="zh-CN"/>
        </w:rPr>
        <w:t>，不够</w:t>
      </w:r>
      <w:r>
        <w:rPr>
          <w:color w:val="1C1917"/>
          <w:lang w:eastAsia="zh-CN"/>
        </w:rPr>
        <w:t xml:space="preserve"> 5 </w:t>
      </w:r>
      <w:r>
        <w:rPr>
          <w:color w:val="1C1917"/>
          <w:lang w:eastAsia="zh-CN"/>
        </w:rPr>
        <w:t>不能提；回答加</w:t>
      </w:r>
      <w:r>
        <w:rPr>
          <w:color w:val="1C1917"/>
          <w:lang w:eastAsia="zh-CN"/>
        </w:rPr>
        <w:t xml:space="preserve"> 10</w:t>
      </w:r>
      <w:r>
        <w:rPr>
          <w:color w:val="1C1917"/>
          <w:lang w:eastAsia="zh-CN"/>
        </w:rPr>
        <w:t>；被采纳加</w:t>
      </w:r>
      <w:r>
        <w:rPr>
          <w:color w:val="1C1917"/>
          <w:lang w:eastAsia="zh-CN"/>
        </w:rPr>
        <w:t xml:space="preserve"> 30</w:t>
      </w:r>
      <w:r>
        <w:rPr>
          <w:color w:val="1C1917"/>
          <w:lang w:eastAsia="zh-CN"/>
        </w:rPr>
        <w:t>；问题被赞加</w:t>
      </w:r>
      <w:r>
        <w:rPr>
          <w:color w:val="1C1917"/>
          <w:lang w:eastAsia="zh-CN"/>
        </w:rPr>
        <w:t xml:space="preserve"> 5</w:t>
      </w:r>
      <w:r>
        <w:rPr>
          <w:color w:val="1C1917"/>
          <w:lang w:eastAsia="zh-CN"/>
        </w:rPr>
        <w:t>，回答被赞加</w:t>
      </w:r>
      <w:r>
        <w:rPr>
          <w:color w:val="1C1917"/>
          <w:lang w:eastAsia="zh-CN"/>
        </w:rPr>
        <w:t xml:space="preserve"> 10</w:t>
      </w:r>
      <w:r>
        <w:rPr>
          <w:color w:val="1C1917"/>
          <w:lang w:eastAsia="zh-CN"/>
        </w:rPr>
        <w:t>，取消赞会扣回。不能回答自己的问题。每个问题只能采纳一个答案，而且只有提问者可以点采纳。点赞和声望放在同一个数据库事务里，避免只改了一边。</w:t>
      </w:r>
    </w:p>
    <w:p w14:paraId="2B2111E6" w14:textId="77777777" w:rsidR="006C3F9A" w:rsidRDefault="00000000">
      <w:pPr>
        <w:ind w:firstLine="420"/>
      </w:pPr>
      <w:r>
        <w:rPr>
          <w:color w:val="1C1917"/>
          <w:lang w:eastAsia="zh-CN"/>
        </w:rPr>
        <w:t>内容和另外两个项目是连着的。预置问题不是随机题，而是做页边手记和角落小铺时会碰到的三件事：登录状态放在本地还是每次问服务器、分类要不要单独建表、购物车里同一件商品再点一次应该累加还是覆盖。</w:t>
      </w:r>
      <w:proofErr w:type="spellStart"/>
      <w:r>
        <w:rPr>
          <w:color w:val="1C1917"/>
        </w:rPr>
        <w:t>标签是前端、数据库、课程</w:t>
      </w:r>
      <w:proofErr w:type="spellEnd"/>
      <w:r>
        <w:rPr>
          <w:color w:val="1C1917"/>
        </w:rPr>
        <w:t>。</w:t>
      </w:r>
    </w:p>
    <w:p w14:paraId="2EB85EED" w14:textId="77777777" w:rsidR="006C3F9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F1A98B8" wp14:editId="4A619D6A">
            <wp:extent cx="5472000" cy="3510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问答-首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70AD" w14:textId="77777777" w:rsidR="006C3F9A" w:rsidRDefault="00000000">
      <w:pPr>
        <w:spacing w:after="240"/>
        <w:jc w:val="center"/>
        <w:rPr>
          <w:lang w:eastAsia="zh-CN"/>
        </w:rPr>
      </w:pPr>
      <w:r>
        <w:rPr>
          <w:color w:val="57534E"/>
          <w:sz w:val="21"/>
          <w:lang w:eastAsia="zh-CN"/>
        </w:rPr>
        <w:t>图</w:t>
      </w:r>
      <w:r>
        <w:rPr>
          <w:color w:val="57534E"/>
          <w:sz w:val="21"/>
          <w:lang w:eastAsia="zh-CN"/>
        </w:rPr>
        <w:t xml:space="preserve"> 5  </w:t>
      </w:r>
      <w:r>
        <w:rPr>
          <w:color w:val="57534E"/>
          <w:sz w:val="21"/>
          <w:lang w:eastAsia="zh-CN"/>
        </w:rPr>
        <w:t>问一问首页。已解决的问题有标记，可按最新、热门、未解决和标签查看。</w:t>
      </w:r>
    </w:p>
    <w:p w14:paraId="14D5A119" w14:textId="77777777" w:rsidR="006C3F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DE0CBCB" wp14:editId="53F6EDE2">
            <wp:extent cx="5472000" cy="3510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问答-问题详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067C" w14:textId="77777777" w:rsidR="006C3F9A" w:rsidRDefault="00000000">
      <w:pPr>
        <w:spacing w:after="240"/>
        <w:jc w:val="center"/>
        <w:rPr>
          <w:lang w:eastAsia="zh-CN"/>
        </w:rPr>
      </w:pPr>
      <w:r>
        <w:rPr>
          <w:color w:val="57534E"/>
          <w:sz w:val="21"/>
          <w:lang w:eastAsia="zh-CN"/>
        </w:rPr>
        <w:t>图</w:t>
      </w:r>
      <w:r>
        <w:rPr>
          <w:color w:val="57534E"/>
          <w:sz w:val="21"/>
          <w:lang w:eastAsia="zh-CN"/>
        </w:rPr>
        <w:t xml:space="preserve"> 6  </w:t>
      </w:r>
      <w:r>
        <w:rPr>
          <w:color w:val="57534E"/>
          <w:sz w:val="21"/>
          <w:lang w:eastAsia="zh-CN"/>
        </w:rPr>
        <w:t>问题详情。提问者旁边显示声望，被采纳的回答有「已采纳」标记。</w:t>
      </w:r>
    </w:p>
    <w:p w14:paraId="170FAB0D" w14:textId="77777777" w:rsidR="006C3F9A" w:rsidRDefault="00000000">
      <w:pPr>
        <w:spacing w:before="320"/>
        <w:rPr>
          <w:lang w:eastAsia="zh-CN"/>
        </w:rPr>
      </w:pPr>
      <w:r>
        <w:rPr>
          <w:rFonts w:eastAsia="黑体"/>
          <w:b/>
          <w:color w:val="1C1917"/>
          <w:sz w:val="32"/>
          <w:lang w:eastAsia="zh-CN"/>
        </w:rPr>
        <w:t>角落小铺</w:t>
      </w:r>
    </w:p>
    <w:p w14:paraId="4F21C9B2" w14:textId="77777777" w:rsidR="006C3F9A" w:rsidRDefault="00000000">
      <w:pPr>
        <w:ind w:firstLine="420"/>
        <w:rPr>
          <w:lang w:eastAsia="zh-CN"/>
        </w:rPr>
      </w:pPr>
      <w:r>
        <w:rPr>
          <w:color w:val="1C1917"/>
          <w:lang w:eastAsia="zh-CN"/>
        </w:rPr>
        <w:t>角落小铺是</w:t>
      </w:r>
      <w:r>
        <w:rPr>
          <w:color w:val="1C1917"/>
          <w:lang w:eastAsia="zh-CN"/>
        </w:rPr>
        <w:t xml:space="preserve"> Mini </w:t>
      </w:r>
      <w:r>
        <w:rPr>
          <w:color w:val="1C1917"/>
          <w:lang w:eastAsia="zh-CN"/>
        </w:rPr>
        <w:t>商城，卖文具、数码、零食和生活小物，例如笔记本、夹式台灯、挂耳咖啡、桌面收纳盒。可以浏览商品、加入购物车、管理收货地址、创建订单。</w:t>
      </w:r>
    </w:p>
    <w:p w14:paraId="5E437F70" w14:textId="77777777" w:rsidR="006C3F9A" w:rsidRDefault="00000000">
      <w:pPr>
        <w:ind w:firstLine="420"/>
        <w:rPr>
          <w:lang w:eastAsia="zh-CN"/>
        </w:rPr>
      </w:pPr>
      <w:r>
        <w:rPr>
          <w:color w:val="1C1917"/>
          <w:lang w:eastAsia="zh-CN"/>
        </w:rPr>
        <w:lastRenderedPageBreak/>
        <w:t>教程要求不接真实支付，这个限制直接写在页面上：下单后状态是「待支付」。待支付订单可以取消，取消后库存加回去。创建订单时检查库存、记下当时的价格、扣库存、清掉已下单的购物车商品，这几步在一个事务里完成，所以订单金额不会跟着以后的改价变。</w:t>
      </w:r>
    </w:p>
    <w:p w14:paraId="5E7CDA5B" w14:textId="77777777" w:rsidR="006C3F9A" w:rsidRDefault="00000000">
      <w:pPr>
        <w:ind w:firstLine="420"/>
        <w:rPr>
          <w:lang w:eastAsia="zh-CN"/>
        </w:rPr>
      </w:pPr>
      <w:r>
        <w:rPr>
          <w:color w:val="1C1917"/>
          <w:lang w:eastAsia="zh-CN"/>
        </w:rPr>
        <w:t>收货信息按宿舍来写。示例地址是湖北省武汉市洪山区东十二舍</w:t>
      </w:r>
      <w:r>
        <w:rPr>
          <w:color w:val="1C1917"/>
          <w:lang w:eastAsia="zh-CN"/>
        </w:rPr>
        <w:t xml:space="preserve"> 214</w:t>
      </w:r>
      <w:r>
        <w:rPr>
          <w:color w:val="1C1917"/>
          <w:lang w:eastAsia="zh-CN"/>
        </w:rPr>
        <w:t>，收货人周宁。</w:t>
      </w:r>
      <w:r>
        <w:rPr>
          <w:color w:val="1C1917"/>
          <w:lang w:eastAsia="zh-CN"/>
        </w:rPr>
        <w:t xml:space="preserve">demo </w:t>
      </w:r>
      <w:r>
        <w:rPr>
          <w:color w:val="1C1917"/>
          <w:lang w:eastAsia="zh-CN"/>
        </w:rPr>
        <w:t>的购物车里放了一盏台灯，订单里有一笔待支付的笔记本和一笔已完成的饼干，方便直接看不同状态。</w:t>
      </w:r>
    </w:p>
    <w:p w14:paraId="76D1B9C2" w14:textId="77777777" w:rsidR="006C3F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310C75A" wp14:editId="75BC8FC6">
            <wp:extent cx="5472000" cy="35109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商城-首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4C79" w14:textId="77777777" w:rsidR="006C3F9A" w:rsidRDefault="00000000">
      <w:pPr>
        <w:spacing w:after="240"/>
        <w:jc w:val="center"/>
        <w:rPr>
          <w:lang w:eastAsia="zh-CN"/>
        </w:rPr>
      </w:pPr>
      <w:r>
        <w:rPr>
          <w:color w:val="57534E"/>
          <w:sz w:val="21"/>
          <w:lang w:eastAsia="zh-CN"/>
        </w:rPr>
        <w:t>图</w:t>
      </w:r>
      <w:r>
        <w:rPr>
          <w:color w:val="57534E"/>
          <w:sz w:val="21"/>
          <w:lang w:eastAsia="zh-CN"/>
        </w:rPr>
        <w:t xml:space="preserve"> 7  </w:t>
      </w:r>
      <w:r>
        <w:rPr>
          <w:color w:val="57534E"/>
          <w:sz w:val="21"/>
          <w:lang w:eastAsia="zh-CN"/>
        </w:rPr>
        <w:t>角落小铺首页。分类为文具、数码、零食、生活，卡片上有价格和库存。</w:t>
      </w:r>
    </w:p>
    <w:p w14:paraId="6012A7AE" w14:textId="77777777" w:rsidR="006C3F9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DE49517" wp14:editId="25387E6E">
            <wp:extent cx="5472000" cy="3510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商城-购物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A35D" w14:textId="77777777" w:rsidR="006C3F9A" w:rsidRDefault="00000000">
      <w:pPr>
        <w:spacing w:after="240"/>
        <w:jc w:val="center"/>
        <w:rPr>
          <w:lang w:eastAsia="zh-CN"/>
        </w:rPr>
      </w:pPr>
      <w:r>
        <w:rPr>
          <w:color w:val="57534E"/>
          <w:sz w:val="21"/>
          <w:lang w:eastAsia="zh-CN"/>
        </w:rPr>
        <w:t>图</w:t>
      </w:r>
      <w:r>
        <w:rPr>
          <w:color w:val="57534E"/>
          <w:sz w:val="21"/>
          <w:lang w:eastAsia="zh-CN"/>
        </w:rPr>
        <w:t xml:space="preserve"> 8  </w:t>
      </w:r>
      <w:r>
        <w:rPr>
          <w:color w:val="57534E"/>
          <w:sz w:val="21"/>
          <w:lang w:eastAsia="zh-CN"/>
        </w:rPr>
        <w:t>购物车。同一件商品再次加入时数量累加，且不能超过库存。</w:t>
      </w:r>
    </w:p>
    <w:p w14:paraId="0E0308DF" w14:textId="77777777" w:rsidR="006C3F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3570B18" wp14:editId="3D5155FC">
            <wp:extent cx="5472000" cy="3510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商城-确认订单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FD93" w14:textId="77777777" w:rsidR="006C3F9A" w:rsidRDefault="00000000">
      <w:pPr>
        <w:spacing w:after="240"/>
        <w:jc w:val="center"/>
        <w:rPr>
          <w:lang w:eastAsia="zh-CN"/>
        </w:rPr>
      </w:pPr>
      <w:r>
        <w:rPr>
          <w:color w:val="57534E"/>
          <w:sz w:val="21"/>
          <w:lang w:eastAsia="zh-CN"/>
        </w:rPr>
        <w:t>图</w:t>
      </w:r>
      <w:r>
        <w:rPr>
          <w:color w:val="57534E"/>
          <w:sz w:val="21"/>
          <w:lang w:eastAsia="zh-CN"/>
        </w:rPr>
        <w:t xml:space="preserve"> 9  </w:t>
      </w:r>
      <w:r>
        <w:rPr>
          <w:color w:val="57534E"/>
          <w:sz w:val="21"/>
          <w:lang w:eastAsia="zh-CN"/>
        </w:rPr>
        <w:t>确认订单。勾选商品并选择收货地址，提交后状态为待支付。</w:t>
      </w:r>
    </w:p>
    <w:p w14:paraId="0747AA7A" w14:textId="77777777" w:rsidR="006C3F9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45C7C36" wp14:editId="1B161164">
            <wp:extent cx="5472000" cy="35109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商城-订单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B507" w14:textId="77777777" w:rsidR="006C3F9A" w:rsidRDefault="00000000">
      <w:pPr>
        <w:spacing w:after="240"/>
        <w:jc w:val="center"/>
        <w:rPr>
          <w:lang w:eastAsia="zh-CN"/>
        </w:rPr>
      </w:pPr>
      <w:r>
        <w:rPr>
          <w:color w:val="57534E"/>
          <w:sz w:val="21"/>
          <w:lang w:eastAsia="zh-CN"/>
        </w:rPr>
        <w:t>图</w:t>
      </w:r>
      <w:r>
        <w:rPr>
          <w:color w:val="57534E"/>
          <w:sz w:val="21"/>
          <w:lang w:eastAsia="zh-CN"/>
        </w:rPr>
        <w:t xml:space="preserve"> 10  </w:t>
      </w:r>
      <w:r>
        <w:rPr>
          <w:color w:val="57534E"/>
          <w:sz w:val="21"/>
          <w:lang w:eastAsia="zh-CN"/>
        </w:rPr>
        <w:t>订单列表。可按待支付、已支付、已发货、已完成、已取消筛选。</w:t>
      </w:r>
    </w:p>
    <w:p w14:paraId="0324BBEB" w14:textId="77777777" w:rsidR="006C3F9A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8A5E0DA" wp14:editId="4EAFD586">
            <wp:extent cx="5472000" cy="3510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商城-订单详情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C8D7" w14:textId="77777777" w:rsidR="006C3F9A" w:rsidRDefault="00000000">
      <w:pPr>
        <w:spacing w:after="240"/>
        <w:jc w:val="center"/>
        <w:rPr>
          <w:lang w:eastAsia="zh-CN"/>
        </w:rPr>
      </w:pPr>
      <w:r>
        <w:rPr>
          <w:color w:val="57534E"/>
          <w:sz w:val="21"/>
          <w:lang w:eastAsia="zh-CN"/>
        </w:rPr>
        <w:t>图</w:t>
      </w:r>
      <w:r>
        <w:rPr>
          <w:color w:val="57534E"/>
          <w:sz w:val="21"/>
          <w:lang w:eastAsia="zh-CN"/>
        </w:rPr>
        <w:t xml:space="preserve"> 11  </w:t>
      </w:r>
      <w:r>
        <w:rPr>
          <w:color w:val="57534E"/>
          <w:sz w:val="21"/>
          <w:lang w:eastAsia="zh-CN"/>
        </w:rPr>
        <w:t>订单详情。包含下单时的单价、合计和收货地址，待支付订单可以取消。</w:t>
      </w:r>
    </w:p>
    <w:p w14:paraId="30AAA8DD" w14:textId="77777777" w:rsidR="006C3F9A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A9F56B6" wp14:editId="5DCE6692">
            <wp:extent cx="5472000" cy="35109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商城-地址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1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FF14" w14:textId="77777777" w:rsidR="006C3F9A" w:rsidRDefault="00000000">
      <w:pPr>
        <w:spacing w:after="240"/>
        <w:jc w:val="center"/>
        <w:rPr>
          <w:color w:val="57534E"/>
          <w:sz w:val="21"/>
          <w:lang w:eastAsia="zh-CN"/>
        </w:rPr>
      </w:pPr>
      <w:r>
        <w:rPr>
          <w:color w:val="57534E"/>
          <w:sz w:val="21"/>
          <w:lang w:eastAsia="zh-CN"/>
        </w:rPr>
        <w:t>图</w:t>
      </w:r>
      <w:r>
        <w:rPr>
          <w:color w:val="57534E"/>
          <w:sz w:val="21"/>
          <w:lang w:eastAsia="zh-CN"/>
        </w:rPr>
        <w:t xml:space="preserve"> 12  </w:t>
      </w:r>
      <w:r>
        <w:rPr>
          <w:color w:val="57534E"/>
          <w:sz w:val="21"/>
          <w:lang w:eastAsia="zh-CN"/>
        </w:rPr>
        <w:t>收货地址。默认地址排在前面，已被订单使用的地址不能删除。</w:t>
      </w:r>
    </w:p>
    <w:p w14:paraId="4BC2F592" w14:textId="275CE662" w:rsidR="00356137" w:rsidRDefault="00356137" w:rsidP="00356137">
      <w:pPr>
        <w:spacing w:after="240"/>
        <w:rPr>
          <w:rFonts w:ascii="Helvetica Neue" w:hAnsi="Helvetica Neue"/>
          <w:color w:val="131B26"/>
          <w:sz w:val="21"/>
          <w:szCs w:val="21"/>
          <w:lang w:eastAsia="zh-CN"/>
        </w:rPr>
      </w:pPr>
      <w:r>
        <w:rPr>
          <w:rFonts w:ascii="Helvetica Neue" w:hAnsi="Helvetica Neue"/>
          <w:color w:val="131B26"/>
          <w:sz w:val="21"/>
          <w:szCs w:val="21"/>
          <w:lang w:eastAsia="zh-CN"/>
        </w:rPr>
        <w:t>“AI</w:t>
      </w:r>
      <w:r>
        <w:rPr>
          <w:rFonts w:ascii="Helvetica Neue" w:hAnsi="Helvetica Neue"/>
          <w:color w:val="131B26"/>
          <w:sz w:val="21"/>
          <w:szCs w:val="21"/>
          <w:lang w:eastAsia="zh-CN"/>
        </w:rPr>
        <w:t>智能体</w:t>
      </w:r>
      <w:r>
        <w:rPr>
          <w:rFonts w:ascii="Helvetica Neue" w:hAnsi="Helvetica Neue"/>
          <w:color w:val="131B26"/>
          <w:sz w:val="21"/>
          <w:szCs w:val="21"/>
          <w:lang w:eastAsia="zh-CN"/>
        </w:rPr>
        <w:t>”</w:t>
      </w:r>
      <w:r>
        <w:rPr>
          <w:rFonts w:ascii="Helvetica Neue" w:hAnsi="Helvetica Neue"/>
          <w:color w:val="131B26"/>
          <w:sz w:val="21"/>
          <w:szCs w:val="21"/>
          <w:lang w:eastAsia="zh-CN"/>
        </w:rPr>
        <w:t>使用任务</w:t>
      </w:r>
      <w:r>
        <w:rPr>
          <w:rFonts w:ascii="Helvetica Neue" w:hAnsi="Helvetica Neue" w:hint="eastAsia"/>
          <w:color w:val="131B26"/>
          <w:sz w:val="21"/>
          <w:szCs w:val="21"/>
          <w:lang w:eastAsia="zh-CN"/>
        </w:rPr>
        <w:t>完成截图：</w:t>
      </w:r>
    </w:p>
    <w:p w14:paraId="2102696F" w14:textId="0032A2B0" w:rsidR="00356137" w:rsidRDefault="00356137" w:rsidP="00356137">
      <w:pPr>
        <w:spacing w:after="240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3197FA74" wp14:editId="47F1FA7B">
            <wp:extent cx="2661920" cy="4531603"/>
            <wp:effectExtent l="0" t="0" r="5080" b="2540"/>
            <wp:docPr id="1271922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22173" name="图片 127192217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9942" cy="456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137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369409">
    <w:abstractNumId w:val="8"/>
  </w:num>
  <w:num w:numId="2" w16cid:durableId="1909657014">
    <w:abstractNumId w:val="6"/>
  </w:num>
  <w:num w:numId="3" w16cid:durableId="1078946576">
    <w:abstractNumId w:val="5"/>
  </w:num>
  <w:num w:numId="4" w16cid:durableId="1355961266">
    <w:abstractNumId w:val="4"/>
  </w:num>
  <w:num w:numId="5" w16cid:durableId="801341041">
    <w:abstractNumId w:val="7"/>
  </w:num>
  <w:num w:numId="6" w16cid:durableId="1381400465">
    <w:abstractNumId w:val="3"/>
  </w:num>
  <w:num w:numId="7" w16cid:durableId="937837062">
    <w:abstractNumId w:val="2"/>
  </w:num>
  <w:num w:numId="8" w16cid:durableId="997465765">
    <w:abstractNumId w:val="1"/>
  </w:num>
  <w:num w:numId="9" w16cid:durableId="13001870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F24"/>
    <w:rsid w:val="00326F90"/>
    <w:rsid w:val="00356137"/>
    <w:rsid w:val="006C3F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C96EF"/>
  <w14:defaultImageDpi w14:val="300"/>
  <w15:docId w15:val="{1E697C0A-E5D9-1748-AC49-DFFBBDB17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4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789</Words>
  <Characters>797</Characters>
  <Application>Microsoft Office Word</Application>
  <DocSecurity>0</DocSecurity>
  <Lines>28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 霄</cp:lastModifiedBy>
  <cp:revision>2</cp:revision>
  <dcterms:created xsi:type="dcterms:W3CDTF">2013-12-23T23:15:00Z</dcterms:created>
  <dcterms:modified xsi:type="dcterms:W3CDTF">2026-10-27T10:46:00Z</dcterms:modified>
  <cp:category/>
</cp:coreProperties>
</file>