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BDD66" w14:textId="77777777" w:rsidR="00BF7D81" w:rsidRPr="007E58B2" w:rsidRDefault="00BF7D81" w:rsidP="00473E03">
      <w:pPr>
        <w:spacing w:line="480" w:lineRule="auto"/>
        <w:jc w:val="both"/>
        <w:rPr>
          <w:rFonts w:ascii="Times New Roman" w:hAnsi="Times New Roman" w:cs="Times New Roman"/>
          <w:sz w:val="24"/>
          <w:szCs w:val="24"/>
        </w:rPr>
      </w:pPr>
    </w:p>
    <w:p w14:paraId="6A598B10" w14:textId="77777777" w:rsidR="00E5401F" w:rsidRPr="007E58B2" w:rsidRDefault="00E5401F" w:rsidP="00473E03">
      <w:pPr>
        <w:spacing w:line="480" w:lineRule="auto"/>
        <w:jc w:val="both"/>
        <w:rPr>
          <w:rFonts w:ascii="Times New Roman" w:hAnsi="Times New Roman" w:cs="Times New Roman"/>
          <w:sz w:val="24"/>
          <w:szCs w:val="24"/>
        </w:rPr>
      </w:pPr>
    </w:p>
    <w:p w14:paraId="0838CC11" w14:textId="77777777" w:rsidR="00E5401F" w:rsidRPr="007E58B2" w:rsidRDefault="00E5401F" w:rsidP="00473E03">
      <w:pPr>
        <w:spacing w:line="480" w:lineRule="auto"/>
        <w:jc w:val="both"/>
        <w:rPr>
          <w:rFonts w:ascii="Times New Roman" w:hAnsi="Times New Roman" w:cs="Times New Roman"/>
          <w:sz w:val="24"/>
          <w:szCs w:val="24"/>
        </w:rPr>
      </w:pPr>
      <w:r w:rsidRPr="007E58B2">
        <w:rPr>
          <w:rFonts w:ascii="Times New Roman" w:hAnsi="Times New Roman" w:cs="Times New Roman"/>
          <w:sz w:val="24"/>
          <w:szCs w:val="24"/>
        </w:rPr>
        <w:t xml:space="preserve"> </w:t>
      </w:r>
    </w:p>
    <w:p w14:paraId="05F96732" w14:textId="35E9980E" w:rsidR="00E5401F" w:rsidRPr="007E58B2" w:rsidRDefault="0025260B" w:rsidP="00E5401F">
      <w:pPr>
        <w:tabs>
          <w:tab w:val="left" w:pos="2677"/>
        </w:tabs>
        <w:spacing w:line="480" w:lineRule="auto"/>
        <w:jc w:val="center"/>
        <w:rPr>
          <w:rFonts w:ascii="Times New Roman" w:hAnsi="Times New Roman" w:cs="Times New Roman"/>
          <w:sz w:val="24"/>
          <w:szCs w:val="24"/>
        </w:rPr>
      </w:pPr>
      <w:r>
        <w:rPr>
          <w:rFonts w:ascii="Times New Roman" w:hAnsi="Times New Roman" w:cs="Times New Roman"/>
          <w:sz w:val="24"/>
          <w:szCs w:val="24"/>
        </w:rPr>
        <w:t>An Investigation into the</w:t>
      </w:r>
      <w:bookmarkStart w:id="0" w:name="_GoBack"/>
      <w:bookmarkEnd w:id="0"/>
      <w:r w:rsidR="006F2261">
        <w:rPr>
          <w:rFonts w:ascii="Times New Roman" w:hAnsi="Times New Roman" w:cs="Times New Roman"/>
          <w:sz w:val="24"/>
          <w:szCs w:val="24"/>
        </w:rPr>
        <w:t xml:space="preserve"> Factors Affecting Teacher Performance </w:t>
      </w:r>
      <w:r w:rsidR="006F2261" w:rsidRPr="007E58B2">
        <w:rPr>
          <w:rFonts w:ascii="Times New Roman" w:hAnsi="Times New Roman" w:cs="Times New Roman"/>
          <w:sz w:val="24"/>
          <w:szCs w:val="24"/>
        </w:rPr>
        <w:t>-</w:t>
      </w:r>
      <w:r w:rsidR="00E82846" w:rsidRPr="007E58B2">
        <w:rPr>
          <w:rFonts w:ascii="Times New Roman" w:hAnsi="Times New Roman" w:cs="Times New Roman"/>
          <w:sz w:val="24"/>
          <w:szCs w:val="24"/>
        </w:rPr>
        <w:t xml:space="preserve"> A</w:t>
      </w:r>
      <w:r w:rsidR="008A181A" w:rsidRPr="007E58B2">
        <w:rPr>
          <w:rFonts w:ascii="Times New Roman" w:hAnsi="Times New Roman" w:cs="Times New Roman"/>
          <w:sz w:val="24"/>
          <w:szCs w:val="24"/>
        </w:rPr>
        <w:t xml:space="preserve"> Study Across</w:t>
      </w:r>
      <w:r w:rsidR="001B5B3B" w:rsidRPr="007E58B2">
        <w:rPr>
          <w:rFonts w:ascii="Times New Roman" w:hAnsi="Times New Roman" w:cs="Times New Roman"/>
          <w:sz w:val="24"/>
          <w:szCs w:val="24"/>
        </w:rPr>
        <w:t xml:space="preserve"> </w:t>
      </w:r>
      <w:r w:rsidR="007B1CEA" w:rsidRPr="007E58B2">
        <w:rPr>
          <w:rFonts w:ascii="Times New Roman" w:hAnsi="Times New Roman" w:cs="Times New Roman"/>
          <w:sz w:val="24"/>
          <w:szCs w:val="24"/>
        </w:rPr>
        <w:t>S</w:t>
      </w:r>
      <w:r w:rsidR="006F3BF2" w:rsidRPr="007E58B2">
        <w:rPr>
          <w:rFonts w:ascii="Times New Roman" w:hAnsi="Times New Roman" w:cs="Times New Roman"/>
          <w:sz w:val="24"/>
          <w:szCs w:val="24"/>
        </w:rPr>
        <w:t>ix</w:t>
      </w:r>
      <w:r w:rsidR="006F2261">
        <w:rPr>
          <w:rFonts w:ascii="Times New Roman" w:hAnsi="Times New Roman" w:cs="Times New Roman"/>
          <w:sz w:val="24"/>
          <w:szCs w:val="24"/>
        </w:rPr>
        <w:t xml:space="preserve"> Secondary</w:t>
      </w:r>
      <w:r w:rsidR="006F3BF2" w:rsidRPr="007E58B2">
        <w:rPr>
          <w:rFonts w:ascii="Times New Roman" w:hAnsi="Times New Roman" w:cs="Times New Roman"/>
          <w:sz w:val="24"/>
          <w:szCs w:val="24"/>
        </w:rPr>
        <w:t xml:space="preserve"> Schools in Jamaica</w:t>
      </w:r>
    </w:p>
    <w:p w14:paraId="4BF8936C" w14:textId="77777777" w:rsidR="00E5401F" w:rsidRPr="007E58B2" w:rsidRDefault="00535F26" w:rsidP="00E5401F">
      <w:pPr>
        <w:tabs>
          <w:tab w:val="left" w:pos="2677"/>
        </w:tabs>
        <w:spacing w:line="480" w:lineRule="auto"/>
        <w:jc w:val="center"/>
        <w:rPr>
          <w:rFonts w:ascii="Times New Roman" w:hAnsi="Times New Roman" w:cs="Times New Roman"/>
          <w:sz w:val="24"/>
          <w:szCs w:val="24"/>
        </w:rPr>
      </w:pPr>
      <w:r w:rsidRPr="007E58B2">
        <w:rPr>
          <w:rFonts w:ascii="Times New Roman" w:hAnsi="Times New Roman" w:cs="Times New Roman"/>
          <w:sz w:val="24"/>
          <w:szCs w:val="24"/>
        </w:rPr>
        <w:t>C</w:t>
      </w:r>
      <w:r w:rsidR="00224725" w:rsidRPr="007E58B2">
        <w:rPr>
          <w:rFonts w:ascii="Times New Roman" w:hAnsi="Times New Roman" w:cs="Times New Roman"/>
          <w:sz w:val="24"/>
          <w:szCs w:val="24"/>
        </w:rPr>
        <w:t>onstance M.</w:t>
      </w:r>
      <w:r w:rsidRPr="007E58B2">
        <w:rPr>
          <w:rFonts w:ascii="Times New Roman" w:hAnsi="Times New Roman" w:cs="Times New Roman"/>
          <w:sz w:val="24"/>
          <w:szCs w:val="24"/>
        </w:rPr>
        <w:t xml:space="preserve"> C</w:t>
      </w:r>
      <w:r w:rsidR="00224725" w:rsidRPr="007E58B2">
        <w:rPr>
          <w:rFonts w:ascii="Times New Roman" w:hAnsi="Times New Roman" w:cs="Times New Roman"/>
          <w:sz w:val="24"/>
          <w:szCs w:val="24"/>
        </w:rPr>
        <w:t>urriah</w:t>
      </w:r>
    </w:p>
    <w:p w14:paraId="1A3C8129" w14:textId="77777777" w:rsidR="00535F26" w:rsidRPr="007E58B2" w:rsidRDefault="00E5401F" w:rsidP="00E5401F">
      <w:pPr>
        <w:tabs>
          <w:tab w:val="left" w:pos="2677"/>
        </w:tabs>
        <w:spacing w:line="480" w:lineRule="auto"/>
        <w:jc w:val="center"/>
        <w:rPr>
          <w:rFonts w:ascii="Times New Roman" w:hAnsi="Times New Roman" w:cs="Times New Roman"/>
          <w:sz w:val="24"/>
          <w:szCs w:val="24"/>
        </w:rPr>
      </w:pPr>
      <w:r w:rsidRPr="007E58B2">
        <w:rPr>
          <w:rFonts w:ascii="Times New Roman" w:hAnsi="Times New Roman" w:cs="Times New Roman"/>
          <w:sz w:val="24"/>
          <w:szCs w:val="24"/>
        </w:rPr>
        <w:t>University of the West Indies, Mona</w:t>
      </w:r>
      <w:r w:rsidR="00224725" w:rsidRPr="007E58B2">
        <w:rPr>
          <w:rFonts w:ascii="Times New Roman" w:hAnsi="Times New Roman" w:cs="Times New Roman"/>
          <w:sz w:val="24"/>
          <w:szCs w:val="24"/>
        </w:rPr>
        <w:t xml:space="preserve"> </w:t>
      </w:r>
    </w:p>
    <w:p w14:paraId="1E33BD17" w14:textId="77777777" w:rsidR="00224725" w:rsidRPr="007E58B2" w:rsidRDefault="00224725" w:rsidP="00473E03">
      <w:pPr>
        <w:tabs>
          <w:tab w:val="left" w:pos="2677"/>
        </w:tabs>
        <w:spacing w:after="0" w:line="480" w:lineRule="auto"/>
        <w:jc w:val="both"/>
        <w:rPr>
          <w:rFonts w:ascii="Times New Roman" w:hAnsi="Times New Roman" w:cs="Times New Roman"/>
          <w:sz w:val="24"/>
          <w:szCs w:val="24"/>
        </w:rPr>
      </w:pPr>
    </w:p>
    <w:p w14:paraId="41E9E1DD" w14:textId="77777777" w:rsidR="00224725" w:rsidRPr="007E58B2" w:rsidRDefault="00224725" w:rsidP="00473E03">
      <w:pPr>
        <w:tabs>
          <w:tab w:val="left" w:pos="2677"/>
        </w:tabs>
        <w:spacing w:after="0" w:line="480" w:lineRule="auto"/>
        <w:jc w:val="both"/>
        <w:rPr>
          <w:rFonts w:ascii="Times New Roman" w:hAnsi="Times New Roman" w:cs="Times New Roman"/>
          <w:sz w:val="24"/>
          <w:szCs w:val="24"/>
        </w:rPr>
      </w:pPr>
    </w:p>
    <w:p w14:paraId="448AB234" w14:textId="77777777" w:rsidR="00535F26" w:rsidRPr="007E58B2" w:rsidRDefault="00535F26" w:rsidP="00473E03">
      <w:pPr>
        <w:tabs>
          <w:tab w:val="left" w:pos="2677"/>
        </w:tabs>
        <w:spacing w:after="0" w:line="480" w:lineRule="auto"/>
        <w:jc w:val="both"/>
        <w:rPr>
          <w:rFonts w:ascii="Times New Roman" w:hAnsi="Times New Roman" w:cs="Times New Roman"/>
          <w:sz w:val="24"/>
          <w:szCs w:val="24"/>
        </w:rPr>
      </w:pPr>
    </w:p>
    <w:p w14:paraId="17E34358" w14:textId="77777777" w:rsidR="00535F26" w:rsidRPr="007E58B2" w:rsidRDefault="00535F26" w:rsidP="00473E03">
      <w:pPr>
        <w:tabs>
          <w:tab w:val="left" w:pos="2677"/>
        </w:tabs>
        <w:spacing w:after="0" w:line="480" w:lineRule="auto"/>
        <w:jc w:val="both"/>
        <w:rPr>
          <w:rFonts w:ascii="Times New Roman" w:hAnsi="Times New Roman" w:cs="Times New Roman"/>
          <w:sz w:val="24"/>
          <w:szCs w:val="24"/>
        </w:rPr>
      </w:pPr>
    </w:p>
    <w:p w14:paraId="049B4144" w14:textId="77777777" w:rsidR="00535F26" w:rsidRPr="007E58B2" w:rsidRDefault="00535F26" w:rsidP="00473E03">
      <w:pPr>
        <w:tabs>
          <w:tab w:val="left" w:pos="2677"/>
          <w:tab w:val="center" w:pos="4680"/>
          <w:tab w:val="left" w:pos="5843"/>
        </w:tabs>
        <w:spacing w:line="480" w:lineRule="auto"/>
        <w:jc w:val="both"/>
        <w:rPr>
          <w:rFonts w:ascii="Times New Roman" w:hAnsi="Times New Roman" w:cs="Times New Roman"/>
          <w:sz w:val="24"/>
          <w:szCs w:val="24"/>
        </w:rPr>
      </w:pPr>
    </w:p>
    <w:p w14:paraId="53238D51" w14:textId="77777777" w:rsidR="00374A5F" w:rsidRPr="007E58B2" w:rsidRDefault="00374A5F" w:rsidP="00473E03">
      <w:pPr>
        <w:tabs>
          <w:tab w:val="left" w:pos="2677"/>
          <w:tab w:val="center" w:pos="4680"/>
          <w:tab w:val="left" w:pos="5843"/>
        </w:tabs>
        <w:spacing w:line="480" w:lineRule="auto"/>
        <w:jc w:val="both"/>
        <w:rPr>
          <w:rFonts w:ascii="Times New Roman" w:hAnsi="Times New Roman" w:cs="Times New Roman"/>
          <w:sz w:val="24"/>
          <w:szCs w:val="24"/>
        </w:rPr>
      </w:pPr>
    </w:p>
    <w:p w14:paraId="15F13E6F" w14:textId="77777777" w:rsidR="00374A5F" w:rsidRPr="007E58B2" w:rsidRDefault="00374A5F" w:rsidP="00473E03">
      <w:pPr>
        <w:tabs>
          <w:tab w:val="left" w:pos="2677"/>
          <w:tab w:val="center" w:pos="4680"/>
          <w:tab w:val="left" w:pos="5843"/>
        </w:tabs>
        <w:spacing w:line="480" w:lineRule="auto"/>
        <w:jc w:val="both"/>
        <w:rPr>
          <w:rFonts w:ascii="Times New Roman" w:hAnsi="Times New Roman" w:cs="Times New Roman"/>
          <w:sz w:val="24"/>
          <w:szCs w:val="24"/>
        </w:rPr>
      </w:pPr>
    </w:p>
    <w:p w14:paraId="62F4F247" w14:textId="77777777" w:rsidR="00374A5F" w:rsidRPr="007E58B2" w:rsidRDefault="00374A5F" w:rsidP="00473E03">
      <w:pPr>
        <w:tabs>
          <w:tab w:val="left" w:pos="2677"/>
          <w:tab w:val="center" w:pos="4680"/>
          <w:tab w:val="left" w:pos="5843"/>
        </w:tabs>
        <w:spacing w:line="480" w:lineRule="auto"/>
        <w:jc w:val="both"/>
        <w:rPr>
          <w:rFonts w:ascii="Times New Roman" w:hAnsi="Times New Roman" w:cs="Times New Roman"/>
          <w:sz w:val="24"/>
          <w:szCs w:val="24"/>
        </w:rPr>
      </w:pPr>
    </w:p>
    <w:p w14:paraId="69FF7258" w14:textId="77777777" w:rsidR="00535F26" w:rsidRPr="007E58B2" w:rsidRDefault="00535F26" w:rsidP="00473E03">
      <w:pPr>
        <w:tabs>
          <w:tab w:val="left" w:pos="2677"/>
        </w:tabs>
        <w:spacing w:line="480" w:lineRule="auto"/>
        <w:jc w:val="both"/>
        <w:rPr>
          <w:rFonts w:ascii="Times New Roman" w:hAnsi="Times New Roman" w:cs="Times New Roman"/>
          <w:sz w:val="24"/>
          <w:szCs w:val="24"/>
        </w:rPr>
      </w:pPr>
    </w:p>
    <w:p w14:paraId="07D29109" w14:textId="77777777" w:rsidR="00535F26" w:rsidRPr="007E58B2" w:rsidRDefault="00535F26" w:rsidP="00473E03">
      <w:pPr>
        <w:tabs>
          <w:tab w:val="left" w:pos="2677"/>
        </w:tabs>
        <w:spacing w:line="480" w:lineRule="auto"/>
        <w:jc w:val="both"/>
        <w:rPr>
          <w:rFonts w:ascii="Times New Roman" w:hAnsi="Times New Roman" w:cs="Times New Roman"/>
          <w:sz w:val="24"/>
          <w:szCs w:val="24"/>
        </w:rPr>
      </w:pPr>
    </w:p>
    <w:p w14:paraId="3412AB6F" w14:textId="77777777" w:rsidR="00374A5F" w:rsidRPr="007E58B2" w:rsidRDefault="00374A5F" w:rsidP="00003A27">
      <w:pPr>
        <w:tabs>
          <w:tab w:val="left" w:pos="2677"/>
        </w:tabs>
        <w:spacing w:line="480" w:lineRule="auto"/>
        <w:jc w:val="center"/>
        <w:rPr>
          <w:rFonts w:ascii="Times New Roman" w:hAnsi="Times New Roman" w:cs="Times New Roman"/>
          <w:sz w:val="24"/>
          <w:szCs w:val="24"/>
        </w:rPr>
      </w:pPr>
    </w:p>
    <w:p w14:paraId="4B479EC2" w14:textId="77777777" w:rsidR="00374A5F" w:rsidRPr="007E58B2" w:rsidRDefault="00374A5F" w:rsidP="00003A27">
      <w:pPr>
        <w:tabs>
          <w:tab w:val="left" w:pos="2677"/>
        </w:tabs>
        <w:spacing w:line="480" w:lineRule="auto"/>
        <w:jc w:val="center"/>
        <w:rPr>
          <w:rFonts w:ascii="Times New Roman" w:hAnsi="Times New Roman" w:cs="Times New Roman"/>
          <w:sz w:val="24"/>
          <w:szCs w:val="24"/>
        </w:rPr>
      </w:pPr>
    </w:p>
    <w:p w14:paraId="15A265BA" w14:textId="77777777" w:rsidR="00C934D3" w:rsidRPr="007E58B2" w:rsidRDefault="00003A27" w:rsidP="00003A27">
      <w:pPr>
        <w:tabs>
          <w:tab w:val="left" w:pos="2677"/>
        </w:tabs>
        <w:spacing w:line="480" w:lineRule="auto"/>
        <w:jc w:val="center"/>
        <w:rPr>
          <w:rFonts w:ascii="Times New Roman" w:hAnsi="Times New Roman" w:cs="Times New Roman"/>
          <w:sz w:val="24"/>
          <w:szCs w:val="24"/>
        </w:rPr>
      </w:pPr>
      <w:r w:rsidRPr="007E58B2">
        <w:rPr>
          <w:rFonts w:ascii="Times New Roman" w:hAnsi="Times New Roman" w:cs="Times New Roman"/>
          <w:sz w:val="24"/>
          <w:szCs w:val="24"/>
        </w:rPr>
        <w:lastRenderedPageBreak/>
        <w:t>ABSTRACT</w:t>
      </w:r>
    </w:p>
    <w:p w14:paraId="12253D9B" w14:textId="77777777" w:rsidR="00003A27" w:rsidRPr="007E58B2" w:rsidRDefault="00003A27" w:rsidP="00473E03">
      <w:pPr>
        <w:tabs>
          <w:tab w:val="left" w:pos="2677"/>
        </w:tabs>
        <w:spacing w:line="480" w:lineRule="auto"/>
        <w:jc w:val="both"/>
        <w:rPr>
          <w:rFonts w:ascii="Times New Roman" w:hAnsi="Times New Roman" w:cs="Times New Roman"/>
          <w:sz w:val="24"/>
          <w:szCs w:val="24"/>
        </w:rPr>
      </w:pPr>
    </w:p>
    <w:p w14:paraId="39B91D27" w14:textId="77777777" w:rsidR="00003A27" w:rsidRPr="007E58B2" w:rsidRDefault="009A5995" w:rsidP="00473E03">
      <w:pPr>
        <w:tabs>
          <w:tab w:val="left" w:pos="2677"/>
        </w:tabs>
        <w:spacing w:line="480" w:lineRule="auto"/>
        <w:jc w:val="both"/>
        <w:rPr>
          <w:rFonts w:ascii="Times New Roman" w:hAnsi="Times New Roman" w:cs="Times New Roman"/>
          <w:sz w:val="24"/>
          <w:szCs w:val="24"/>
        </w:rPr>
      </w:pPr>
      <w:r w:rsidRPr="007E58B2">
        <w:rPr>
          <w:rFonts w:ascii="Times New Roman" w:hAnsi="Times New Roman" w:cs="Times New Roman"/>
          <w:sz w:val="24"/>
          <w:szCs w:val="24"/>
        </w:rPr>
        <w:t xml:space="preserve">  </w:t>
      </w:r>
    </w:p>
    <w:p w14:paraId="0DA043B4" w14:textId="77777777" w:rsidR="00003A27" w:rsidRPr="007E58B2" w:rsidRDefault="00003A27" w:rsidP="00473E03">
      <w:pPr>
        <w:tabs>
          <w:tab w:val="left" w:pos="2677"/>
        </w:tabs>
        <w:spacing w:line="480" w:lineRule="auto"/>
        <w:jc w:val="both"/>
        <w:rPr>
          <w:rFonts w:ascii="Times New Roman" w:hAnsi="Times New Roman" w:cs="Times New Roman"/>
          <w:sz w:val="24"/>
          <w:szCs w:val="24"/>
        </w:rPr>
      </w:pPr>
    </w:p>
    <w:p w14:paraId="5851FE65" w14:textId="77777777" w:rsidR="00003A27" w:rsidRPr="007E58B2" w:rsidRDefault="00003A27" w:rsidP="00473E03">
      <w:pPr>
        <w:tabs>
          <w:tab w:val="left" w:pos="2677"/>
        </w:tabs>
        <w:spacing w:line="480" w:lineRule="auto"/>
        <w:jc w:val="both"/>
        <w:rPr>
          <w:rFonts w:ascii="Times New Roman" w:hAnsi="Times New Roman" w:cs="Times New Roman"/>
          <w:sz w:val="24"/>
          <w:szCs w:val="24"/>
        </w:rPr>
      </w:pPr>
    </w:p>
    <w:p w14:paraId="5C9956C2" w14:textId="77777777" w:rsidR="00003A27" w:rsidRPr="007E58B2" w:rsidRDefault="00003A27" w:rsidP="00473E03">
      <w:pPr>
        <w:tabs>
          <w:tab w:val="left" w:pos="2677"/>
        </w:tabs>
        <w:spacing w:line="480" w:lineRule="auto"/>
        <w:jc w:val="both"/>
        <w:rPr>
          <w:rFonts w:ascii="Times New Roman" w:hAnsi="Times New Roman" w:cs="Times New Roman"/>
          <w:sz w:val="24"/>
          <w:szCs w:val="24"/>
        </w:rPr>
      </w:pPr>
    </w:p>
    <w:p w14:paraId="01A24A2A" w14:textId="77777777" w:rsidR="00003A27" w:rsidRPr="007E58B2" w:rsidRDefault="00003A27" w:rsidP="00473E03">
      <w:pPr>
        <w:tabs>
          <w:tab w:val="left" w:pos="2677"/>
        </w:tabs>
        <w:spacing w:line="480" w:lineRule="auto"/>
        <w:jc w:val="both"/>
        <w:rPr>
          <w:rFonts w:ascii="Times New Roman" w:hAnsi="Times New Roman" w:cs="Times New Roman"/>
          <w:sz w:val="24"/>
          <w:szCs w:val="24"/>
        </w:rPr>
      </w:pPr>
    </w:p>
    <w:p w14:paraId="4A03E022" w14:textId="77777777" w:rsidR="00003A27" w:rsidRPr="007E58B2" w:rsidRDefault="00003A27" w:rsidP="00473E03">
      <w:pPr>
        <w:tabs>
          <w:tab w:val="left" w:pos="2677"/>
        </w:tabs>
        <w:spacing w:line="480" w:lineRule="auto"/>
        <w:jc w:val="both"/>
        <w:rPr>
          <w:rFonts w:ascii="Times New Roman" w:hAnsi="Times New Roman" w:cs="Times New Roman"/>
          <w:sz w:val="24"/>
          <w:szCs w:val="24"/>
        </w:rPr>
      </w:pPr>
    </w:p>
    <w:p w14:paraId="11BA5F02" w14:textId="77777777" w:rsidR="00003A27" w:rsidRPr="007E58B2" w:rsidRDefault="00003A27" w:rsidP="00473E03">
      <w:pPr>
        <w:tabs>
          <w:tab w:val="left" w:pos="2677"/>
        </w:tabs>
        <w:spacing w:line="480" w:lineRule="auto"/>
        <w:jc w:val="both"/>
        <w:rPr>
          <w:rFonts w:ascii="Times New Roman" w:hAnsi="Times New Roman" w:cs="Times New Roman"/>
          <w:sz w:val="24"/>
          <w:szCs w:val="24"/>
        </w:rPr>
      </w:pPr>
    </w:p>
    <w:p w14:paraId="35DB88D3" w14:textId="77777777" w:rsidR="00003A27" w:rsidRPr="007E58B2" w:rsidRDefault="00003A27" w:rsidP="00473E03">
      <w:pPr>
        <w:tabs>
          <w:tab w:val="left" w:pos="2677"/>
        </w:tabs>
        <w:spacing w:line="480" w:lineRule="auto"/>
        <w:jc w:val="both"/>
        <w:rPr>
          <w:rFonts w:ascii="Times New Roman" w:hAnsi="Times New Roman" w:cs="Times New Roman"/>
          <w:sz w:val="24"/>
          <w:szCs w:val="24"/>
        </w:rPr>
      </w:pPr>
    </w:p>
    <w:p w14:paraId="421CC9DD" w14:textId="77777777" w:rsidR="00003A27" w:rsidRPr="007E58B2" w:rsidRDefault="00003A27" w:rsidP="00473E03">
      <w:pPr>
        <w:tabs>
          <w:tab w:val="left" w:pos="2677"/>
        </w:tabs>
        <w:spacing w:line="480" w:lineRule="auto"/>
        <w:jc w:val="both"/>
        <w:rPr>
          <w:rFonts w:ascii="Times New Roman" w:hAnsi="Times New Roman" w:cs="Times New Roman"/>
          <w:sz w:val="24"/>
          <w:szCs w:val="24"/>
        </w:rPr>
      </w:pPr>
    </w:p>
    <w:p w14:paraId="6578FA80" w14:textId="77777777" w:rsidR="00003A27" w:rsidRPr="007E58B2" w:rsidRDefault="00003A27" w:rsidP="00473E03">
      <w:pPr>
        <w:tabs>
          <w:tab w:val="left" w:pos="2677"/>
        </w:tabs>
        <w:spacing w:line="480" w:lineRule="auto"/>
        <w:jc w:val="both"/>
        <w:rPr>
          <w:rFonts w:ascii="Times New Roman" w:hAnsi="Times New Roman" w:cs="Times New Roman"/>
          <w:sz w:val="24"/>
          <w:szCs w:val="24"/>
        </w:rPr>
      </w:pPr>
    </w:p>
    <w:p w14:paraId="6D2EEAD2" w14:textId="77777777" w:rsidR="00003A27" w:rsidRPr="007E58B2" w:rsidRDefault="00003A27" w:rsidP="00473E03">
      <w:pPr>
        <w:tabs>
          <w:tab w:val="left" w:pos="2677"/>
        </w:tabs>
        <w:spacing w:line="480" w:lineRule="auto"/>
        <w:jc w:val="both"/>
        <w:rPr>
          <w:rFonts w:ascii="Times New Roman" w:hAnsi="Times New Roman" w:cs="Times New Roman"/>
          <w:sz w:val="24"/>
          <w:szCs w:val="24"/>
        </w:rPr>
      </w:pPr>
    </w:p>
    <w:p w14:paraId="3BF370D4" w14:textId="77777777" w:rsidR="00003A27" w:rsidRPr="007E58B2" w:rsidRDefault="00003A27" w:rsidP="00473E03">
      <w:pPr>
        <w:tabs>
          <w:tab w:val="left" w:pos="2677"/>
        </w:tabs>
        <w:spacing w:line="480" w:lineRule="auto"/>
        <w:jc w:val="both"/>
        <w:rPr>
          <w:rFonts w:ascii="Times New Roman" w:hAnsi="Times New Roman" w:cs="Times New Roman"/>
          <w:sz w:val="24"/>
          <w:szCs w:val="24"/>
        </w:rPr>
      </w:pPr>
    </w:p>
    <w:p w14:paraId="053C3648" w14:textId="77777777" w:rsidR="00003A27" w:rsidRPr="007E58B2" w:rsidRDefault="00003A27" w:rsidP="00473E03">
      <w:pPr>
        <w:tabs>
          <w:tab w:val="left" w:pos="2677"/>
        </w:tabs>
        <w:spacing w:line="480" w:lineRule="auto"/>
        <w:jc w:val="both"/>
        <w:rPr>
          <w:rFonts w:ascii="Times New Roman" w:hAnsi="Times New Roman" w:cs="Times New Roman"/>
          <w:sz w:val="24"/>
          <w:szCs w:val="24"/>
        </w:rPr>
      </w:pPr>
    </w:p>
    <w:p w14:paraId="71FB23A6" w14:textId="77777777" w:rsidR="00003A27" w:rsidRPr="007E58B2" w:rsidRDefault="00003A27" w:rsidP="00473E03">
      <w:pPr>
        <w:tabs>
          <w:tab w:val="left" w:pos="2677"/>
        </w:tabs>
        <w:spacing w:line="480" w:lineRule="auto"/>
        <w:jc w:val="both"/>
        <w:rPr>
          <w:rFonts w:ascii="Times New Roman" w:hAnsi="Times New Roman" w:cs="Times New Roman"/>
          <w:sz w:val="24"/>
          <w:szCs w:val="24"/>
        </w:rPr>
      </w:pPr>
    </w:p>
    <w:p w14:paraId="4A9379AF" w14:textId="77777777" w:rsidR="00003A27" w:rsidRPr="007E58B2" w:rsidRDefault="00003A27" w:rsidP="00473E03">
      <w:pPr>
        <w:tabs>
          <w:tab w:val="left" w:pos="2677"/>
        </w:tabs>
        <w:spacing w:line="480" w:lineRule="auto"/>
        <w:jc w:val="both"/>
        <w:rPr>
          <w:rFonts w:ascii="Times New Roman" w:hAnsi="Times New Roman" w:cs="Times New Roman"/>
          <w:sz w:val="24"/>
          <w:szCs w:val="24"/>
        </w:rPr>
      </w:pPr>
    </w:p>
    <w:p w14:paraId="16B01B73" w14:textId="77777777" w:rsidR="007B1981" w:rsidRPr="007E58B2" w:rsidRDefault="007B1981" w:rsidP="00473E03">
      <w:pPr>
        <w:pStyle w:val="ecbody-paragraph"/>
        <w:shd w:val="clear" w:color="auto" w:fill="FFFFFF"/>
        <w:spacing w:line="480" w:lineRule="auto"/>
        <w:ind w:firstLine="720"/>
        <w:jc w:val="both"/>
      </w:pPr>
    </w:p>
    <w:p w14:paraId="7D19BB54" w14:textId="77777777" w:rsidR="008B4C69" w:rsidRPr="007E58B2" w:rsidRDefault="008B4C69" w:rsidP="0051766F">
      <w:pPr>
        <w:pStyle w:val="ecbody-paragraph"/>
        <w:shd w:val="clear" w:color="auto" w:fill="FFFFFF"/>
        <w:spacing w:line="480" w:lineRule="auto"/>
        <w:jc w:val="center"/>
      </w:pPr>
      <w:r w:rsidRPr="007E58B2">
        <w:t>Introduction</w:t>
      </w:r>
    </w:p>
    <w:p w14:paraId="5F347A54" w14:textId="77777777" w:rsidR="00435AC7" w:rsidRPr="007E58B2" w:rsidRDefault="0051766F" w:rsidP="0051766F">
      <w:pPr>
        <w:pStyle w:val="ecbody-paragraph"/>
        <w:shd w:val="clear" w:color="auto" w:fill="FFFFFF"/>
        <w:spacing w:line="480" w:lineRule="auto"/>
        <w:jc w:val="center"/>
      </w:pPr>
      <w:r w:rsidRPr="007E58B2">
        <w:t>The Problem Necessitating the Research</w:t>
      </w:r>
    </w:p>
    <w:p w14:paraId="7B45C93F" w14:textId="77777777" w:rsidR="00473E03" w:rsidRPr="007E58B2" w:rsidRDefault="00473E03" w:rsidP="00473E03">
      <w:pPr>
        <w:pStyle w:val="ecbody-paragraph"/>
        <w:shd w:val="clear" w:color="auto" w:fill="FFFFFF"/>
        <w:spacing w:line="480" w:lineRule="auto"/>
        <w:ind w:firstLine="720"/>
        <w:jc w:val="both"/>
      </w:pPr>
      <w:r w:rsidRPr="007E58B2">
        <w:t xml:space="preserve">Student enrolment </w:t>
      </w:r>
      <w:proofErr w:type="gramStart"/>
      <w:r w:rsidRPr="007E58B2">
        <w:t>in  Jamaican</w:t>
      </w:r>
      <w:proofErr w:type="gramEnd"/>
      <w:r w:rsidRPr="007E58B2">
        <w:t xml:space="preserve"> secondary schools have increased significantly since  the 1970’s  (52.8 in 1974  to 77.80 in  2013),  yet more students are leaving school with nothing to show for their years of schooling. </w:t>
      </w:r>
      <w:r w:rsidRPr="007E58B2">
        <w:rPr>
          <w:noProof/>
          <w:lang w:val="en-JM"/>
        </w:rPr>
        <w:t>(UNESCO, UNESCO Institute for Statistics, 2014).</w:t>
      </w:r>
      <w:r w:rsidRPr="007E58B2">
        <w:t xml:space="preserve"> Education is the social instrument through which we can guide nation’s destiny and shape its future (Panda, 1988). The purpose of education is not merely to contribute to the continuity of culture but also change peacefully and rationally the material foundations of civilization (Pervaiz et al., 1994).  </w:t>
      </w:r>
    </w:p>
    <w:p w14:paraId="3F4662D5" w14:textId="77777777" w:rsidR="00026DC4" w:rsidRPr="007E58B2" w:rsidRDefault="00026DC4" w:rsidP="00026DC4">
      <w:pPr>
        <w:pStyle w:val="ecbody-paragraph"/>
        <w:shd w:val="clear" w:color="auto" w:fill="FFFFFF"/>
        <w:spacing w:line="480" w:lineRule="auto"/>
        <w:ind w:firstLine="720"/>
        <w:jc w:val="both"/>
      </w:pPr>
      <w:r w:rsidRPr="007E58B2">
        <w:t>PURPOSE OF THE STUDY</w:t>
      </w:r>
    </w:p>
    <w:p w14:paraId="0A4A636B" w14:textId="77777777" w:rsidR="00026DC4" w:rsidRPr="007E58B2" w:rsidRDefault="00026DC4" w:rsidP="00837087">
      <w:pPr>
        <w:pStyle w:val="ecbody-paragraph"/>
        <w:shd w:val="clear" w:color="auto" w:fill="FFFFFF"/>
        <w:spacing w:line="480" w:lineRule="auto"/>
        <w:ind w:firstLine="720"/>
        <w:jc w:val="both"/>
      </w:pPr>
      <w:r w:rsidRPr="007E58B2">
        <w:t xml:space="preserve">The focus of this research will be on the people in schools, specifically the teachers. The NEI Report indicates that leadership and management of schools and teacher support </w:t>
      </w:r>
      <w:proofErr w:type="gramStart"/>
      <w:r w:rsidRPr="007E58B2">
        <w:t>is in need of</w:t>
      </w:r>
      <w:proofErr w:type="gramEnd"/>
      <w:r w:rsidRPr="007E58B2">
        <w:t xml:space="preserve"> immediate attention</w:t>
      </w:r>
      <w:r w:rsidR="00F26E9A" w:rsidRPr="007E58B2">
        <w:t xml:space="preserve"> (NEI, 2013)</w:t>
      </w:r>
      <w:r w:rsidRPr="007E58B2">
        <w:t>. Th</w:t>
      </w:r>
      <w:r w:rsidR="00F26E9A" w:rsidRPr="007E58B2">
        <w:t xml:space="preserve">e major purpose of this research is to determine the factors that affect teacher performance in secondary schools in Jamaica. A second concern will be to determine the factors having the greatest influence on performance. </w:t>
      </w:r>
      <w:r w:rsidRPr="007E58B2">
        <w:t xml:space="preserve"> </w:t>
      </w:r>
      <w:r w:rsidR="00F26E9A" w:rsidRPr="007E58B2">
        <w:t xml:space="preserve">Research shows that the factors affecting teacher performance are varied. Years of experience and qualification are considered as the best predictors of </w:t>
      </w:r>
      <w:proofErr w:type="gramStart"/>
      <w:r w:rsidR="00F26E9A" w:rsidRPr="007E58B2">
        <w:t>teachers</w:t>
      </w:r>
      <w:proofErr w:type="gramEnd"/>
      <w:r w:rsidR="00F26E9A" w:rsidRPr="007E58B2">
        <w:t xml:space="preserve"> job performance (Rockoff, 2004; Rivkin, Hanushek, and Kain 2005).  Other factors that have had an impact on teacher performance are school climate  and culture </w:t>
      </w:r>
      <w:r w:rsidR="00F26E9A" w:rsidRPr="007E58B2">
        <w:rPr>
          <w:noProof/>
          <w:lang w:val="en-JM"/>
        </w:rPr>
        <w:t>( (Adeyemi, 2008; Rafferty, 2003)</w:t>
      </w:r>
      <w:r w:rsidR="00F26E9A" w:rsidRPr="007E58B2">
        <w:t xml:space="preserve"> , leadership style and Behaviour</w:t>
      </w:r>
      <w:r w:rsidR="00F26E9A" w:rsidRPr="007E58B2">
        <w:rPr>
          <w:noProof/>
          <w:lang w:val="en-JM"/>
        </w:rPr>
        <w:t xml:space="preserve"> (Cheng, 2013)</w:t>
      </w:r>
      <w:r w:rsidR="00F26E9A" w:rsidRPr="007E58B2">
        <w:t>, teachers self and collective efficacy</w:t>
      </w:r>
      <w:r w:rsidR="00F26E9A" w:rsidRPr="007E58B2">
        <w:rPr>
          <w:noProof/>
          <w:lang w:val="en-JM"/>
        </w:rPr>
        <w:t xml:space="preserve"> (Calik, Sezgin, Hasan, &amp; Kilinc, 2012)</w:t>
      </w:r>
      <w:r w:rsidR="00F26E9A" w:rsidRPr="007E58B2">
        <w:t xml:space="preserve">, teacher engagement </w:t>
      </w:r>
      <w:r w:rsidR="00F26E9A" w:rsidRPr="007E58B2">
        <w:rPr>
          <w:noProof/>
          <w:lang w:val="en-JM"/>
        </w:rPr>
        <w:t>(Markos &amp; Sridevi, 2010)</w:t>
      </w:r>
      <w:r w:rsidR="00F26E9A" w:rsidRPr="007E58B2">
        <w:t xml:space="preserve">, level and type of training </w:t>
      </w:r>
      <w:r w:rsidR="00F26E9A" w:rsidRPr="007E58B2">
        <w:rPr>
          <w:noProof/>
          <w:lang w:val="en-JM"/>
        </w:rPr>
        <w:t>(Jami, Malik, Ali, Baloch, &amp; Ayaz, 2011)</w:t>
      </w:r>
      <w:r w:rsidR="00F26E9A" w:rsidRPr="007E58B2">
        <w:t xml:space="preserve"> , </w:t>
      </w:r>
      <w:r w:rsidR="00F26E9A" w:rsidRPr="007E58B2">
        <w:lastRenderedPageBreak/>
        <w:t>supervision and teacher professional development (</w:t>
      </w:r>
      <w:r w:rsidR="00F26E9A" w:rsidRPr="007E58B2">
        <w:rPr>
          <w:noProof/>
          <w:lang w:val="en-JM"/>
        </w:rPr>
        <w:t>Tesfaw &amp; Hofman, 2014</w:t>
      </w:r>
      <w:r w:rsidR="00F26E9A" w:rsidRPr="007E58B2">
        <w:t>; Nolan &amp; Hoover, 2008, p.6; Zepeda (2007) among others.</w:t>
      </w:r>
      <w:r w:rsidRPr="007E58B2">
        <w:t xml:space="preserve"> </w:t>
      </w:r>
      <w:r w:rsidR="00837087" w:rsidRPr="007E58B2">
        <w:t xml:space="preserve"> It is expected that the factors affecting teacher performance in Jamaican secondary schools are</w:t>
      </w:r>
      <w:r w:rsidRPr="007E58B2">
        <w:t>:</w:t>
      </w:r>
    </w:p>
    <w:p w14:paraId="62D4B1C6" w14:textId="77777777" w:rsidR="00FE64E4" w:rsidRDefault="00FE64E4" w:rsidP="00026DC4">
      <w:pPr>
        <w:pStyle w:val="ListParagraph"/>
        <w:numPr>
          <w:ilvl w:val="0"/>
          <w:numId w:val="19"/>
        </w:numPr>
        <w:spacing w:line="480" w:lineRule="auto"/>
        <w:ind w:left="779"/>
        <w:jc w:val="both"/>
        <w:rPr>
          <w:rFonts w:ascii="Times New Roman" w:hAnsi="Times New Roman" w:cs="Times New Roman"/>
          <w:i/>
          <w:sz w:val="24"/>
          <w:szCs w:val="24"/>
        </w:rPr>
      </w:pPr>
      <w:r>
        <w:rPr>
          <w:rFonts w:ascii="Times New Roman" w:hAnsi="Times New Roman" w:cs="Times New Roman"/>
          <w:i/>
          <w:sz w:val="24"/>
          <w:szCs w:val="24"/>
        </w:rPr>
        <w:t>Employee moral</w:t>
      </w:r>
    </w:p>
    <w:p w14:paraId="14B4D1B9" w14:textId="77777777" w:rsidR="00FE64E4" w:rsidRPr="007E58B2" w:rsidRDefault="00FE64E4" w:rsidP="00026DC4">
      <w:pPr>
        <w:pStyle w:val="ListParagraph"/>
        <w:numPr>
          <w:ilvl w:val="0"/>
          <w:numId w:val="19"/>
        </w:numPr>
        <w:spacing w:line="480" w:lineRule="auto"/>
        <w:ind w:left="779"/>
        <w:jc w:val="both"/>
        <w:rPr>
          <w:rFonts w:ascii="Times New Roman" w:hAnsi="Times New Roman" w:cs="Times New Roman"/>
          <w:i/>
          <w:sz w:val="24"/>
          <w:szCs w:val="24"/>
        </w:rPr>
      </w:pPr>
      <w:r>
        <w:rPr>
          <w:rFonts w:ascii="Times New Roman" w:hAnsi="Times New Roman" w:cs="Times New Roman"/>
          <w:i/>
          <w:sz w:val="24"/>
          <w:szCs w:val="24"/>
        </w:rPr>
        <w:t>Employee engagement</w:t>
      </w:r>
    </w:p>
    <w:p w14:paraId="77DE630C" w14:textId="77777777" w:rsidR="00026DC4" w:rsidRPr="007E58B2" w:rsidRDefault="00026DC4" w:rsidP="00026DC4">
      <w:pPr>
        <w:pStyle w:val="ListParagraph"/>
        <w:numPr>
          <w:ilvl w:val="0"/>
          <w:numId w:val="19"/>
        </w:numPr>
        <w:spacing w:line="480" w:lineRule="auto"/>
        <w:ind w:left="779"/>
        <w:jc w:val="both"/>
        <w:rPr>
          <w:rFonts w:ascii="Times New Roman" w:hAnsi="Times New Roman" w:cs="Times New Roman"/>
          <w:i/>
          <w:sz w:val="24"/>
          <w:szCs w:val="24"/>
        </w:rPr>
      </w:pPr>
      <w:r w:rsidRPr="007E58B2">
        <w:rPr>
          <w:rFonts w:ascii="Times New Roman" w:hAnsi="Times New Roman" w:cs="Times New Roman"/>
          <w:sz w:val="24"/>
          <w:szCs w:val="24"/>
        </w:rPr>
        <w:t xml:space="preserve">Leadership behavior </w:t>
      </w:r>
    </w:p>
    <w:p w14:paraId="298AB015" w14:textId="77777777" w:rsidR="00026DC4" w:rsidRPr="007E58B2" w:rsidRDefault="00026DC4" w:rsidP="00026DC4">
      <w:pPr>
        <w:pStyle w:val="ListParagraph"/>
        <w:numPr>
          <w:ilvl w:val="0"/>
          <w:numId w:val="19"/>
        </w:numPr>
        <w:spacing w:line="480" w:lineRule="auto"/>
        <w:ind w:left="779"/>
        <w:jc w:val="both"/>
        <w:rPr>
          <w:rFonts w:ascii="Times New Roman" w:hAnsi="Times New Roman" w:cs="Times New Roman"/>
          <w:i/>
          <w:sz w:val="24"/>
          <w:szCs w:val="24"/>
        </w:rPr>
      </w:pPr>
      <w:r w:rsidRPr="007E58B2">
        <w:rPr>
          <w:rFonts w:ascii="Times New Roman" w:hAnsi="Times New Roman" w:cs="Times New Roman"/>
          <w:sz w:val="24"/>
          <w:szCs w:val="24"/>
        </w:rPr>
        <w:t xml:space="preserve">Teacher quality, </w:t>
      </w:r>
    </w:p>
    <w:p w14:paraId="4891DEAF" w14:textId="77777777" w:rsidR="00026DC4" w:rsidRPr="007E58B2" w:rsidRDefault="00026DC4" w:rsidP="00026DC4">
      <w:pPr>
        <w:pStyle w:val="ListParagraph"/>
        <w:numPr>
          <w:ilvl w:val="0"/>
          <w:numId w:val="19"/>
        </w:numPr>
        <w:spacing w:line="480" w:lineRule="auto"/>
        <w:ind w:left="779"/>
        <w:jc w:val="both"/>
        <w:rPr>
          <w:rFonts w:ascii="Times New Roman" w:hAnsi="Times New Roman" w:cs="Times New Roman"/>
          <w:i/>
          <w:sz w:val="24"/>
          <w:szCs w:val="24"/>
        </w:rPr>
      </w:pPr>
      <w:proofErr w:type="spellStart"/>
      <w:r w:rsidRPr="007E58B2">
        <w:rPr>
          <w:rFonts w:ascii="Times New Roman" w:hAnsi="Times New Roman" w:cs="Times New Roman"/>
          <w:sz w:val="24"/>
          <w:szCs w:val="24"/>
        </w:rPr>
        <w:t>self efficacy</w:t>
      </w:r>
      <w:proofErr w:type="spellEnd"/>
    </w:p>
    <w:p w14:paraId="1F18BD3D" w14:textId="77777777" w:rsidR="00026DC4" w:rsidRPr="007E58B2" w:rsidRDefault="00026DC4" w:rsidP="00026DC4">
      <w:pPr>
        <w:pStyle w:val="ListParagraph"/>
        <w:numPr>
          <w:ilvl w:val="0"/>
          <w:numId w:val="19"/>
        </w:numPr>
        <w:spacing w:line="480" w:lineRule="auto"/>
        <w:ind w:left="779"/>
        <w:jc w:val="both"/>
        <w:rPr>
          <w:rFonts w:ascii="Times New Roman" w:hAnsi="Times New Roman" w:cs="Times New Roman"/>
          <w:i/>
          <w:sz w:val="24"/>
          <w:szCs w:val="24"/>
        </w:rPr>
      </w:pPr>
      <w:r w:rsidRPr="007E58B2">
        <w:rPr>
          <w:rFonts w:ascii="Times New Roman" w:hAnsi="Times New Roman" w:cs="Times New Roman"/>
          <w:sz w:val="24"/>
          <w:szCs w:val="24"/>
        </w:rPr>
        <w:t xml:space="preserve">school climate </w:t>
      </w:r>
      <w:proofErr w:type="gramStart"/>
      <w:r w:rsidRPr="007E58B2">
        <w:rPr>
          <w:rFonts w:ascii="Times New Roman" w:hAnsi="Times New Roman" w:cs="Times New Roman"/>
          <w:sz w:val="24"/>
          <w:szCs w:val="24"/>
        </w:rPr>
        <w:t>and  culture</w:t>
      </w:r>
      <w:proofErr w:type="gramEnd"/>
    </w:p>
    <w:p w14:paraId="13208296" w14:textId="77777777" w:rsidR="00026DC4" w:rsidRPr="007E58B2" w:rsidRDefault="00026DC4" w:rsidP="00026DC4">
      <w:pPr>
        <w:pStyle w:val="ListParagraph"/>
        <w:numPr>
          <w:ilvl w:val="0"/>
          <w:numId w:val="19"/>
        </w:numPr>
        <w:spacing w:line="480" w:lineRule="auto"/>
        <w:ind w:left="779"/>
        <w:jc w:val="both"/>
        <w:rPr>
          <w:rFonts w:ascii="Times New Roman" w:hAnsi="Times New Roman" w:cs="Times New Roman"/>
          <w:i/>
          <w:sz w:val="24"/>
          <w:szCs w:val="24"/>
        </w:rPr>
      </w:pPr>
      <w:r w:rsidRPr="007E58B2">
        <w:rPr>
          <w:rFonts w:ascii="Times New Roman" w:hAnsi="Times New Roman" w:cs="Times New Roman"/>
          <w:sz w:val="24"/>
          <w:szCs w:val="24"/>
        </w:rPr>
        <w:t>resources</w:t>
      </w:r>
    </w:p>
    <w:p w14:paraId="613E7B86" w14:textId="77777777" w:rsidR="00026DC4" w:rsidRPr="007E58B2" w:rsidRDefault="00837087" w:rsidP="00026DC4">
      <w:pPr>
        <w:pStyle w:val="ListParagraph"/>
        <w:numPr>
          <w:ilvl w:val="0"/>
          <w:numId w:val="19"/>
        </w:numPr>
        <w:spacing w:line="480" w:lineRule="auto"/>
        <w:ind w:left="779"/>
        <w:jc w:val="both"/>
        <w:rPr>
          <w:rFonts w:ascii="Times New Roman" w:hAnsi="Times New Roman" w:cs="Times New Roman"/>
          <w:i/>
          <w:sz w:val="24"/>
          <w:szCs w:val="24"/>
        </w:rPr>
      </w:pPr>
      <w:r w:rsidRPr="007E58B2">
        <w:rPr>
          <w:rFonts w:ascii="Times New Roman" w:hAnsi="Times New Roman" w:cs="Times New Roman"/>
          <w:sz w:val="24"/>
          <w:szCs w:val="24"/>
        </w:rPr>
        <w:t xml:space="preserve">level and type of </w:t>
      </w:r>
      <w:r w:rsidR="00026DC4" w:rsidRPr="007E58B2">
        <w:rPr>
          <w:rFonts w:ascii="Times New Roman" w:hAnsi="Times New Roman" w:cs="Times New Roman"/>
          <w:sz w:val="24"/>
          <w:szCs w:val="24"/>
        </w:rPr>
        <w:t>supervision</w:t>
      </w:r>
    </w:p>
    <w:p w14:paraId="3515A503" w14:textId="77777777" w:rsidR="00837087" w:rsidRPr="007E58B2" w:rsidRDefault="006F2261" w:rsidP="00837087">
      <w:pPr>
        <w:spacing w:line="480" w:lineRule="auto"/>
        <w:jc w:val="both"/>
        <w:rPr>
          <w:rFonts w:ascii="Times New Roman" w:hAnsi="Times New Roman" w:cs="Times New Roman"/>
          <w:i/>
          <w:sz w:val="24"/>
          <w:szCs w:val="24"/>
        </w:rPr>
      </w:pPr>
      <w:r>
        <w:rPr>
          <w:rFonts w:ascii="Times New Roman" w:hAnsi="Times New Roman" w:cs="Times New Roman"/>
          <w:i/>
          <w:sz w:val="24"/>
          <w:szCs w:val="24"/>
        </w:rPr>
        <w:t>What is the composite effect of the performance determinants and teacher performance? Which performance indicator has the greatest impact on t</w:t>
      </w:r>
      <w:r w:rsidR="00C108B7" w:rsidRPr="007E58B2">
        <w:rPr>
          <w:rFonts w:ascii="Times New Roman" w:hAnsi="Times New Roman" w:cs="Times New Roman"/>
          <w:i/>
          <w:sz w:val="24"/>
          <w:szCs w:val="24"/>
        </w:rPr>
        <w:t>eacher performance.</w:t>
      </w:r>
    </w:p>
    <w:p w14:paraId="1A683C0F" w14:textId="77777777" w:rsidR="002517B1" w:rsidRPr="007E58B2" w:rsidRDefault="002517B1" w:rsidP="002517B1">
      <w:pPr>
        <w:tabs>
          <w:tab w:val="left" w:pos="2677"/>
        </w:tabs>
        <w:spacing w:line="480" w:lineRule="auto"/>
        <w:jc w:val="both"/>
        <w:rPr>
          <w:rFonts w:ascii="Times New Roman" w:hAnsi="Times New Roman" w:cs="Times New Roman"/>
          <w:sz w:val="24"/>
          <w:szCs w:val="24"/>
        </w:rPr>
      </w:pPr>
      <w:r w:rsidRPr="007E58B2">
        <w:rPr>
          <w:rFonts w:ascii="Times New Roman" w:hAnsi="Times New Roman" w:cs="Times New Roman"/>
          <w:sz w:val="24"/>
          <w:szCs w:val="24"/>
        </w:rPr>
        <w:t>R</w:t>
      </w:r>
      <w:r w:rsidR="005858F9">
        <w:rPr>
          <w:rFonts w:ascii="Times New Roman" w:hAnsi="Times New Roman" w:cs="Times New Roman"/>
          <w:sz w:val="24"/>
          <w:szCs w:val="24"/>
        </w:rPr>
        <w:t>ationale</w:t>
      </w:r>
    </w:p>
    <w:p w14:paraId="2BD4C85E" w14:textId="77777777" w:rsidR="005858F9" w:rsidRDefault="00777941" w:rsidP="005858F9">
      <w:pPr>
        <w:spacing w:line="480" w:lineRule="auto"/>
        <w:ind w:firstLine="720"/>
        <w:jc w:val="both"/>
        <w:rPr>
          <w:rFonts w:ascii="Times New Roman" w:hAnsi="Times New Roman" w:cs="Times New Roman"/>
          <w:sz w:val="24"/>
          <w:szCs w:val="24"/>
        </w:rPr>
      </w:pPr>
      <w:r w:rsidRPr="007E58B2">
        <w:rPr>
          <w:rFonts w:ascii="Times New Roman" w:hAnsi="Times New Roman" w:cs="Times New Roman"/>
          <w:sz w:val="24"/>
          <w:szCs w:val="24"/>
        </w:rPr>
        <w:t xml:space="preserve">This research is important to bridge the gap in the literature on the factors affecting teacher performance. While several </w:t>
      </w:r>
      <w:proofErr w:type="gramStart"/>
      <w:r w:rsidRPr="007E58B2">
        <w:rPr>
          <w:rFonts w:ascii="Times New Roman" w:hAnsi="Times New Roman" w:cs="Times New Roman"/>
          <w:sz w:val="24"/>
          <w:szCs w:val="24"/>
        </w:rPr>
        <w:t>research</w:t>
      </w:r>
      <w:proofErr w:type="gramEnd"/>
      <w:r w:rsidRPr="007E58B2">
        <w:rPr>
          <w:rFonts w:ascii="Times New Roman" w:hAnsi="Times New Roman" w:cs="Times New Roman"/>
          <w:sz w:val="24"/>
          <w:szCs w:val="24"/>
        </w:rPr>
        <w:t xml:space="preserve"> conducted in developed countries have identified factors such as education, training, years of experience and so on very little research is coming out of developing economies such as Jamaica on the topic; giving cultural specificity. Additionally</w:t>
      </w:r>
      <w:r w:rsidR="00166D98" w:rsidRPr="007E58B2">
        <w:rPr>
          <w:rFonts w:ascii="Times New Roman" w:hAnsi="Times New Roman" w:cs="Times New Roman"/>
          <w:sz w:val="24"/>
          <w:szCs w:val="24"/>
        </w:rPr>
        <w:t xml:space="preserve"> </w:t>
      </w:r>
      <w:r w:rsidR="00166D98" w:rsidRPr="007E58B2">
        <w:rPr>
          <w:rFonts w:ascii="Times New Roman" w:hAnsi="Times New Roman" w:cs="Times New Roman"/>
          <w:noProof/>
          <w:sz w:val="24"/>
          <w:szCs w:val="24"/>
        </w:rPr>
        <w:t>(Tehseen &amp; UI Hadi, 2015, p. 240)</w:t>
      </w:r>
      <w:r w:rsidR="00166D98" w:rsidRPr="007E58B2">
        <w:rPr>
          <w:rFonts w:ascii="Times New Roman" w:hAnsi="Times New Roman" w:cs="Times New Roman"/>
          <w:sz w:val="24"/>
          <w:szCs w:val="24"/>
        </w:rPr>
        <w:t xml:space="preserve"> suggest that “</w:t>
      </w:r>
      <w:r w:rsidRPr="007E58B2">
        <w:rPr>
          <w:rFonts w:ascii="Times New Roman" w:hAnsi="Times New Roman" w:cs="Times New Roman"/>
          <w:sz w:val="24"/>
          <w:szCs w:val="24"/>
        </w:rPr>
        <w:t>different cultures of countries impact on individual behaviors and their intentions differently, thus it may not necessary that factors impacting teachers’ performance in one country might impact on teachers’ performance in other countries as well.</w:t>
      </w:r>
      <w:r w:rsidR="00166D98" w:rsidRPr="007E58B2">
        <w:rPr>
          <w:rFonts w:ascii="Times New Roman" w:hAnsi="Times New Roman" w:cs="Times New Roman"/>
          <w:sz w:val="24"/>
          <w:szCs w:val="24"/>
        </w:rPr>
        <w:t>”</w:t>
      </w:r>
      <w:r w:rsidR="007E58B2" w:rsidRPr="007E58B2">
        <w:rPr>
          <w:rFonts w:ascii="Times New Roman" w:hAnsi="Times New Roman" w:cs="Times New Roman"/>
          <w:sz w:val="24"/>
          <w:szCs w:val="24"/>
        </w:rPr>
        <w:t xml:space="preserve"> </w:t>
      </w:r>
      <w:proofErr w:type="gramStart"/>
      <w:r w:rsidR="007E58B2" w:rsidRPr="007E58B2">
        <w:rPr>
          <w:rFonts w:ascii="Times New Roman" w:hAnsi="Times New Roman" w:cs="Times New Roman"/>
          <w:sz w:val="24"/>
          <w:szCs w:val="24"/>
        </w:rPr>
        <w:t>Therefore</w:t>
      </w:r>
      <w:proofErr w:type="gramEnd"/>
      <w:r w:rsidR="007E58B2" w:rsidRPr="007E58B2">
        <w:rPr>
          <w:rFonts w:ascii="Times New Roman" w:hAnsi="Times New Roman" w:cs="Times New Roman"/>
          <w:sz w:val="24"/>
          <w:szCs w:val="24"/>
        </w:rPr>
        <w:t xml:space="preserve"> while there is a reasonable amount of literature available on factors </w:t>
      </w:r>
      <w:r w:rsidR="007E58B2" w:rsidRPr="007E58B2">
        <w:rPr>
          <w:rFonts w:ascii="Times New Roman" w:hAnsi="Times New Roman" w:cs="Times New Roman"/>
          <w:sz w:val="24"/>
          <w:szCs w:val="24"/>
        </w:rPr>
        <w:lastRenderedPageBreak/>
        <w:t>affecting teacher performance in the USA, Canada, The United Kingdom and Africa</w:t>
      </w:r>
      <w:r w:rsidR="007E58B2" w:rsidRPr="007E58B2">
        <w:rPr>
          <w:rFonts w:ascii="Times New Roman" w:hAnsi="Times New Roman" w:cs="Times New Roman"/>
          <w:color w:val="000000"/>
          <w:sz w:val="24"/>
          <w:szCs w:val="24"/>
        </w:rPr>
        <w:t xml:space="preserve">, much research has not been seen </w:t>
      </w:r>
      <w:r w:rsidR="007E58B2" w:rsidRPr="007E58B2">
        <w:rPr>
          <w:rFonts w:ascii="Times New Roman" w:hAnsi="Times New Roman" w:cs="Times New Roman"/>
          <w:sz w:val="24"/>
          <w:szCs w:val="24"/>
        </w:rPr>
        <w:t xml:space="preserve">on teacher performance determinants within the Jamaican educational context both at the primary and secondary school. This makes the available literature; which provides empirical evidence; lacking in cultural specificity. </w:t>
      </w:r>
      <w:proofErr w:type="spellStart"/>
      <w:r w:rsidR="007E58B2" w:rsidRPr="007E58B2">
        <w:rPr>
          <w:rFonts w:ascii="Times New Roman" w:hAnsi="Times New Roman" w:cs="Times New Roman"/>
          <w:sz w:val="24"/>
          <w:szCs w:val="24"/>
        </w:rPr>
        <w:t>Abadzi</w:t>
      </w:r>
      <w:proofErr w:type="spellEnd"/>
      <w:r w:rsidR="007E58B2" w:rsidRPr="007E58B2">
        <w:rPr>
          <w:rFonts w:ascii="Times New Roman" w:hAnsi="Times New Roman" w:cs="Times New Roman"/>
          <w:sz w:val="24"/>
          <w:szCs w:val="24"/>
        </w:rPr>
        <w:t xml:space="preserve"> points out that some factors affecting student and teacher performance are more applicable to developing countries than to developed countries where these studies were done </w:t>
      </w:r>
      <w:r w:rsidR="007E58B2" w:rsidRPr="007E58B2">
        <w:rPr>
          <w:rFonts w:ascii="Times New Roman" w:hAnsi="Times New Roman" w:cs="Times New Roman"/>
          <w:noProof/>
          <w:sz w:val="24"/>
          <w:szCs w:val="24"/>
        </w:rPr>
        <w:t>(Abadzi, 2009)</w:t>
      </w:r>
      <w:r w:rsidR="007E58B2" w:rsidRPr="007E58B2">
        <w:rPr>
          <w:rFonts w:ascii="Times New Roman" w:hAnsi="Times New Roman" w:cs="Times New Roman"/>
          <w:sz w:val="24"/>
          <w:szCs w:val="24"/>
        </w:rPr>
        <w:t xml:space="preserve">. It is therefore important that research be done within the Jamaican and Caribbean context so that </w:t>
      </w:r>
      <w:proofErr w:type="gramStart"/>
      <w:r w:rsidR="007E58B2" w:rsidRPr="007E58B2">
        <w:rPr>
          <w:rFonts w:ascii="Times New Roman" w:hAnsi="Times New Roman" w:cs="Times New Roman"/>
          <w:sz w:val="24"/>
          <w:szCs w:val="24"/>
        </w:rPr>
        <w:t>evidence based</w:t>
      </w:r>
      <w:proofErr w:type="gramEnd"/>
      <w:r w:rsidR="007E58B2" w:rsidRPr="007E58B2">
        <w:rPr>
          <w:rFonts w:ascii="Times New Roman" w:hAnsi="Times New Roman" w:cs="Times New Roman"/>
          <w:sz w:val="24"/>
          <w:szCs w:val="24"/>
        </w:rPr>
        <w:t xml:space="preserve"> changes can be made.</w:t>
      </w:r>
    </w:p>
    <w:p w14:paraId="1D178B7A" w14:textId="77777777" w:rsidR="007E58B2" w:rsidRPr="007E58B2" w:rsidRDefault="00166D98" w:rsidP="005858F9">
      <w:pPr>
        <w:spacing w:line="480" w:lineRule="auto"/>
        <w:ind w:firstLine="720"/>
        <w:jc w:val="both"/>
        <w:rPr>
          <w:rFonts w:ascii="Times New Roman" w:hAnsi="Times New Roman" w:cs="Times New Roman"/>
          <w:sz w:val="24"/>
          <w:szCs w:val="24"/>
        </w:rPr>
      </w:pPr>
      <w:r w:rsidRPr="007E58B2">
        <w:rPr>
          <w:rFonts w:ascii="Times New Roman" w:hAnsi="Times New Roman" w:cs="Times New Roman"/>
          <w:sz w:val="24"/>
          <w:szCs w:val="24"/>
        </w:rPr>
        <w:t xml:space="preserve">I intend to become an Education Officer because I am passionate about teaching and learning and I think that I can be more impacting working directly with teachers in the field. </w:t>
      </w:r>
      <w:r w:rsidRPr="007E58B2">
        <w:rPr>
          <w:rFonts w:ascii="Times New Roman" w:hAnsi="Times New Roman" w:cs="Times New Roman"/>
          <w:i/>
          <w:sz w:val="24"/>
          <w:szCs w:val="24"/>
        </w:rPr>
        <w:t xml:space="preserve">This research should contribute to my professional career development as an Education Officer. </w:t>
      </w:r>
      <w:r w:rsidR="00365478" w:rsidRPr="007E58B2">
        <w:rPr>
          <w:rFonts w:ascii="Times New Roman" w:hAnsi="Times New Roman" w:cs="Times New Roman"/>
          <w:sz w:val="24"/>
          <w:szCs w:val="24"/>
        </w:rPr>
        <w:t>The question of what factors determine teacher performance is one which ha</w:t>
      </w:r>
      <w:r w:rsidR="002517B1" w:rsidRPr="007E58B2">
        <w:rPr>
          <w:rFonts w:ascii="Times New Roman" w:hAnsi="Times New Roman" w:cs="Times New Roman"/>
          <w:sz w:val="24"/>
          <w:szCs w:val="24"/>
        </w:rPr>
        <w:t>s</w:t>
      </w:r>
      <w:r w:rsidR="00365478" w:rsidRPr="007E58B2">
        <w:rPr>
          <w:rFonts w:ascii="Times New Roman" w:hAnsi="Times New Roman" w:cs="Times New Roman"/>
          <w:sz w:val="24"/>
          <w:szCs w:val="24"/>
        </w:rPr>
        <w:t xml:space="preserve"> plagued me for the last 15 years of my teaching career. </w:t>
      </w:r>
      <w:proofErr w:type="gramStart"/>
      <w:r w:rsidR="007E58B2" w:rsidRPr="007E58B2">
        <w:rPr>
          <w:rFonts w:ascii="Times New Roman" w:hAnsi="Times New Roman" w:cs="Times New Roman"/>
          <w:sz w:val="24"/>
          <w:szCs w:val="24"/>
        </w:rPr>
        <w:t>Personally</w:t>
      </w:r>
      <w:proofErr w:type="gramEnd"/>
      <w:r w:rsidR="007E58B2" w:rsidRPr="007E58B2">
        <w:rPr>
          <w:rFonts w:ascii="Times New Roman" w:hAnsi="Times New Roman" w:cs="Times New Roman"/>
          <w:sz w:val="24"/>
          <w:szCs w:val="24"/>
        </w:rPr>
        <w:t xml:space="preserve"> I have always been fascinated with what accounts for the variation in performance among teachers. I have been a teacher for over twenty </w:t>
      </w:r>
      <w:proofErr w:type="gramStart"/>
      <w:r w:rsidR="007E58B2" w:rsidRPr="007E58B2">
        <w:rPr>
          <w:rFonts w:ascii="Times New Roman" w:hAnsi="Times New Roman" w:cs="Times New Roman"/>
          <w:sz w:val="24"/>
          <w:szCs w:val="24"/>
        </w:rPr>
        <w:t>years</w:t>
      </w:r>
      <w:proofErr w:type="gramEnd"/>
      <w:r w:rsidR="007E58B2" w:rsidRPr="007E58B2">
        <w:rPr>
          <w:rFonts w:ascii="Times New Roman" w:hAnsi="Times New Roman" w:cs="Times New Roman"/>
          <w:sz w:val="24"/>
          <w:szCs w:val="24"/>
        </w:rPr>
        <w:t xml:space="preserve"> and I have seen dedicated teachers who stay late, work on the weekend, all without compensation.   I have seen a teacher cut a food box in two to share her lunch in half with a student; teachers who have gone above and beyond the call of duty time and time again in order to ensure the success of students. </w:t>
      </w:r>
      <w:proofErr w:type="gramStart"/>
      <w:r w:rsidR="007E58B2" w:rsidRPr="007E58B2">
        <w:rPr>
          <w:rFonts w:ascii="Times New Roman" w:hAnsi="Times New Roman" w:cs="Times New Roman"/>
          <w:sz w:val="24"/>
          <w:szCs w:val="24"/>
        </w:rPr>
        <w:t>So</w:t>
      </w:r>
      <w:proofErr w:type="gramEnd"/>
      <w:r w:rsidR="007E58B2" w:rsidRPr="007E58B2">
        <w:rPr>
          <w:rFonts w:ascii="Times New Roman" w:hAnsi="Times New Roman" w:cs="Times New Roman"/>
          <w:sz w:val="24"/>
          <w:szCs w:val="24"/>
        </w:rPr>
        <w:t xml:space="preserve"> while I do not expect a definite answer from this research I am expecting to cut some of the shrubs to start clearing a path towards understanding this phenomenon.  </w:t>
      </w:r>
      <w:r w:rsidR="00365478" w:rsidRPr="007E58B2">
        <w:rPr>
          <w:rFonts w:ascii="Times New Roman" w:hAnsi="Times New Roman" w:cs="Times New Roman"/>
          <w:sz w:val="24"/>
          <w:szCs w:val="24"/>
        </w:rPr>
        <w:t xml:space="preserve">While employed in the secondary school system </w:t>
      </w:r>
      <w:r w:rsidR="007F75D2" w:rsidRPr="007E58B2">
        <w:rPr>
          <w:rFonts w:ascii="Times New Roman" w:hAnsi="Times New Roman" w:cs="Times New Roman"/>
          <w:sz w:val="24"/>
          <w:szCs w:val="24"/>
        </w:rPr>
        <w:t xml:space="preserve"> </w:t>
      </w:r>
      <w:r w:rsidR="002517B1" w:rsidRPr="007E58B2">
        <w:rPr>
          <w:rFonts w:ascii="Times New Roman" w:hAnsi="Times New Roman" w:cs="Times New Roman"/>
          <w:sz w:val="24"/>
          <w:szCs w:val="24"/>
        </w:rPr>
        <w:t xml:space="preserve"> I have noticed that some teachers are very engaged with their job and the institution that they are employed in however you have those who just do not have the passion and drive. I have always believed that teachers are born not made and so I suspect that </w:t>
      </w:r>
      <w:r w:rsidR="002517B1" w:rsidRPr="007E58B2">
        <w:rPr>
          <w:rFonts w:ascii="Times New Roman" w:hAnsi="Times New Roman" w:cs="Times New Roman"/>
          <w:sz w:val="24"/>
          <w:szCs w:val="24"/>
        </w:rPr>
        <w:lastRenderedPageBreak/>
        <w:t xml:space="preserve">even though an individual have gone through formal teacher training it does not necessarily mean that that person is a teacher. </w:t>
      </w:r>
    </w:p>
    <w:p w14:paraId="2B4E8C2E" w14:textId="77777777" w:rsidR="00AB491B" w:rsidRDefault="007E5E75" w:rsidP="005858F9">
      <w:pPr>
        <w:spacing w:line="480" w:lineRule="auto"/>
        <w:ind w:firstLine="720"/>
        <w:jc w:val="both"/>
        <w:rPr>
          <w:rFonts w:ascii="Times New Roman" w:hAnsi="Times New Roman" w:cs="Times New Roman"/>
          <w:sz w:val="24"/>
          <w:szCs w:val="24"/>
        </w:rPr>
      </w:pPr>
      <w:proofErr w:type="gramStart"/>
      <w:r w:rsidRPr="006F2261">
        <w:rPr>
          <w:rFonts w:ascii="Times New Roman" w:hAnsi="Times New Roman" w:cs="Times New Roman"/>
          <w:sz w:val="24"/>
          <w:szCs w:val="24"/>
        </w:rPr>
        <w:t>Finally</w:t>
      </w:r>
      <w:proofErr w:type="gramEnd"/>
      <w:r w:rsidRPr="006F2261">
        <w:rPr>
          <w:rFonts w:ascii="Times New Roman" w:hAnsi="Times New Roman" w:cs="Times New Roman"/>
          <w:sz w:val="24"/>
          <w:szCs w:val="24"/>
        </w:rPr>
        <w:t xml:space="preserve"> this research is important to assist in finding solutions to some of the chronic and recurring problems inherent in the Jamaican Education system such as teacher retention, student academic performance, student engagement, teacher performance</w:t>
      </w:r>
      <w:r w:rsidR="00AB491B">
        <w:rPr>
          <w:rFonts w:ascii="Times New Roman" w:hAnsi="Times New Roman" w:cs="Times New Roman"/>
          <w:sz w:val="24"/>
          <w:szCs w:val="24"/>
        </w:rPr>
        <w:t xml:space="preserve"> and others</w:t>
      </w:r>
      <w:r w:rsidR="005858F9" w:rsidRPr="006F2261">
        <w:rPr>
          <w:rFonts w:ascii="Times New Roman" w:hAnsi="Times New Roman" w:cs="Times New Roman"/>
          <w:sz w:val="24"/>
          <w:szCs w:val="24"/>
        </w:rPr>
        <w:t>.</w:t>
      </w:r>
      <w:r w:rsidR="005858F9" w:rsidRPr="005858F9">
        <w:rPr>
          <w:rFonts w:ascii="Times New Roman" w:hAnsi="Times New Roman" w:cs="Times New Roman"/>
          <w:sz w:val="24"/>
          <w:szCs w:val="24"/>
        </w:rPr>
        <w:t xml:space="preserve"> </w:t>
      </w:r>
    </w:p>
    <w:p w14:paraId="7F6497C6" w14:textId="77777777" w:rsidR="00AB491B" w:rsidRDefault="005858F9" w:rsidP="005858F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National Education Inspectorate</w:t>
      </w:r>
      <w:r w:rsidR="006F2261">
        <w:rPr>
          <w:rFonts w:ascii="Times New Roman" w:hAnsi="Times New Roman" w:cs="Times New Roman"/>
          <w:sz w:val="24"/>
          <w:szCs w:val="24"/>
        </w:rPr>
        <w:t xml:space="preserve"> </w:t>
      </w:r>
      <w:proofErr w:type="gramStart"/>
      <w:r>
        <w:rPr>
          <w:rFonts w:ascii="Times New Roman" w:hAnsi="Times New Roman" w:cs="Times New Roman"/>
          <w:sz w:val="24"/>
          <w:szCs w:val="24"/>
        </w:rPr>
        <w:t>( NEI</w:t>
      </w:r>
      <w:proofErr w:type="gramEnd"/>
      <w:r>
        <w:rPr>
          <w:rFonts w:ascii="Times New Roman" w:hAnsi="Times New Roman" w:cs="Times New Roman"/>
          <w:sz w:val="24"/>
          <w:szCs w:val="24"/>
        </w:rPr>
        <w:t xml:space="preserve">) Report (2012) indicates that, fifty five percent (55%) of schools inspected were rated as ineffective with student attainment in 79 percent of the schools performing below average. </w:t>
      </w:r>
      <w:proofErr w:type="gramStart"/>
      <w:r>
        <w:rPr>
          <w:rFonts w:ascii="Times New Roman" w:hAnsi="Times New Roman" w:cs="Times New Roman"/>
          <w:sz w:val="24"/>
          <w:szCs w:val="24"/>
        </w:rPr>
        <w:t>Forty one</w:t>
      </w:r>
      <w:proofErr w:type="gramEnd"/>
      <w:r>
        <w:rPr>
          <w:rFonts w:ascii="Times New Roman" w:hAnsi="Times New Roman" w:cs="Times New Roman"/>
          <w:sz w:val="24"/>
          <w:szCs w:val="24"/>
        </w:rPr>
        <w:t xml:space="preserve"> (41%) percent of leadership and management within the schools rated as unsatisfactory and 49 percent of schools in need of teacher support. The report also indicated that principals failed to address teaching and learning as an important issue stemming from the Davis report as well as attribute </w:t>
      </w:r>
      <w:proofErr w:type="spellStart"/>
      <w:r>
        <w:rPr>
          <w:rFonts w:ascii="Times New Roman" w:hAnsi="Times New Roman" w:cs="Times New Roman"/>
          <w:sz w:val="24"/>
          <w:szCs w:val="24"/>
        </w:rPr>
        <w:t>non performance</w:t>
      </w:r>
      <w:proofErr w:type="spellEnd"/>
      <w:r>
        <w:rPr>
          <w:rFonts w:ascii="Times New Roman" w:hAnsi="Times New Roman" w:cs="Times New Roman"/>
          <w:sz w:val="24"/>
          <w:szCs w:val="24"/>
        </w:rPr>
        <w:t xml:space="preserve"> on lack of resource while for the most part resources were adequate </w:t>
      </w:r>
      <w:proofErr w:type="gramStart"/>
      <w:r>
        <w:rPr>
          <w:rFonts w:ascii="Times New Roman" w:hAnsi="Times New Roman" w:cs="Times New Roman"/>
          <w:sz w:val="24"/>
          <w:szCs w:val="24"/>
        </w:rPr>
        <w:t>( NEI</w:t>
      </w:r>
      <w:proofErr w:type="gramEnd"/>
      <w:r>
        <w:rPr>
          <w:rFonts w:ascii="Times New Roman" w:hAnsi="Times New Roman" w:cs="Times New Roman"/>
          <w:sz w:val="24"/>
          <w:szCs w:val="24"/>
        </w:rPr>
        <w:t>, 2012).</w:t>
      </w:r>
      <w:r w:rsidR="006F2261">
        <w:rPr>
          <w:rFonts w:ascii="Times New Roman" w:hAnsi="Times New Roman" w:cs="Times New Roman"/>
          <w:sz w:val="24"/>
          <w:szCs w:val="24"/>
        </w:rPr>
        <w:t xml:space="preserve"> </w:t>
      </w:r>
    </w:p>
    <w:p w14:paraId="511F89AE" w14:textId="77777777" w:rsidR="005858F9" w:rsidRDefault="00AB491B" w:rsidP="005858F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Also the Davis Report(2004) points out  that secondary students’ performance  in CXC over the years 1990-2003 was  below expectation and recommend a performance target of 60 per cent of students in the age cohort passing at least five subjects in the CSEC exams; inclusive of mathematics and English by 2015  (Taskforce Report, 2004).   A review of the Caribbean Examination Council (CXC) results for the year 2003 to 2013 indicates that performance has still not improved to an acceptable level. The results show that performance in Mathematics and English Language continue to </w:t>
      </w:r>
      <w:proofErr w:type="gramStart"/>
      <w:r>
        <w:rPr>
          <w:rFonts w:ascii="Times New Roman" w:hAnsi="Times New Roman" w:cs="Times New Roman"/>
          <w:sz w:val="24"/>
          <w:szCs w:val="24"/>
        </w:rPr>
        <w:t>lag behind</w:t>
      </w:r>
      <w:proofErr w:type="gramEnd"/>
      <w:r>
        <w:rPr>
          <w:rFonts w:ascii="Times New Roman" w:hAnsi="Times New Roman" w:cs="Times New Roman"/>
          <w:sz w:val="24"/>
          <w:szCs w:val="24"/>
        </w:rPr>
        <w:t xml:space="preserve"> other subject areas which themselves are not good (</w:t>
      </w:r>
      <w:r>
        <w:rPr>
          <w:rFonts w:ascii="Times New Roman" w:hAnsi="Times New Roman" w:cs="Times New Roman"/>
          <w:noProof/>
          <w:sz w:val="24"/>
          <w:szCs w:val="24"/>
        </w:rPr>
        <w:t>Overseas Examination,  2003-2013)</w:t>
      </w:r>
      <w:r>
        <w:rPr>
          <w:rFonts w:ascii="Times New Roman" w:hAnsi="Times New Roman" w:cs="Times New Roman"/>
          <w:sz w:val="24"/>
          <w:szCs w:val="24"/>
        </w:rPr>
        <w:t>.</w:t>
      </w:r>
    </w:p>
    <w:p w14:paraId="41F1B0B4" w14:textId="77777777" w:rsidR="007E5E75" w:rsidRPr="007E58B2" w:rsidRDefault="007E5E75" w:rsidP="00473E03">
      <w:pPr>
        <w:pStyle w:val="ecbody-paragraph"/>
        <w:shd w:val="clear" w:color="auto" w:fill="FFFFFF"/>
        <w:spacing w:line="480" w:lineRule="auto"/>
        <w:ind w:firstLine="720"/>
        <w:jc w:val="both"/>
      </w:pPr>
      <w:r>
        <w:t xml:space="preserve">   </w:t>
      </w:r>
    </w:p>
    <w:p w14:paraId="7014B0B8" w14:textId="77777777" w:rsidR="0066661A" w:rsidRPr="007E58B2" w:rsidRDefault="0066661A" w:rsidP="00473E03">
      <w:pPr>
        <w:tabs>
          <w:tab w:val="left" w:pos="2551"/>
          <w:tab w:val="left" w:pos="2677"/>
        </w:tabs>
        <w:spacing w:line="480" w:lineRule="auto"/>
        <w:jc w:val="both"/>
        <w:rPr>
          <w:rFonts w:ascii="Times New Roman" w:hAnsi="Times New Roman" w:cs="Times New Roman"/>
          <w:sz w:val="24"/>
          <w:szCs w:val="24"/>
        </w:rPr>
      </w:pPr>
    </w:p>
    <w:p w14:paraId="64CC800C" w14:textId="77777777" w:rsidR="00535F26" w:rsidRPr="007E58B2" w:rsidRDefault="00535F26" w:rsidP="00473E03">
      <w:pPr>
        <w:tabs>
          <w:tab w:val="left" w:pos="2551"/>
          <w:tab w:val="left" w:pos="2677"/>
        </w:tabs>
        <w:spacing w:line="480" w:lineRule="auto"/>
        <w:jc w:val="both"/>
        <w:rPr>
          <w:rFonts w:ascii="Times New Roman" w:hAnsi="Times New Roman" w:cs="Times New Roman"/>
          <w:sz w:val="24"/>
          <w:szCs w:val="24"/>
        </w:rPr>
      </w:pPr>
      <w:r w:rsidRPr="007E58B2">
        <w:rPr>
          <w:rFonts w:ascii="Times New Roman" w:hAnsi="Times New Roman" w:cs="Times New Roman"/>
          <w:sz w:val="24"/>
          <w:szCs w:val="24"/>
        </w:rPr>
        <w:t>OPERATIONAL DEFINITION OF TERMS AND VARIABLES</w:t>
      </w:r>
    </w:p>
    <w:p w14:paraId="14593A48" w14:textId="77777777" w:rsidR="00945203" w:rsidRPr="007E58B2" w:rsidRDefault="00945203" w:rsidP="00473E03">
      <w:pPr>
        <w:tabs>
          <w:tab w:val="left" w:pos="2551"/>
          <w:tab w:val="left" w:pos="2677"/>
        </w:tabs>
        <w:spacing w:line="480" w:lineRule="auto"/>
        <w:jc w:val="both"/>
        <w:rPr>
          <w:rFonts w:ascii="Times New Roman" w:hAnsi="Times New Roman" w:cs="Times New Roman"/>
          <w:sz w:val="24"/>
          <w:szCs w:val="24"/>
        </w:rPr>
      </w:pPr>
    </w:p>
    <w:p w14:paraId="3E1DA18A" w14:textId="77777777" w:rsidR="005F372B" w:rsidRPr="007E58B2" w:rsidRDefault="005F372B" w:rsidP="005F372B">
      <w:pPr>
        <w:spacing w:line="480" w:lineRule="auto"/>
        <w:contextualSpacing/>
        <w:jc w:val="both"/>
        <w:rPr>
          <w:rFonts w:ascii="Times New Roman" w:eastAsiaTheme="minorHAnsi" w:hAnsi="Times New Roman" w:cs="Times New Roman"/>
          <w:sz w:val="24"/>
          <w:szCs w:val="24"/>
        </w:rPr>
      </w:pPr>
      <w:r w:rsidRPr="007E58B2">
        <w:rPr>
          <w:rFonts w:ascii="Times New Roman" w:hAnsi="Times New Roman" w:cs="Times New Roman"/>
          <w:b/>
          <w:i/>
          <w:sz w:val="24"/>
          <w:szCs w:val="24"/>
        </w:rPr>
        <w:t xml:space="preserve">  Performance</w:t>
      </w:r>
      <w:r w:rsidRPr="007E58B2">
        <w:rPr>
          <w:rFonts w:ascii="Times New Roman" w:hAnsi="Times New Roman" w:cs="Times New Roman"/>
          <w:i/>
          <w:sz w:val="24"/>
          <w:szCs w:val="24"/>
        </w:rPr>
        <w:t xml:space="preserve"> </w:t>
      </w:r>
      <w:r w:rsidRPr="007E58B2">
        <w:rPr>
          <w:rFonts w:ascii="Times New Roman" w:hAnsi="Times New Roman" w:cs="Times New Roman"/>
          <w:sz w:val="24"/>
          <w:szCs w:val="24"/>
        </w:rPr>
        <w:t xml:space="preserve">is </w:t>
      </w:r>
      <w:r w:rsidR="00660C5F" w:rsidRPr="007E58B2">
        <w:rPr>
          <w:rFonts w:ascii="Times New Roman" w:hAnsi="Times New Roman" w:cs="Times New Roman"/>
          <w:sz w:val="24"/>
          <w:szCs w:val="24"/>
        </w:rPr>
        <w:t>behavior</w:t>
      </w:r>
      <w:r w:rsidRPr="007E58B2">
        <w:rPr>
          <w:rFonts w:ascii="Times New Roman" w:hAnsi="Times New Roman" w:cs="Times New Roman"/>
          <w:sz w:val="24"/>
          <w:szCs w:val="24"/>
        </w:rPr>
        <w:t>. It is what employees do (</w:t>
      </w:r>
      <w:proofErr w:type="spellStart"/>
      <w:r w:rsidRPr="007E58B2">
        <w:rPr>
          <w:rFonts w:ascii="Times New Roman" w:hAnsi="Times New Roman" w:cs="Times New Roman"/>
          <w:sz w:val="24"/>
          <w:szCs w:val="24"/>
        </w:rPr>
        <w:t>Aquinis</w:t>
      </w:r>
      <w:proofErr w:type="spellEnd"/>
      <w:r w:rsidRPr="007E58B2">
        <w:rPr>
          <w:rFonts w:ascii="Times New Roman" w:hAnsi="Times New Roman" w:cs="Times New Roman"/>
          <w:i/>
          <w:sz w:val="24"/>
          <w:szCs w:val="24"/>
        </w:rPr>
        <w:t>, 2013).</w:t>
      </w:r>
      <w:r w:rsidRPr="007E58B2">
        <w:rPr>
          <w:rFonts w:ascii="Times New Roman" w:eastAsiaTheme="minorHAnsi" w:hAnsi="Times New Roman" w:cs="Times New Roman"/>
          <w:sz w:val="24"/>
          <w:szCs w:val="24"/>
        </w:rPr>
        <w:t xml:space="preserve"> </w:t>
      </w:r>
      <w:r w:rsidR="00660C5F" w:rsidRPr="007E58B2">
        <w:rPr>
          <w:rFonts w:ascii="Times New Roman" w:eastAsiaTheme="minorHAnsi" w:hAnsi="Times New Roman" w:cs="Times New Roman"/>
          <w:sz w:val="24"/>
          <w:szCs w:val="24"/>
        </w:rPr>
        <w:t xml:space="preserve"> Performance       </w:t>
      </w:r>
    </w:p>
    <w:p w14:paraId="11CB0C9E" w14:textId="77777777" w:rsidR="001C361D" w:rsidRDefault="00945203" w:rsidP="001C361D">
      <w:pPr>
        <w:spacing w:line="480" w:lineRule="auto"/>
        <w:jc w:val="both"/>
        <w:rPr>
          <w:rFonts w:ascii="Times New Roman" w:hAnsi="Times New Roman" w:cs="Times New Roman"/>
          <w:sz w:val="24"/>
          <w:szCs w:val="24"/>
        </w:rPr>
      </w:pPr>
      <w:r w:rsidRPr="007E58B2">
        <w:rPr>
          <w:rFonts w:ascii="Times New Roman" w:eastAsiaTheme="minorHAnsi" w:hAnsi="Times New Roman" w:cs="Times New Roman"/>
          <w:sz w:val="24"/>
          <w:szCs w:val="24"/>
        </w:rPr>
        <w:t xml:space="preserve"> is the level at which an organization or person achieves their objectives, the outcome of a particular action, attribute or </w:t>
      </w:r>
      <w:proofErr w:type="gramStart"/>
      <w:r w:rsidRPr="007E58B2">
        <w:rPr>
          <w:rFonts w:ascii="Times New Roman" w:eastAsiaTheme="minorHAnsi" w:hAnsi="Times New Roman" w:cs="Times New Roman"/>
          <w:sz w:val="24"/>
          <w:szCs w:val="24"/>
        </w:rPr>
        <w:t>environment.</w:t>
      </w:r>
      <w:proofErr w:type="gramEnd"/>
      <w:r w:rsidRPr="007E58B2">
        <w:rPr>
          <w:rFonts w:ascii="Times New Roman" w:eastAsiaTheme="minorHAnsi" w:hAnsi="Times New Roman" w:cs="Times New Roman"/>
          <w:sz w:val="24"/>
          <w:szCs w:val="24"/>
        </w:rPr>
        <w:t xml:space="preserve"> (</w:t>
      </w:r>
      <w:proofErr w:type="spellStart"/>
      <w:r w:rsidRPr="007E58B2">
        <w:rPr>
          <w:rFonts w:ascii="Times New Roman" w:hAnsi="Times New Roman" w:cs="Times New Roman"/>
          <w:sz w:val="24"/>
          <w:szCs w:val="24"/>
        </w:rPr>
        <w:t>Dessler</w:t>
      </w:r>
      <w:proofErr w:type="spellEnd"/>
      <w:r w:rsidRPr="007E58B2">
        <w:rPr>
          <w:rFonts w:ascii="Times New Roman" w:hAnsi="Times New Roman" w:cs="Times New Roman"/>
          <w:sz w:val="24"/>
          <w:szCs w:val="24"/>
        </w:rPr>
        <w:t>,</w:t>
      </w:r>
      <w:r w:rsidR="00660C5F" w:rsidRPr="007E58B2">
        <w:rPr>
          <w:rFonts w:ascii="Times New Roman" w:hAnsi="Times New Roman" w:cs="Times New Roman"/>
          <w:sz w:val="24"/>
          <w:szCs w:val="24"/>
        </w:rPr>
        <w:t xml:space="preserve"> </w:t>
      </w:r>
      <w:r w:rsidRPr="007E58B2">
        <w:rPr>
          <w:rFonts w:ascii="Times New Roman" w:hAnsi="Times New Roman" w:cs="Times New Roman"/>
          <w:sz w:val="24"/>
          <w:szCs w:val="24"/>
        </w:rPr>
        <w:t>2013</w:t>
      </w:r>
      <w:r w:rsidRPr="007E58B2">
        <w:rPr>
          <w:rFonts w:ascii="Times New Roman" w:eastAsiaTheme="minorHAnsi" w:hAnsi="Times New Roman" w:cs="Times New Roman"/>
          <w:sz w:val="24"/>
          <w:szCs w:val="24"/>
        </w:rPr>
        <w:t>).</w:t>
      </w:r>
      <w:r w:rsidRPr="007E58B2">
        <w:rPr>
          <w:rFonts w:ascii="Times New Roman" w:hAnsi="Times New Roman" w:cs="Times New Roman"/>
          <w:sz w:val="24"/>
          <w:szCs w:val="24"/>
        </w:rPr>
        <w:t xml:space="preserve"> </w:t>
      </w:r>
      <w:r w:rsidR="00335410">
        <w:rPr>
          <w:rFonts w:ascii="Times New Roman" w:hAnsi="Times New Roman" w:cs="Times New Roman"/>
          <w:sz w:val="24"/>
          <w:szCs w:val="24"/>
        </w:rPr>
        <w:t xml:space="preserve"> Teacher performance is usually measured by students</w:t>
      </w:r>
      <w:r w:rsidR="00D631D1">
        <w:rPr>
          <w:rFonts w:ascii="Times New Roman" w:hAnsi="Times New Roman" w:cs="Times New Roman"/>
          <w:sz w:val="24"/>
          <w:szCs w:val="24"/>
        </w:rPr>
        <w:t xml:space="preserve"> </w:t>
      </w:r>
      <w:proofErr w:type="gramStart"/>
      <w:r w:rsidR="00D631D1">
        <w:rPr>
          <w:rFonts w:ascii="Times New Roman" w:hAnsi="Times New Roman" w:cs="Times New Roman"/>
          <w:sz w:val="24"/>
          <w:szCs w:val="24"/>
        </w:rPr>
        <w:t xml:space="preserve">results  </w:t>
      </w:r>
      <w:r w:rsidR="00335410">
        <w:rPr>
          <w:rFonts w:ascii="Times New Roman" w:hAnsi="Times New Roman" w:cs="Times New Roman"/>
          <w:sz w:val="24"/>
          <w:szCs w:val="24"/>
        </w:rPr>
        <w:t>in</w:t>
      </w:r>
      <w:proofErr w:type="gramEnd"/>
      <w:r w:rsidR="00D631D1">
        <w:rPr>
          <w:rFonts w:ascii="Times New Roman" w:hAnsi="Times New Roman" w:cs="Times New Roman"/>
          <w:sz w:val="24"/>
          <w:szCs w:val="24"/>
        </w:rPr>
        <w:t xml:space="preserve"> final</w:t>
      </w:r>
    </w:p>
    <w:p w14:paraId="35AFC8F0" w14:textId="77777777" w:rsidR="001C361D" w:rsidRPr="007E58B2" w:rsidRDefault="001C361D" w:rsidP="001C361D">
      <w:pPr>
        <w:spacing w:line="480" w:lineRule="auto"/>
        <w:jc w:val="both"/>
        <w:rPr>
          <w:rFonts w:ascii="Times New Roman" w:hAnsi="Times New Roman" w:cs="Times New Roman"/>
          <w:sz w:val="24"/>
          <w:szCs w:val="24"/>
        </w:rPr>
      </w:pPr>
      <w:r w:rsidRPr="007E58B2">
        <w:rPr>
          <w:rFonts w:ascii="Times New Roman" w:hAnsi="Times New Roman" w:cs="Times New Roman"/>
          <w:sz w:val="24"/>
          <w:szCs w:val="24"/>
        </w:rPr>
        <w:t xml:space="preserve">2. </w:t>
      </w:r>
      <w:r w:rsidRPr="007E58B2">
        <w:rPr>
          <w:rFonts w:ascii="Times New Roman" w:hAnsi="Times New Roman" w:cs="Times New Roman"/>
          <w:i/>
          <w:sz w:val="24"/>
          <w:szCs w:val="24"/>
        </w:rPr>
        <w:t>Effectiveness</w:t>
      </w:r>
      <w:r w:rsidRPr="007E58B2">
        <w:rPr>
          <w:rFonts w:ascii="Times New Roman" w:hAnsi="Times New Roman" w:cs="Times New Roman"/>
          <w:sz w:val="24"/>
          <w:szCs w:val="24"/>
        </w:rPr>
        <w:t xml:space="preserve"> is the extent to which the objective of the individual is achieved. </w:t>
      </w:r>
    </w:p>
    <w:p w14:paraId="33BC7A3A" w14:textId="77777777" w:rsidR="00660C5F" w:rsidRPr="007E58B2" w:rsidRDefault="001C361D" w:rsidP="00660C5F">
      <w:pPr>
        <w:autoSpaceDE w:val="0"/>
        <w:autoSpaceDN w:val="0"/>
        <w:adjustRightInd w:val="0"/>
        <w:spacing w:after="0" w:line="480" w:lineRule="auto"/>
        <w:rPr>
          <w:rFonts w:ascii="Times New Roman" w:hAnsi="Times New Roman" w:cs="Times New Roman"/>
          <w:sz w:val="24"/>
          <w:szCs w:val="24"/>
        </w:rPr>
      </w:pPr>
      <w:r w:rsidRPr="007E58B2">
        <w:rPr>
          <w:rFonts w:ascii="Times New Roman" w:hAnsi="Times New Roman" w:cs="Times New Roman"/>
          <w:sz w:val="24"/>
          <w:szCs w:val="24"/>
        </w:rPr>
        <w:t xml:space="preserve"> </w:t>
      </w:r>
      <w:proofErr w:type="gramStart"/>
      <w:r w:rsidR="00945203" w:rsidRPr="007E58B2">
        <w:rPr>
          <w:rFonts w:ascii="Times New Roman" w:hAnsi="Times New Roman" w:cs="Times New Roman"/>
          <w:sz w:val="24"/>
          <w:szCs w:val="24"/>
        </w:rPr>
        <w:t>The  terms</w:t>
      </w:r>
      <w:proofErr w:type="gramEnd"/>
      <w:r w:rsidR="00945203" w:rsidRPr="007E58B2">
        <w:rPr>
          <w:rFonts w:ascii="Times New Roman" w:hAnsi="Times New Roman" w:cs="Times New Roman"/>
          <w:sz w:val="24"/>
          <w:szCs w:val="24"/>
        </w:rPr>
        <w:t xml:space="preserve"> performance and effectiveness are related and are for the most part used interchangeably because of the difficulty in making a distinction between the two and because to a large and acceptable extent there is not much if any difference between the two (Henri</w:t>
      </w:r>
      <w:r w:rsidR="00945203" w:rsidRPr="007E58B2">
        <w:rPr>
          <w:rFonts w:ascii="Times New Roman" w:hAnsi="Times New Roman" w:cs="Times New Roman"/>
          <w:noProof/>
          <w:sz w:val="24"/>
          <w:szCs w:val="24"/>
        </w:rPr>
        <w:t>, 2004).</w:t>
      </w:r>
      <w:r w:rsidR="005F372B" w:rsidRPr="007E58B2">
        <w:rPr>
          <w:rFonts w:ascii="Times New Roman" w:hAnsi="Times New Roman" w:cs="Times New Roman"/>
          <w:noProof/>
          <w:sz w:val="24"/>
          <w:szCs w:val="24"/>
        </w:rPr>
        <w:t xml:space="preserve"> </w:t>
      </w:r>
      <w:r w:rsidR="00660C5F" w:rsidRPr="007E58B2">
        <w:rPr>
          <w:rFonts w:ascii="Times New Roman" w:hAnsi="Times New Roman" w:cs="Times New Roman"/>
          <w:sz w:val="24"/>
          <w:szCs w:val="24"/>
        </w:rPr>
        <w:t>Berk, (2005) identified 12 sources of teacher effectiveness (a) student ratings, (b) peer ratings, (c) self-evaluation, (d) videos, (e) student interviews, (f) alumni ratings, (g) employer ratings, (h) administrator ratings, (</w:t>
      </w:r>
      <w:proofErr w:type="spellStart"/>
      <w:r w:rsidR="00660C5F" w:rsidRPr="007E58B2">
        <w:rPr>
          <w:rFonts w:ascii="Times New Roman" w:hAnsi="Times New Roman" w:cs="Times New Roman"/>
          <w:sz w:val="24"/>
          <w:szCs w:val="24"/>
        </w:rPr>
        <w:t>i</w:t>
      </w:r>
      <w:proofErr w:type="spellEnd"/>
      <w:r w:rsidR="00660C5F" w:rsidRPr="007E58B2">
        <w:rPr>
          <w:rFonts w:ascii="Times New Roman" w:hAnsi="Times New Roman" w:cs="Times New Roman"/>
          <w:sz w:val="24"/>
          <w:szCs w:val="24"/>
        </w:rPr>
        <w:t xml:space="preserve">) teaching scholarship, (j) teaching awards, (k) learning outcome measures, and (l) teaching portfolio. He outlined that measuring teacher effectiveness serves both a summative and formative purpose. </w:t>
      </w:r>
      <w:r w:rsidRPr="007E58B2">
        <w:rPr>
          <w:rFonts w:ascii="Times New Roman" w:hAnsi="Times New Roman" w:cs="Times New Roman"/>
          <w:sz w:val="24"/>
          <w:szCs w:val="24"/>
        </w:rPr>
        <w:t xml:space="preserve">For the purpose of this research teacher performance will be evaluated based </w:t>
      </w:r>
      <w:proofErr w:type="gramStart"/>
      <w:r w:rsidRPr="007E58B2">
        <w:rPr>
          <w:rFonts w:ascii="Times New Roman" w:hAnsi="Times New Roman" w:cs="Times New Roman"/>
          <w:sz w:val="24"/>
          <w:szCs w:val="24"/>
        </w:rPr>
        <w:t xml:space="preserve">on </w:t>
      </w:r>
      <w:r w:rsidR="00772E66" w:rsidRPr="007E58B2">
        <w:rPr>
          <w:rFonts w:ascii="Times New Roman" w:hAnsi="Times New Roman" w:cs="Times New Roman"/>
          <w:sz w:val="24"/>
          <w:szCs w:val="24"/>
        </w:rPr>
        <w:t xml:space="preserve"> the</w:t>
      </w:r>
      <w:proofErr w:type="gramEnd"/>
      <w:r w:rsidR="00772E66" w:rsidRPr="007E58B2">
        <w:rPr>
          <w:rFonts w:ascii="Times New Roman" w:hAnsi="Times New Roman" w:cs="Times New Roman"/>
          <w:sz w:val="24"/>
          <w:szCs w:val="24"/>
        </w:rPr>
        <w:t xml:space="preserve"> performance score from the teachers last performance appraisal assessed by the ministry of education performance appraisal document.</w:t>
      </w:r>
    </w:p>
    <w:p w14:paraId="60A9D125" w14:textId="77777777" w:rsidR="00945203" w:rsidRPr="007E58B2" w:rsidRDefault="00945203" w:rsidP="00473E03">
      <w:pPr>
        <w:spacing w:line="480" w:lineRule="auto"/>
        <w:jc w:val="both"/>
        <w:rPr>
          <w:rFonts w:ascii="Times New Roman" w:hAnsi="Times New Roman" w:cs="Times New Roman"/>
          <w:noProof/>
          <w:sz w:val="24"/>
          <w:szCs w:val="24"/>
        </w:rPr>
      </w:pPr>
    </w:p>
    <w:p w14:paraId="6DC95C9E" w14:textId="77777777" w:rsidR="00945203" w:rsidRDefault="00945203" w:rsidP="00473E03">
      <w:pPr>
        <w:tabs>
          <w:tab w:val="left" w:pos="2677"/>
        </w:tabs>
        <w:spacing w:line="480" w:lineRule="auto"/>
        <w:jc w:val="both"/>
        <w:rPr>
          <w:rFonts w:ascii="Times New Roman" w:hAnsi="Times New Roman" w:cs="Times New Roman"/>
          <w:sz w:val="24"/>
          <w:szCs w:val="24"/>
        </w:rPr>
      </w:pPr>
      <w:r w:rsidRPr="007E58B2">
        <w:rPr>
          <w:rFonts w:ascii="Times New Roman" w:hAnsi="Times New Roman" w:cs="Times New Roman"/>
          <w:i/>
          <w:sz w:val="24"/>
          <w:szCs w:val="24"/>
        </w:rPr>
        <w:t>3. Teacher</w:t>
      </w:r>
      <w:r w:rsidRPr="007E58B2">
        <w:rPr>
          <w:rFonts w:ascii="Times New Roman" w:hAnsi="Times New Roman" w:cs="Times New Roman"/>
          <w:sz w:val="24"/>
          <w:szCs w:val="24"/>
        </w:rPr>
        <w:t xml:space="preserve"> is any individual employed in an educational institution for the sole purpose of teaching or delivering the specified curriculum to students. Teacher quality refers to the knowledge, skills </w:t>
      </w:r>
      <w:r w:rsidRPr="007E58B2">
        <w:rPr>
          <w:rFonts w:ascii="Times New Roman" w:hAnsi="Times New Roman" w:cs="Times New Roman"/>
          <w:sz w:val="24"/>
          <w:szCs w:val="24"/>
        </w:rPr>
        <w:lastRenderedPageBreak/>
        <w:t>abilities and other characteristics that predispose the teacher to perform on the job. Teacher quality can be measured by qualification, experience, level of professional training, personality traits etc. Teacher qualification refers to the academic achievement of teachers as well as credentials and professional training, while years of experience entails all the years the teacher has been employed to teach in any institution.</w:t>
      </w:r>
    </w:p>
    <w:p w14:paraId="60F313FB" w14:textId="77777777" w:rsidR="00335410" w:rsidRPr="007E58B2" w:rsidRDefault="00335410" w:rsidP="00473E03">
      <w:pPr>
        <w:tabs>
          <w:tab w:val="left" w:pos="2677"/>
        </w:tabs>
        <w:spacing w:line="480" w:lineRule="auto"/>
        <w:jc w:val="both"/>
        <w:rPr>
          <w:rFonts w:ascii="Times New Roman" w:hAnsi="Times New Roman" w:cs="Times New Roman"/>
          <w:sz w:val="24"/>
          <w:szCs w:val="24"/>
        </w:rPr>
      </w:pPr>
      <w:r>
        <w:rPr>
          <w:rFonts w:ascii="Times New Roman" w:hAnsi="Times New Roman" w:cs="Times New Roman"/>
          <w:sz w:val="24"/>
          <w:szCs w:val="24"/>
        </w:rPr>
        <w:t>4. Participants are male and female teachers randomly drawn from purposely selected institutions/ high schools in Jamaica.</w:t>
      </w:r>
    </w:p>
    <w:p w14:paraId="68526451" w14:textId="77777777" w:rsidR="00945203" w:rsidRPr="007E58B2" w:rsidRDefault="00945203" w:rsidP="00473E03">
      <w:pPr>
        <w:tabs>
          <w:tab w:val="left" w:pos="2551"/>
          <w:tab w:val="left" w:pos="2677"/>
        </w:tabs>
        <w:spacing w:line="480" w:lineRule="auto"/>
        <w:jc w:val="both"/>
        <w:rPr>
          <w:rFonts w:ascii="Times New Roman" w:hAnsi="Times New Roman" w:cs="Times New Roman"/>
          <w:sz w:val="24"/>
          <w:szCs w:val="24"/>
        </w:rPr>
      </w:pPr>
    </w:p>
    <w:p w14:paraId="3BDF52FD" w14:textId="77777777" w:rsidR="0072048E" w:rsidRPr="007E58B2" w:rsidRDefault="0072048E" w:rsidP="00473E03">
      <w:pPr>
        <w:spacing w:line="480" w:lineRule="auto"/>
        <w:jc w:val="both"/>
        <w:rPr>
          <w:rFonts w:ascii="Times New Roman" w:hAnsi="Times New Roman" w:cs="Times New Roman"/>
          <w:sz w:val="24"/>
          <w:szCs w:val="24"/>
        </w:rPr>
      </w:pPr>
    </w:p>
    <w:p w14:paraId="017F8C68" w14:textId="77777777" w:rsidR="00535F26" w:rsidRPr="007E58B2" w:rsidRDefault="00535F26" w:rsidP="00473E03">
      <w:pPr>
        <w:spacing w:line="480" w:lineRule="auto"/>
        <w:jc w:val="both"/>
        <w:rPr>
          <w:rFonts w:ascii="Times New Roman" w:hAnsi="Times New Roman" w:cs="Times New Roman"/>
          <w:sz w:val="24"/>
          <w:szCs w:val="24"/>
        </w:rPr>
      </w:pPr>
      <w:r w:rsidRPr="007E58B2">
        <w:rPr>
          <w:rFonts w:ascii="Times New Roman" w:hAnsi="Times New Roman" w:cs="Times New Roman"/>
          <w:sz w:val="24"/>
          <w:szCs w:val="24"/>
        </w:rPr>
        <w:t>CHAPTER SUMMARY</w:t>
      </w:r>
    </w:p>
    <w:p w14:paraId="153A12C1" w14:textId="77777777" w:rsidR="00E214A0" w:rsidRPr="007E58B2" w:rsidRDefault="00E214A0" w:rsidP="00473E03">
      <w:pPr>
        <w:spacing w:line="480" w:lineRule="auto"/>
        <w:ind w:firstLine="720"/>
        <w:jc w:val="both"/>
        <w:rPr>
          <w:rFonts w:ascii="Times New Roman" w:hAnsi="Times New Roman" w:cs="Times New Roman"/>
          <w:sz w:val="24"/>
          <w:szCs w:val="24"/>
        </w:rPr>
      </w:pPr>
    </w:p>
    <w:p w14:paraId="6FEE2697" w14:textId="77777777" w:rsidR="00DF106C" w:rsidRPr="007E58B2" w:rsidRDefault="00DF106C" w:rsidP="00473E03">
      <w:pPr>
        <w:spacing w:line="480" w:lineRule="auto"/>
        <w:jc w:val="both"/>
        <w:rPr>
          <w:rFonts w:ascii="Times New Roman" w:hAnsi="Times New Roman" w:cs="Times New Roman"/>
          <w:sz w:val="24"/>
          <w:szCs w:val="24"/>
        </w:rPr>
      </w:pPr>
      <w:r w:rsidRPr="007E58B2">
        <w:rPr>
          <w:rFonts w:ascii="Times New Roman" w:hAnsi="Times New Roman" w:cs="Times New Roman"/>
          <w:sz w:val="24"/>
          <w:szCs w:val="24"/>
        </w:rPr>
        <w:t>CHAPTER 2</w:t>
      </w:r>
    </w:p>
    <w:p w14:paraId="1E4B6834" w14:textId="77777777" w:rsidR="00DF106C" w:rsidRDefault="00DF106C" w:rsidP="00473E03">
      <w:pPr>
        <w:spacing w:line="480" w:lineRule="auto"/>
        <w:jc w:val="both"/>
        <w:rPr>
          <w:rFonts w:ascii="Times New Roman" w:hAnsi="Times New Roman" w:cs="Times New Roman"/>
          <w:sz w:val="24"/>
          <w:szCs w:val="24"/>
        </w:rPr>
      </w:pPr>
      <w:r w:rsidRPr="007E58B2">
        <w:rPr>
          <w:rFonts w:ascii="Times New Roman" w:hAnsi="Times New Roman" w:cs="Times New Roman"/>
          <w:sz w:val="24"/>
          <w:szCs w:val="24"/>
        </w:rPr>
        <w:t>REVIEW OF LITERATURE</w:t>
      </w:r>
    </w:p>
    <w:p w14:paraId="4DE95FFE" w14:textId="77777777" w:rsidR="003810CD" w:rsidRDefault="008073D5" w:rsidP="003810CD">
      <w:pPr>
        <w:spacing w:line="480" w:lineRule="auto"/>
        <w:rPr>
          <w:rFonts w:ascii="Times New Roman" w:hAnsi="Times New Roman" w:cs="Times New Roman"/>
          <w:sz w:val="24"/>
          <w:szCs w:val="24"/>
        </w:rPr>
      </w:pPr>
      <w:r>
        <w:t>This review of literature will look at some of the factors which impact teacher performance</w:t>
      </w:r>
      <w:r w:rsidR="003810CD">
        <w:t xml:space="preserve">. </w:t>
      </w:r>
      <w:r w:rsidR="003810CD">
        <w:rPr>
          <w:rFonts w:ascii="Times New Roman" w:hAnsi="Times New Roman" w:cs="Times New Roman"/>
          <w:sz w:val="24"/>
          <w:szCs w:val="24"/>
        </w:rPr>
        <w:t xml:space="preserve">The review of literature will be centered on the research variables. </w:t>
      </w:r>
      <w:proofErr w:type="gramStart"/>
      <w:r w:rsidR="003810CD">
        <w:rPr>
          <w:rFonts w:ascii="Times New Roman" w:hAnsi="Times New Roman" w:cs="Times New Roman"/>
          <w:sz w:val="24"/>
          <w:szCs w:val="24"/>
        </w:rPr>
        <w:t>Therefore</w:t>
      </w:r>
      <w:proofErr w:type="gramEnd"/>
      <w:r w:rsidR="003810CD">
        <w:rPr>
          <w:rFonts w:ascii="Times New Roman" w:hAnsi="Times New Roman" w:cs="Times New Roman"/>
          <w:sz w:val="24"/>
          <w:szCs w:val="24"/>
        </w:rPr>
        <w:t xml:space="preserve"> I will present the literature relevant to the research variable representing the performance determinants or “teacher quality” (years of experience and level of academic qualification, training and supervision). This will be followed by literature on the research variable of teacher performance or “teacher effectiveness”. The chapter will conclude with the main points from the review. </w:t>
      </w:r>
    </w:p>
    <w:p w14:paraId="0D146998" w14:textId="77777777" w:rsidR="003810CD" w:rsidRDefault="003810CD" w:rsidP="003810CD">
      <w:pPr>
        <w:spacing w:line="480" w:lineRule="auto"/>
        <w:rPr>
          <w:rFonts w:ascii="Times New Roman" w:hAnsi="Times New Roman" w:cs="Times New Roman"/>
          <w:sz w:val="24"/>
          <w:szCs w:val="24"/>
        </w:rPr>
      </w:pPr>
    </w:p>
    <w:p w14:paraId="6323A949" w14:textId="77777777" w:rsidR="00A7166E" w:rsidRDefault="00A7166E" w:rsidP="00A716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While there is almost total agreement that teacher quality significantly impacts student performance there is no consensus on </w:t>
      </w:r>
      <w:proofErr w:type="gramStart"/>
      <w:r>
        <w:rPr>
          <w:rFonts w:ascii="Times New Roman" w:hAnsi="Times New Roman" w:cs="Times New Roman"/>
          <w:sz w:val="24"/>
          <w:szCs w:val="24"/>
        </w:rPr>
        <w:t>constituents</w:t>
      </w:r>
      <w:proofErr w:type="gramEnd"/>
      <w:r>
        <w:rPr>
          <w:rFonts w:ascii="Times New Roman" w:hAnsi="Times New Roman" w:cs="Times New Roman"/>
          <w:sz w:val="24"/>
          <w:szCs w:val="24"/>
        </w:rPr>
        <w:t xml:space="preserve"> teacher quality (</w:t>
      </w:r>
      <w:r>
        <w:rPr>
          <w:rFonts w:ascii="Times New Roman" w:hAnsi="Times New Roman" w:cs="Times New Roman"/>
          <w:noProof/>
          <w:sz w:val="24"/>
          <w:szCs w:val="24"/>
        </w:rPr>
        <w:t>Hanushek, 2002;</w:t>
      </w:r>
      <w:r>
        <w:rPr>
          <w:rFonts w:ascii="Times New Roman" w:hAnsi="Times New Roman" w:cs="Times New Roman"/>
          <w:sz w:val="24"/>
          <w:szCs w:val="24"/>
        </w:rPr>
        <w:t xml:space="preserve"> Rice, 2003; </w:t>
      </w:r>
      <w:r>
        <w:rPr>
          <w:rFonts w:ascii="Times New Roman" w:hAnsi="Times New Roman" w:cs="Times New Roman"/>
          <w:noProof/>
          <w:sz w:val="24"/>
          <w:szCs w:val="24"/>
        </w:rPr>
        <w:t xml:space="preserve">Xu &amp; Gulosino, 2006; </w:t>
      </w:r>
      <w:proofErr w:type="spellStart"/>
      <w:r>
        <w:rPr>
          <w:rFonts w:ascii="Times New Roman" w:hAnsi="Times New Roman" w:cs="Times New Roman"/>
          <w:sz w:val="24"/>
          <w:szCs w:val="24"/>
        </w:rPr>
        <w:t>Goe</w:t>
      </w:r>
      <w:proofErr w:type="spellEnd"/>
      <w:r>
        <w:rPr>
          <w:rFonts w:ascii="Times New Roman" w:hAnsi="Times New Roman" w:cs="Times New Roman"/>
          <w:sz w:val="24"/>
          <w:szCs w:val="24"/>
        </w:rPr>
        <w:t xml:space="preserve">, 2007, Strong, 2011). As teacher quality refers to the </w:t>
      </w:r>
      <w:proofErr w:type="gramStart"/>
      <w:r>
        <w:rPr>
          <w:rFonts w:ascii="Times New Roman" w:hAnsi="Times New Roman" w:cs="Times New Roman"/>
          <w:sz w:val="24"/>
          <w:szCs w:val="24"/>
        </w:rPr>
        <w:t>knowledge ,skills</w:t>
      </w:r>
      <w:proofErr w:type="gramEnd"/>
      <w:r>
        <w:rPr>
          <w:rFonts w:ascii="Times New Roman" w:hAnsi="Times New Roman" w:cs="Times New Roman"/>
          <w:sz w:val="24"/>
          <w:szCs w:val="24"/>
        </w:rPr>
        <w:t xml:space="preserve">, abilities and characteristics that teachers should possess , the perspectives from which teacher quality can be assessed is varied ranging from   paper qualification, to personality traits and everything in between (Rice, 2003).  </w:t>
      </w:r>
      <w:r>
        <w:rPr>
          <w:rFonts w:ascii="Times New Roman" w:hAnsi="Times New Roman" w:cs="Times New Roman"/>
          <w:noProof/>
          <w:sz w:val="24"/>
          <w:szCs w:val="24"/>
        </w:rPr>
        <w:t xml:space="preserve">Strong (2011) like </w:t>
      </w:r>
      <w:proofErr w:type="spellStart"/>
      <w:r>
        <w:rPr>
          <w:rFonts w:ascii="Times New Roman" w:hAnsi="Times New Roman" w:cs="Times New Roman"/>
          <w:sz w:val="24"/>
          <w:szCs w:val="24"/>
        </w:rPr>
        <w:t>Goe</w:t>
      </w:r>
      <w:proofErr w:type="spellEnd"/>
      <w:r>
        <w:rPr>
          <w:rFonts w:ascii="Times New Roman" w:hAnsi="Times New Roman" w:cs="Times New Roman"/>
          <w:sz w:val="24"/>
          <w:szCs w:val="24"/>
        </w:rPr>
        <w:t xml:space="preserve"> (2007) describes teacher quality from </w:t>
      </w:r>
      <w:proofErr w:type="gramStart"/>
      <w:r>
        <w:rPr>
          <w:rFonts w:ascii="Times New Roman" w:hAnsi="Times New Roman" w:cs="Times New Roman"/>
          <w:sz w:val="24"/>
          <w:szCs w:val="24"/>
        </w:rPr>
        <w:t>a  systems</w:t>
      </w:r>
      <w:proofErr w:type="gramEnd"/>
      <w:r>
        <w:rPr>
          <w:rFonts w:ascii="Times New Roman" w:hAnsi="Times New Roman" w:cs="Times New Roman"/>
          <w:sz w:val="24"/>
          <w:szCs w:val="24"/>
        </w:rPr>
        <w:t xml:space="preserve"> perspective which includes input, process and output. </w:t>
      </w:r>
      <w:proofErr w:type="spellStart"/>
      <w:r>
        <w:rPr>
          <w:rFonts w:ascii="Times New Roman" w:hAnsi="Times New Roman" w:cs="Times New Roman"/>
          <w:sz w:val="24"/>
          <w:szCs w:val="24"/>
        </w:rPr>
        <w:t>Goe</w:t>
      </w:r>
      <w:proofErr w:type="spellEnd"/>
      <w:r>
        <w:rPr>
          <w:rFonts w:ascii="Times New Roman" w:hAnsi="Times New Roman" w:cs="Times New Roman"/>
          <w:sz w:val="24"/>
          <w:szCs w:val="24"/>
        </w:rPr>
        <w:t xml:space="preserve"> contends that Teacher quality consists of teacher characteristic, qualification, certification, experience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which are related to but exist independently of student achievement.  Strong includes in his analysis personal characteristics of the teacher and qualifications as teacher quality input, while teaching styles and pedagogical traits as processes and student success as output.  Both </w:t>
      </w:r>
      <w:proofErr w:type="spellStart"/>
      <w:r>
        <w:rPr>
          <w:rFonts w:ascii="Times New Roman" w:hAnsi="Times New Roman" w:cs="Times New Roman"/>
          <w:sz w:val="24"/>
          <w:szCs w:val="24"/>
        </w:rPr>
        <w:t>Goe</w:t>
      </w:r>
      <w:proofErr w:type="spellEnd"/>
      <w:r>
        <w:rPr>
          <w:rFonts w:ascii="Times New Roman" w:hAnsi="Times New Roman" w:cs="Times New Roman"/>
          <w:sz w:val="24"/>
          <w:szCs w:val="24"/>
        </w:rPr>
        <w:t xml:space="preserve"> and Strong’s research synthesis provides a useful operationalization of the concept teacher quality.  </w:t>
      </w:r>
      <w:proofErr w:type="spellStart"/>
      <w:r>
        <w:rPr>
          <w:rFonts w:ascii="Times New Roman" w:hAnsi="Times New Roman" w:cs="Times New Roman"/>
          <w:sz w:val="24"/>
          <w:szCs w:val="24"/>
        </w:rPr>
        <w:t>Goe’s</w:t>
      </w:r>
      <w:proofErr w:type="spellEnd"/>
      <w:r>
        <w:rPr>
          <w:rFonts w:ascii="Times New Roman" w:hAnsi="Times New Roman" w:cs="Times New Roman"/>
          <w:sz w:val="24"/>
          <w:szCs w:val="24"/>
        </w:rPr>
        <w:t xml:space="preserve"> work does not provide a definition of teacher quality as the author chose to accept, within certain boundaries, various explanation of teacher quality.  </w:t>
      </w:r>
      <w:proofErr w:type="spellStart"/>
      <w:r>
        <w:rPr>
          <w:rFonts w:ascii="Times New Roman" w:hAnsi="Times New Roman" w:cs="Times New Roman"/>
          <w:sz w:val="24"/>
          <w:szCs w:val="24"/>
        </w:rPr>
        <w:t>Goe</w:t>
      </w:r>
      <w:proofErr w:type="spellEnd"/>
      <w:r>
        <w:rPr>
          <w:rFonts w:ascii="Times New Roman" w:hAnsi="Times New Roman" w:cs="Times New Roman"/>
          <w:sz w:val="24"/>
          <w:szCs w:val="24"/>
        </w:rPr>
        <w:t xml:space="preserve"> however provides an explanation of the variation in interpretation as well as a means by which the variable can be measured. Strong adds that personal attributes while widely used is subjective and therefore the use of teacher quality in terms of competency (qualification, credentials, experience,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is a more valid measure of teacher quality due to its objectivity.</w:t>
      </w:r>
    </w:p>
    <w:p w14:paraId="6A2230C8" w14:textId="77777777" w:rsidR="00A7166E" w:rsidRDefault="00A7166E" w:rsidP="00A716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Teacher qualification refers to the academic achievement of teachers as well as credentials and professional training. A successful teacher is required to be equipped with certain characteristics like mastery of subject matter, professional training, sound physical and mental health, devotion and dedication to his profession (Hanushek, 2004). </w:t>
      </w:r>
      <w:proofErr w:type="spellStart"/>
      <w:r>
        <w:rPr>
          <w:rFonts w:ascii="Times New Roman" w:hAnsi="Times New Roman" w:cs="Times New Roman"/>
          <w:sz w:val="24"/>
          <w:szCs w:val="24"/>
        </w:rPr>
        <w:t>Goe</w:t>
      </w:r>
      <w:proofErr w:type="spellEnd"/>
      <w:r>
        <w:rPr>
          <w:rFonts w:ascii="Times New Roman" w:hAnsi="Times New Roman" w:cs="Times New Roman"/>
          <w:sz w:val="24"/>
          <w:szCs w:val="24"/>
        </w:rPr>
        <w:t xml:space="preserve">, (2007) describe teacher qualification as personal assets of the teacher which provides evidence of competency and provides </w:t>
      </w:r>
      <w:r>
        <w:rPr>
          <w:rFonts w:ascii="Times New Roman" w:hAnsi="Times New Roman" w:cs="Times New Roman"/>
          <w:sz w:val="24"/>
          <w:szCs w:val="24"/>
        </w:rPr>
        <w:lastRenderedPageBreak/>
        <w:t xml:space="preserve">a basis on which administrative decisions such as selection for employment can be made. She points out however, that qualification on paper does not suggest that a teacher is competent. </w:t>
      </w:r>
    </w:p>
    <w:p w14:paraId="3CB64BA3" w14:textId="77777777" w:rsidR="00A7166E" w:rsidRDefault="00A7166E" w:rsidP="00A7166E">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t xml:space="preserve"> Several studies such as </w:t>
      </w:r>
      <w:r>
        <w:rPr>
          <w:rFonts w:ascii="Times New Roman" w:hAnsi="Times New Roman" w:cs="Times New Roman"/>
          <w:sz w:val="24"/>
          <w:szCs w:val="24"/>
        </w:rPr>
        <w:t xml:space="preserve"> (Darling, Hammond and Young’s ,2005; Rice 2003; Wayne and Young,2003 and khurshid,2008) study of teaching qualification and student achievement suggest that qualification matters more at some grade levels (secondary) than others and more so depending on whether the qualification is in an area of specialization. These findings are consistent with an earlier study conducted by Goldhaber and Brewer, (1999), cited in Rice, (2007) Research Synthesis. Goldhaber and Brewer (1999) found that students of teachers with a degree in the content area performed better than those with degrees in content area other than the one they were currently employed to teach.</w:t>
      </w:r>
    </w:p>
    <w:p w14:paraId="38808408" w14:textId="77777777" w:rsidR="00A7166E" w:rsidRDefault="00A7166E" w:rsidP="00A7166E">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Despite the findings of positive relationship researchers such </w:t>
      </w:r>
      <w:proofErr w:type="gramStart"/>
      <w:r>
        <w:rPr>
          <w:rFonts w:ascii="Times New Roman" w:hAnsi="Times New Roman" w:cs="Times New Roman"/>
          <w:sz w:val="24"/>
          <w:szCs w:val="24"/>
        </w:rPr>
        <w:t>as  Monk</w:t>
      </w:r>
      <w:proofErr w:type="gramEnd"/>
      <w:r>
        <w:rPr>
          <w:rFonts w:ascii="Times New Roman" w:hAnsi="Times New Roman" w:cs="Times New Roman"/>
          <w:sz w:val="24"/>
          <w:szCs w:val="24"/>
        </w:rPr>
        <w:t xml:space="preserve">, (1994) study showed that teacher degree level was not significantly related to student achievement, with the exception of higher degrees such as Master’s and PHD degree; which showed a negative relationship to student achievement. The findings Hanushek, Obrien and Rivkin, (2005) also indicate that higher degrees were unrelated to student achievement and that when taught by teachers of their own race student performance was positively co-related.  Hanushek, O’Brien and Rivkin’s results were also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Khurshid (2008). His research on the relationship between professional qualification of the teacher and </w:t>
      </w:r>
      <w:proofErr w:type="spellStart"/>
      <w:proofErr w:type="gramStart"/>
      <w:r>
        <w:rPr>
          <w:rFonts w:ascii="Times New Roman" w:hAnsi="Times New Roman" w:cs="Times New Roman"/>
          <w:sz w:val="24"/>
          <w:szCs w:val="24"/>
        </w:rPr>
        <w:t>students</w:t>
      </w:r>
      <w:proofErr w:type="spellEnd"/>
      <w:proofErr w:type="gramEnd"/>
      <w:r>
        <w:rPr>
          <w:rFonts w:ascii="Times New Roman" w:hAnsi="Times New Roman" w:cs="Times New Roman"/>
          <w:sz w:val="24"/>
          <w:szCs w:val="24"/>
        </w:rPr>
        <w:t xml:space="preserve"> academic performance showed that teachers with higher degree performed no better than those who were not trained or who possess higher degree. </w:t>
      </w: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Abduliahi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Onasanya</w:t>
      </w:r>
      <w:proofErr w:type="spellEnd"/>
      <w:r>
        <w:rPr>
          <w:rFonts w:ascii="Times New Roman" w:hAnsi="Times New Roman" w:cs="Times New Roman"/>
          <w:sz w:val="24"/>
          <w:szCs w:val="24"/>
        </w:rPr>
        <w:t xml:space="preserve"> (2010) explored the effects of teacher effectiveness on </w:t>
      </w:r>
      <w:proofErr w:type="spellStart"/>
      <w:r>
        <w:rPr>
          <w:rFonts w:ascii="Times New Roman" w:hAnsi="Times New Roman" w:cs="Times New Roman"/>
          <w:sz w:val="24"/>
          <w:szCs w:val="24"/>
        </w:rPr>
        <w:t>Kwara</w:t>
      </w:r>
      <w:proofErr w:type="spellEnd"/>
      <w:r>
        <w:rPr>
          <w:rFonts w:ascii="Times New Roman" w:hAnsi="Times New Roman" w:cs="Times New Roman"/>
          <w:sz w:val="24"/>
          <w:szCs w:val="24"/>
        </w:rPr>
        <w:t xml:space="preserve"> State secondary School students’ achievement in mathematics. They used an ex post facto causal comparative research design. Their sample consists of 750 senior secondary school students, using a stratified random sampling technique. The findings indicate that there is no </w:t>
      </w:r>
      <w:r>
        <w:rPr>
          <w:rFonts w:ascii="Times New Roman" w:hAnsi="Times New Roman" w:cs="Times New Roman"/>
          <w:sz w:val="24"/>
          <w:szCs w:val="24"/>
        </w:rPr>
        <w:lastRenderedPageBreak/>
        <w:t xml:space="preserve">significant relationship between student achievement and </w:t>
      </w:r>
      <w:proofErr w:type="gramStart"/>
      <w:r>
        <w:rPr>
          <w:rFonts w:ascii="Times New Roman" w:hAnsi="Times New Roman" w:cs="Times New Roman"/>
          <w:sz w:val="24"/>
          <w:szCs w:val="24"/>
        </w:rPr>
        <w:t>teachers</w:t>
      </w:r>
      <w:proofErr w:type="gramEnd"/>
      <w:r>
        <w:rPr>
          <w:rFonts w:ascii="Times New Roman" w:hAnsi="Times New Roman" w:cs="Times New Roman"/>
          <w:sz w:val="24"/>
          <w:szCs w:val="24"/>
        </w:rPr>
        <w:t xml:space="preserve"> qualification. The author however theorize that this could be because of the overall low qualification of the teachers in the state; </w:t>
      </w:r>
      <w:proofErr w:type="gramStart"/>
      <w:r>
        <w:rPr>
          <w:rFonts w:ascii="Times New Roman" w:hAnsi="Times New Roman" w:cs="Times New Roman"/>
          <w:sz w:val="24"/>
          <w:szCs w:val="24"/>
        </w:rPr>
        <w:t>as  more</w:t>
      </w:r>
      <w:proofErr w:type="gramEnd"/>
      <w:r>
        <w:rPr>
          <w:rFonts w:ascii="Times New Roman" w:hAnsi="Times New Roman" w:cs="Times New Roman"/>
          <w:sz w:val="24"/>
          <w:szCs w:val="24"/>
        </w:rPr>
        <w:t xml:space="preserve"> qualified teachers are usually given administrative positions or </w:t>
      </w:r>
      <w:proofErr w:type="spellStart"/>
      <w:r>
        <w:rPr>
          <w:rFonts w:ascii="Times New Roman" w:hAnsi="Times New Roman" w:cs="Times New Roman"/>
          <w:sz w:val="24"/>
          <w:szCs w:val="24"/>
        </w:rPr>
        <w:t>non teaching</w:t>
      </w:r>
      <w:proofErr w:type="spellEnd"/>
      <w:r>
        <w:rPr>
          <w:rFonts w:ascii="Times New Roman" w:hAnsi="Times New Roman" w:cs="Times New Roman"/>
          <w:sz w:val="24"/>
          <w:szCs w:val="24"/>
        </w:rPr>
        <w:t xml:space="preserve"> positions.</w:t>
      </w:r>
    </w:p>
    <w:p w14:paraId="3555FC40" w14:textId="77777777" w:rsidR="00A7166E" w:rsidRDefault="00A7166E" w:rsidP="00A7166E">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Research conducted by (Betts, </w:t>
      </w:r>
      <w:proofErr w:type="spellStart"/>
      <w:r>
        <w:rPr>
          <w:rFonts w:ascii="Times New Roman" w:hAnsi="Times New Roman" w:cs="Times New Roman"/>
          <w:sz w:val="24"/>
          <w:szCs w:val="24"/>
        </w:rPr>
        <w:t>Zau</w:t>
      </w:r>
      <w:proofErr w:type="spellEnd"/>
      <w:r>
        <w:rPr>
          <w:rFonts w:ascii="Times New Roman" w:hAnsi="Times New Roman" w:cs="Times New Roman"/>
          <w:sz w:val="24"/>
          <w:szCs w:val="24"/>
        </w:rPr>
        <w:t xml:space="preserve"> and Rice, 2003) on the San Diego Unified School district found that teachers’ qualification, especially higher qualification and qualification in content area was a good predictor of student achievement. The study which used linked student and teacher data from elementary to high school had a sample population of 123 elementary schools, 24 middle schools and 17 high schools consisting of both teachers and students. The authors used teachers’ academic qualification and years of experience as a measure of teacher quality. The purpose of the research was to examine the nature of school resource inequalities, to explore trends in student achievement with a focus on the achievement gap among schools and demographic groups, and, most important, to provide detailed statistical estimates of which school and classroom factors have the most influence on the rate at which student achievement increases. The main assumption that can be drawn from this study is that qualification does matter in student achievement but matters more so based on subject and grade.</w:t>
      </w:r>
    </w:p>
    <w:p w14:paraId="3EBAF8D2" w14:textId="77777777" w:rsidR="00A7166E" w:rsidRDefault="00A7166E" w:rsidP="00A7166E">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A similar study done by Boyd, Grossman, Lankford, Loeb and Wyckoff, (2008) examined </w:t>
      </w:r>
      <w:proofErr w:type="gramStart"/>
      <w:r>
        <w:rPr>
          <w:rFonts w:ascii="Times New Roman" w:hAnsi="Times New Roman" w:cs="Times New Roman"/>
          <w:sz w:val="24"/>
          <w:szCs w:val="24"/>
        </w:rPr>
        <w:t>the  effects</w:t>
      </w:r>
      <w:proofErr w:type="gramEnd"/>
      <w:r>
        <w:rPr>
          <w:rFonts w:ascii="Times New Roman" w:hAnsi="Times New Roman" w:cs="Times New Roman"/>
          <w:sz w:val="24"/>
          <w:szCs w:val="24"/>
        </w:rPr>
        <w:t xml:space="preserve"> of features of teachers' preparation on teachers' value-added to student test score performance in math and English Language Arts in New York City. The study used linked data for teachers and students in grade 3-5.  The main findings from their research indicate variation across preparation programs in the average effectiveness of the teachers they are supplying to New York City schools as well as preparation directly linked to practice appears to benefit teachers in their first year. The variation between the studies is concentrated on the quality of preparation. </w:t>
      </w:r>
      <w:r>
        <w:rPr>
          <w:rFonts w:ascii="Times New Roman" w:hAnsi="Times New Roman" w:cs="Times New Roman"/>
          <w:sz w:val="24"/>
          <w:szCs w:val="24"/>
        </w:rPr>
        <w:lastRenderedPageBreak/>
        <w:t xml:space="preserve">Boyd, Grossman, Lankford, Loeb and Wyckoff, (2008)   research strongly suggest that not only does qualification matter across subject and grade level as is the case with Betts, </w:t>
      </w:r>
      <w:proofErr w:type="spellStart"/>
      <w:r>
        <w:rPr>
          <w:rFonts w:ascii="Times New Roman" w:hAnsi="Times New Roman" w:cs="Times New Roman"/>
          <w:sz w:val="24"/>
          <w:szCs w:val="24"/>
        </w:rPr>
        <w:t>Zau</w:t>
      </w:r>
      <w:proofErr w:type="spellEnd"/>
      <w:r>
        <w:rPr>
          <w:rFonts w:ascii="Times New Roman" w:hAnsi="Times New Roman" w:cs="Times New Roman"/>
          <w:sz w:val="24"/>
          <w:szCs w:val="24"/>
        </w:rPr>
        <w:t xml:space="preserve"> and rice’s study but that the teacher preparation in terms of the institution attended to acquire the qualification. Making the case that teacher preparation in terms of institution attended may also determine student achievement. </w:t>
      </w:r>
    </w:p>
    <w:p w14:paraId="25E85467" w14:textId="77777777" w:rsidR="00A7166E" w:rsidRDefault="00A7166E" w:rsidP="00A7166E">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quality of teachers is not only focused on qualification as there are other attributes of a teacher that impact students’ performance.  Teachers’ commitment, teachers’ physical’ psychological, emotional and interpersonal support influences student’s engagement in school significantly (</w:t>
      </w:r>
      <w:r>
        <w:rPr>
          <w:rFonts w:ascii="Times New Roman" w:eastAsiaTheme="minorHAnsi" w:hAnsi="Times New Roman" w:cs="Times New Roman"/>
          <w:sz w:val="24"/>
          <w:szCs w:val="24"/>
        </w:rPr>
        <w:t>Connell &amp;Klem 2004)</w:t>
      </w:r>
      <w:r>
        <w:rPr>
          <w:rFonts w:ascii="Times New Roman" w:hAnsi="Times New Roman" w:cs="Times New Roman"/>
          <w:sz w:val="24"/>
          <w:szCs w:val="24"/>
        </w:rPr>
        <w:t xml:space="preserve">.  According to </w:t>
      </w:r>
      <w:r>
        <w:rPr>
          <w:rFonts w:ascii="Times New Roman" w:eastAsiaTheme="minorHAnsi" w:hAnsi="Times New Roman" w:cs="Times New Roman"/>
          <w:sz w:val="24"/>
          <w:szCs w:val="24"/>
        </w:rPr>
        <w:t xml:space="preserve">Akbari &amp; </w:t>
      </w:r>
      <w:proofErr w:type="spellStart"/>
      <w:r>
        <w:rPr>
          <w:rFonts w:ascii="Times New Roman" w:eastAsiaTheme="minorHAnsi" w:hAnsi="Times New Roman" w:cs="Times New Roman"/>
          <w:sz w:val="24"/>
          <w:szCs w:val="24"/>
        </w:rPr>
        <w:t>Allvar</w:t>
      </w:r>
      <w:proofErr w:type="spellEnd"/>
      <w:r>
        <w:rPr>
          <w:rFonts w:ascii="Times New Roman" w:eastAsiaTheme="minorHAnsi" w:hAnsi="Times New Roman" w:cs="Times New Roman"/>
          <w:sz w:val="24"/>
          <w:szCs w:val="24"/>
        </w:rPr>
        <w:t>(2010)</w:t>
      </w:r>
      <w:r>
        <w:rPr>
          <w:rFonts w:ascii="Times New Roman" w:hAnsi="Times New Roman" w:cs="Times New Roman"/>
          <w:sz w:val="24"/>
          <w:szCs w:val="24"/>
        </w:rPr>
        <w:t xml:space="preserve"> efficacious teachers produce higher achievement because they are more confident about their teaching ability and will provide more opportunity for parental involvement and also include reflective teaching which influences academic performance; because the practice is centered on students’ learning and commitment to help them learn. Different components of teaching style impact differently to academic performance</w:t>
      </w:r>
    </w:p>
    <w:p w14:paraId="5CFAAB2A" w14:textId="77777777" w:rsidR="00A7166E" w:rsidRDefault="00A7166E" w:rsidP="00A7166E">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study done by </w:t>
      </w:r>
      <w:proofErr w:type="spellStart"/>
      <w:r>
        <w:rPr>
          <w:rFonts w:ascii="Times New Roman" w:eastAsiaTheme="minorHAnsi" w:hAnsi="Times New Roman" w:cs="Times New Roman"/>
          <w:sz w:val="24"/>
          <w:szCs w:val="24"/>
        </w:rPr>
        <w:t>Akinsolu</w:t>
      </w:r>
      <w:proofErr w:type="spellEnd"/>
      <w:r>
        <w:rPr>
          <w:rFonts w:ascii="Times New Roman" w:eastAsiaTheme="minorHAnsi" w:hAnsi="Times New Roman" w:cs="Times New Roman"/>
          <w:sz w:val="24"/>
          <w:szCs w:val="24"/>
        </w:rPr>
        <w:t xml:space="preserve"> (2010), on academic performance in Nigerian secondary schools</w:t>
      </w:r>
      <w:r>
        <w:rPr>
          <w:rFonts w:ascii="Times New Roman" w:hAnsi="Times New Roman" w:cs="Times New Roman"/>
          <w:sz w:val="24"/>
          <w:szCs w:val="24"/>
        </w:rPr>
        <w:t xml:space="preserve"> reveals that teacher qualification and experience impact students’ academic performance significantly. Lassa (2000) and </w:t>
      </w:r>
      <w:proofErr w:type="spellStart"/>
      <w:r>
        <w:rPr>
          <w:rFonts w:ascii="Times New Roman" w:hAnsi="Times New Roman" w:cs="Times New Roman"/>
          <w:sz w:val="24"/>
          <w:szCs w:val="24"/>
        </w:rPr>
        <w:t>Guga</w:t>
      </w:r>
      <w:proofErr w:type="spellEnd"/>
      <w:r>
        <w:rPr>
          <w:rFonts w:ascii="Times New Roman" w:hAnsi="Times New Roman" w:cs="Times New Roman"/>
          <w:sz w:val="24"/>
          <w:szCs w:val="24"/>
        </w:rPr>
        <w:t xml:space="preserve"> (1998) claimed that if students are achieve the proper training, education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provided by just anybody, it requires a teacher who plans and delivers the lessons or instruction in such a way that objectives can be achieved. In their opinion uncertified teacher cannot prepare students for certain examinations. Another study by Aduwa (2004), on determinants of students’ academic success, reported that factors such as; home environment, cognitive abilities, self-esteem, </w:t>
      </w:r>
      <w:proofErr w:type="spellStart"/>
      <w:r>
        <w:rPr>
          <w:rFonts w:ascii="Times New Roman" w:hAnsi="Times New Roman" w:cs="Times New Roman"/>
          <w:sz w:val="24"/>
          <w:szCs w:val="24"/>
        </w:rPr>
        <w:t>self concept</w:t>
      </w:r>
      <w:proofErr w:type="spellEnd"/>
      <w:r>
        <w:rPr>
          <w:rFonts w:ascii="Times New Roman" w:hAnsi="Times New Roman" w:cs="Times New Roman"/>
          <w:sz w:val="24"/>
          <w:szCs w:val="24"/>
        </w:rPr>
        <w:t xml:space="preserve">, study habits and motivation affect academic achievement.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Ehrenberg and Brewer (1995) and Ferguson (1991) asserted that </w:t>
      </w:r>
      <w:r>
        <w:rPr>
          <w:rFonts w:ascii="Times New Roman" w:hAnsi="Times New Roman" w:cs="Times New Roman"/>
          <w:sz w:val="24"/>
          <w:szCs w:val="24"/>
        </w:rPr>
        <w:lastRenderedPageBreak/>
        <w:t xml:space="preserve">students learn more from teachers with strong academic qualification. Students especially from middle schools through territory levels achieve more from experienced teachers who hold Bachelor’s or </w:t>
      </w:r>
      <w:proofErr w:type="gramStart"/>
      <w:r>
        <w:rPr>
          <w:rFonts w:ascii="Times New Roman" w:hAnsi="Times New Roman" w:cs="Times New Roman"/>
          <w:sz w:val="24"/>
          <w:szCs w:val="24"/>
        </w:rPr>
        <w:t>Master‘</w:t>
      </w:r>
      <w:proofErr w:type="gramEnd"/>
      <w:r>
        <w:rPr>
          <w:rFonts w:ascii="Times New Roman" w:hAnsi="Times New Roman" w:cs="Times New Roman"/>
          <w:sz w:val="24"/>
          <w:szCs w:val="24"/>
        </w:rPr>
        <w:t>s degrees in the subjects they teach and from(Darling- Hammond, 2000).</w:t>
      </w:r>
    </w:p>
    <w:p w14:paraId="1785497F" w14:textId="77777777" w:rsidR="00A7166E" w:rsidRDefault="00A7166E" w:rsidP="00A716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Betts, Ruben and </w:t>
      </w:r>
      <w:proofErr w:type="spellStart"/>
      <w:r>
        <w:rPr>
          <w:rFonts w:ascii="Times New Roman" w:hAnsi="Times New Roman" w:cs="Times New Roman"/>
          <w:sz w:val="24"/>
          <w:szCs w:val="24"/>
        </w:rPr>
        <w:t>Danenberg</w:t>
      </w:r>
      <w:proofErr w:type="spellEnd"/>
      <w:r>
        <w:rPr>
          <w:rFonts w:ascii="Times New Roman" w:hAnsi="Times New Roman" w:cs="Times New Roman"/>
          <w:sz w:val="24"/>
          <w:szCs w:val="24"/>
        </w:rPr>
        <w:t xml:space="preserve"> (2000) teacher qualification, along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dimensions tend to be much lower in schools in relatively disadvantaged areas than in affluent areas. In </w:t>
      </w:r>
      <w:proofErr w:type="gramStart"/>
      <w:r>
        <w:rPr>
          <w:rFonts w:ascii="Times New Roman" w:hAnsi="Times New Roman" w:cs="Times New Roman"/>
          <w:sz w:val="24"/>
          <w:szCs w:val="24"/>
        </w:rPr>
        <w:t>addition</w:t>
      </w:r>
      <w:proofErr w:type="gramEnd"/>
      <w:r>
        <w:rPr>
          <w:rFonts w:ascii="Times New Roman" w:hAnsi="Times New Roman" w:cs="Times New Roman"/>
          <w:sz w:val="24"/>
          <w:szCs w:val="24"/>
        </w:rPr>
        <w:t xml:space="preserve"> Crews (2002) and Holloway (2002) state that these rural schools have difficulties attracting and retaining certified teachers. They went on to explain that, low-income and small rural schools have higher rates of teacher turnover and often must have teachers teach in fields of which they did not </w:t>
      </w:r>
      <w:proofErr w:type="spellStart"/>
      <w:r>
        <w:rPr>
          <w:rFonts w:ascii="Times New Roman" w:hAnsi="Times New Roman" w:cs="Times New Roman"/>
          <w:sz w:val="24"/>
          <w:szCs w:val="24"/>
        </w:rPr>
        <w:t>aquire</w:t>
      </w:r>
      <w:proofErr w:type="spellEnd"/>
      <w:r>
        <w:rPr>
          <w:rFonts w:ascii="Times New Roman" w:hAnsi="Times New Roman" w:cs="Times New Roman"/>
          <w:sz w:val="24"/>
          <w:szCs w:val="24"/>
        </w:rPr>
        <w:t xml:space="preserve"> any training (Hammer et al., 2005).</w:t>
      </w:r>
    </w:p>
    <w:p w14:paraId="6F613B71" w14:textId="77777777" w:rsidR="00A7166E" w:rsidRDefault="00A7166E" w:rsidP="00A7166E">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t xml:space="preserve">. </w:t>
      </w:r>
    </w:p>
    <w:p w14:paraId="003241A2" w14:textId="77777777" w:rsidR="00A7166E" w:rsidRDefault="00A7166E" w:rsidP="00A7166E">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2005 Hanushek, Obrien and Rivkin published their research findings on the links between teacher certification exam score, educational attainment, years of experience and student achievement in mathematics. Their research, conducted on middle school students using archival records from 1989-2002, showed that experience was a positive predictor of student achievement, but only for the first few years of teaching. Harris and Sass, 2007 also found a positive relationship between experience and student achievement. Their research which was conducted on all public </w:t>
      </w:r>
      <w:proofErr w:type="gramStart"/>
      <w:r>
        <w:rPr>
          <w:rFonts w:ascii="Times New Roman" w:hAnsi="Times New Roman" w:cs="Times New Roman"/>
          <w:sz w:val="24"/>
          <w:szCs w:val="24"/>
        </w:rPr>
        <w:t>schools</w:t>
      </w:r>
      <w:proofErr w:type="gramEnd"/>
      <w:r>
        <w:rPr>
          <w:rFonts w:ascii="Times New Roman" w:hAnsi="Times New Roman" w:cs="Times New Roman"/>
          <w:sz w:val="24"/>
          <w:szCs w:val="24"/>
        </w:rPr>
        <w:t xml:space="preserve"> teachers and students in the state of Florida showed that teachers’ years of experience was correlated to student achievement in middle and elementary schools. </w:t>
      </w:r>
    </w:p>
    <w:p w14:paraId="230CA6C4" w14:textId="77777777" w:rsidR="00A7166E" w:rsidRDefault="00A7166E" w:rsidP="00A7166E">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Consistent with other studies, Rockoff (2004) and Kane, Rockoff, and </w:t>
      </w:r>
      <w:proofErr w:type="spellStart"/>
      <w:r>
        <w:rPr>
          <w:rFonts w:ascii="Times New Roman" w:hAnsi="Times New Roman" w:cs="Times New Roman"/>
          <w:sz w:val="24"/>
          <w:szCs w:val="24"/>
        </w:rPr>
        <w:t>Staiger</w:t>
      </w:r>
      <w:proofErr w:type="spellEnd"/>
      <w:r>
        <w:rPr>
          <w:rFonts w:ascii="Times New Roman" w:hAnsi="Times New Roman" w:cs="Times New Roman"/>
          <w:sz w:val="24"/>
          <w:szCs w:val="24"/>
        </w:rPr>
        <w:t xml:space="preserve"> (2006) using an educational production function approach demonstrated those teachers’ years of experience is a good predictor of students’ performance. Their research however </w:t>
      </w:r>
      <w:proofErr w:type="gramStart"/>
      <w:r>
        <w:rPr>
          <w:rFonts w:ascii="Times New Roman" w:hAnsi="Times New Roman" w:cs="Times New Roman"/>
          <w:sz w:val="24"/>
          <w:szCs w:val="24"/>
        </w:rPr>
        <w:t>show</w:t>
      </w:r>
      <w:proofErr w:type="gramEnd"/>
      <w:r>
        <w:rPr>
          <w:rFonts w:ascii="Times New Roman" w:hAnsi="Times New Roman" w:cs="Times New Roman"/>
          <w:sz w:val="24"/>
          <w:szCs w:val="24"/>
        </w:rPr>
        <w:t xml:space="preserve"> that the effectiveness of the research variable of experience is not sustained as the results reduced after a few years on the </w:t>
      </w:r>
      <w:r>
        <w:rPr>
          <w:rFonts w:ascii="Times New Roman" w:hAnsi="Times New Roman" w:cs="Times New Roman"/>
          <w:sz w:val="24"/>
          <w:szCs w:val="24"/>
        </w:rPr>
        <w:lastRenderedPageBreak/>
        <w:t xml:space="preserve">job. These findings are consistent with Rowan, </w:t>
      </w:r>
      <w:proofErr w:type="spellStart"/>
      <w:r>
        <w:rPr>
          <w:rFonts w:ascii="Times New Roman" w:hAnsi="Times New Roman" w:cs="Times New Roman"/>
          <w:sz w:val="24"/>
          <w:szCs w:val="24"/>
        </w:rPr>
        <w:t>Correnti</w:t>
      </w:r>
      <w:proofErr w:type="spellEnd"/>
      <w:r>
        <w:rPr>
          <w:rFonts w:ascii="Times New Roman" w:hAnsi="Times New Roman" w:cs="Times New Roman"/>
          <w:sz w:val="24"/>
          <w:szCs w:val="24"/>
        </w:rPr>
        <w:t xml:space="preserve"> and Miller’s (2002) findings which point out that teacher experience mattered to student learning</w:t>
      </w:r>
    </w:p>
    <w:p w14:paraId="3766688C" w14:textId="77777777" w:rsidR="003810CD" w:rsidRDefault="003810CD" w:rsidP="003810CD">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Marzano, Frontier and Livingston emphasized that supervision is an important component of teacher development…...and as professionals, teachers should have a say in their professional development (2011). Instructional supervision is an important tool in building effective teachers’ professional development. Instructional supervision is “an organizational function concerned with teacher growth, leading to improvement in teaching performance and greater student learning” (Nolan &amp; Hoover, 2008, p. 6). According to Zepeda (2007), there must be a clear connection between instructional supervision and professional development. This involvement of the teacher not just as an observer in the process but an active participant describes the collegial relationship where teachers are actively engaged in learning and sharing; where important knowledge is passed on and where there is continuous dialogue on pedagogy.</w:t>
      </w:r>
    </w:p>
    <w:p w14:paraId="6EC5A5B0" w14:textId="77777777" w:rsidR="003810CD" w:rsidRDefault="003810CD" w:rsidP="003810CD">
      <w:pPr>
        <w:spacing w:line="480" w:lineRule="auto"/>
        <w:ind w:firstLine="720"/>
        <w:jc w:val="both"/>
        <w:rPr>
          <w:rFonts w:ascii="Times New Roman" w:hAnsi="Times New Roman" w:cs="Times New Roman"/>
          <w:color w:val="222222"/>
          <w:sz w:val="24"/>
          <w:szCs w:val="24"/>
        </w:rPr>
      </w:pPr>
      <w:r>
        <w:rPr>
          <w:rFonts w:ascii="Times New Roman" w:hAnsi="Times New Roman" w:cs="Times New Roman"/>
          <w:noProof/>
          <w:color w:val="000000" w:themeColor="text1"/>
          <w:sz w:val="24"/>
          <w:szCs w:val="24"/>
          <w:shd w:val="clear" w:color="auto" w:fill="FFFFFF"/>
        </w:rPr>
        <w:t>P</w:t>
      </w:r>
      <w:proofErr w:type="spellStart"/>
      <w:r>
        <w:rPr>
          <w:rFonts w:ascii="Times New Roman" w:hAnsi="Times New Roman" w:cs="Times New Roman"/>
          <w:color w:val="000000" w:themeColor="text1"/>
          <w:sz w:val="24"/>
          <w:szCs w:val="24"/>
        </w:rPr>
        <w:t>eer</w:t>
      </w:r>
      <w:proofErr w:type="spellEnd"/>
      <w:r>
        <w:rPr>
          <w:rFonts w:ascii="Times New Roman" w:hAnsi="Times New Roman" w:cs="Times New Roman"/>
          <w:color w:val="000000" w:themeColor="text1"/>
          <w:sz w:val="24"/>
          <w:szCs w:val="24"/>
        </w:rPr>
        <w:t xml:space="preserve"> supervision encapsulates a collegial working relationship within schools </w:t>
      </w:r>
      <w:proofErr w:type="gramStart"/>
      <w:r>
        <w:rPr>
          <w:rFonts w:ascii="Times New Roman" w:hAnsi="Times New Roman" w:cs="Times New Roman"/>
          <w:color w:val="000000" w:themeColor="text1"/>
          <w:sz w:val="24"/>
          <w:szCs w:val="24"/>
        </w:rPr>
        <w:t>as  pedagogical</w:t>
      </w:r>
      <w:proofErr w:type="gramEnd"/>
      <w:r>
        <w:rPr>
          <w:rFonts w:ascii="Times New Roman" w:hAnsi="Times New Roman" w:cs="Times New Roman"/>
          <w:color w:val="000000" w:themeColor="text1"/>
          <w:sz w:val="24"/>
          <w:szCs w:val="24"/>
        </w:rPr>
        <w:t xml:space="preserve"> experience and knowledge is internalized and becomes a source for future learning by new members </w:t>
      </w:r>
      <w:r>
        <w:rPr>
          <w:rFonts w:ascii="Times New Roman" w:hAnsi="Times New Roman" w:cs="Times New Roman"/>
          <w:noProof/>
          <w:color w:val="000000" w:themeColor="text1"/>
          <w:sz w:val="24"/>
          <w:szCs w:val="24"/>
        </w:rPr>
        <w:t>(Marzano, Frontier, &amp; Livingston, 2011)</w:t>
      </w:r>
      <w:r>
        <w:rPr>
          <w:rFonts w:ascii="Times New Roman" w:hAnsi="Times New Roman" w:cs="Times New Roman"/>
          <w:color w:val="000000" w:themeColor="text1"/>
          <w:sz w:val="24"/>
          <w:szCs w:val="24"/>
        </w:rPr>
        <w:t xml:space="preserve">.  </w:t>
      </w:r>
      <w:r>
        <w:rPr>
          <w:rFonts w:ascii="Times New Roman" w:hAnsi="Times New Roman" w:cs="Times New Roman"/>
          <w:noProof/>
          <w:color w:val="000000" w:themeColor="text1"/>
          <w:sz w:val="24"/>
          <w:szCs w:val="24"/>
        </w:rPr>
        <w:t>A</w:t>
      </w:r>
      <w:r>
        <w:rPr>
          <w:rFonts w:ascii="Times New Roman" w:hAnsi="Times New Roman" w:cs="Times New Roman"/>
          <w:color w:val="000000" w:themeColor="text1"/>
          <w:sz w:val="24"/>
          <w:szCs w:val="24"/>
        </w:rPr>
        <w:t xml:space="preserve"> collegial relationship describes a situation where teachers do not just acquire knowledge for personal growth and development but to share with colleagues and increase the overall performance of the school. The school then becomes a learning organization</w:t>
      </w:r>
      <w:r>
        <w:rPr>
          <w:rFonts w:ascii="Times New Roman" w:hAnsi="Times New Roman" w:cs="Times New Roman"/>
          <w:noProof/>
          <w:color w:val="000000" w:themeColor="text1"/>
          <w:sz w:val="24"/>
          <w:szCs w:val="24"/>
        </w:rPr>
        <w:t xml:space="preserve"> (Simonin, 1997)</w:t>
      </w:r>
      <w:r>
        <w:rPr>
          <w:rFonts w:ascii="Times New Roman" w:hAnsi="Times New Roman" w:cs="Times New Roman"/>
          <w:color w:val="000000" w:themeColor="text1"/>
          <w:sz w:val="24"/>
          <w:szCs w:val="24"/>
        </w:rPr>
        <w:t xml:space="preserve"> where the drive to learn and change becomes embedded in the culture and climate of the school improving not just teacher quality but also the students’ performance </w:t>
      </w:r>
      <w:r>
        <w:rPr>
          <w:rFonts w:ascii="Times New Roman" w:hAnsi="Times New Roman" w:cs="Times New Roman"/>
          <w:color w:val="000000" w:themeColor="text1"/>
          <w:sz w:val="24"/>
          <w:szCs w:val="24"/>
          <w:shd w:val="clear" w:color="auto" w:fill="FFFFFF"/>
        </w:rPr>
        <w:t>(</w:t>
      </w:r>
      <w:r>
        <w:rPr>
          <w:rFonts w:ascii="Times New Roman" w:hAnsi="Times New Roman" w:cs="Times New Roman"/>
          <w:noProof/>
          <w:color w:val="000000" w:themeColor="text1"/>
          <w:sz w:val="24"/>
          <w:szCs w:val="24"/>
          <w:shd w:val="clear" w:color="auto" w:fill="FFFFFF"/>
        </w:rPr>
        <w:t xml:space="preserve">Hargreaves &amp; Dawe, 2002; Sergiovanni &amp; Starratt, 2007; Susan &amp; Jeffery, 2000).  </w:t>
      </w:r>
    </w:p>
    <w:p w14:paraId="2F72412E" w14:textId="77777777" w:rsidR="003810CD" w:rsidRDefault="003810CD" w:rsidP="003810CD">
      <w:pPr>
        <w:spacing w:line="480" w:lineRule="auto"/>
        <w:ind w:firstLine="720"/>
        <w:jc w:val="both"/>
        <w:rPr>
          <w:rFonts w:ascii="Times New Roman" w:hAnsi="Times New Roman" w:cs="Times New Roman"/>
          <w:noProof/>
          <w:color w:val="000000" w:themeColor="text1"/>
          <w:sz w:val="24"/>
          <w:szCs w:val="24"/>
        </w:rPr>
      </w:pPr>
      <w:r>
        <w:rPr>
          <w:rFonts w:ascii="Times New Roman" w:hAnsi="Times New Roman" w:cs="Times New Roman"/>
          <w:color w:val="000000" w:themeColor="text1"/>
          <w:sz w:val="24"/>
          <w:szCs w:val="24"/>
        </w:rPr>
        <w:lastRenderedPageBreak/>
        <w:t>Peer supervision is the process by which small groups of teachers use the essential component of clinical supervision to help each other grow professionally (</w:t>
      </w:r>
      <w:r>
        <w:rPr>
          <w:rFonts w:ascii="Times New Roman" w:hAnsi="Times New Roman" w:cs="Times New Roman"/>
          <w:noProof/>
          <w:color w:val="000000" w:themeColor="text1"/>
          <w:sz w:val="24"/>
          <w:szCs w:val="24"/>
        </w:rPr>
        <w:t xml:space="preserve">Susan &amp; Jeffery, 2000, p.215). </w:t>
      </w:r>
      <w:r>
        <w:rPr>
          <w:rFonts w:ascii="Times New Roman" w:hAnsi="Times New Roman" w:cs="Times New Roman"/>
          <w:sz w:val="24"/>
          <w:szCs w:val="24"/>
        </w:rPr>
        <w:t>P</w:t>
      </w:r>
      <w:r>
        <w:rPr>
          <w:rFonts w:ascii="Times New Roman" w:hAnsi="Times New Roman" w:cs="Times New Roman"/>
          <w:iCs/>
          <w:color w:val="000000" w:themeColor="text1"/>
          <w:sz w:val="24"/>
          <w:szCs w:val="24"/>
        </w:rPr>
        <w:t>eer Supervision is a derivative of Peer coaching</w:t>
      </w:r>
      <w:r>
        <w:rPr>
          <w:rFonts w:ascii="Times New Roman" w:hAnsi="Times New Roman" w:cs="Times New Roman"/>
          <w:color w:val="000000" w:themeColor="text1"/>
          <w:sz w:val="24"/>
          <w:szCs w:val="24"/>
        </w:rPr>
        <w:t xml:space="preserve">; an umbrella term for the many different configurations of teachers-helping-teachers that have emerged primarily since the 1980s. Bernard and Goodyear proposed the use of </w:t>
      </w:r>
      <w:r>
        <w:rPr>
          <w:rFonts w:ascii="Times New Roman" w:hAnsi="Times New Roman" w:cs="Times New Roman"/>
          <w:sz w:val="24"/>
          <w:szCs w:val="24"/>
        </w:rPr>
        <w:t>Peer consultation as they highlight  that peer consultation describes a  process in which critical and supportive feedback is emphasized while evaluation is deemphasized (Bernard &amp; Goodyear, 1992, p. 103).</w:t>
      </w:r>
      <w:r>
        <w:rPr>
          <w:rFonts w:ascii="Times New Roman" w:hAnsi="Times New Roman" w:cs="Times New Roman"/>
          <w:noProof/>
          <w:color w:val="000000" w:themeColor="text1"/>
          <w:sz w:val="24"/>
          <w:szCs w:val="24"/>
        </w:rPr>
        <w:t xml:space="preserve"> </w:t>
      </w:r>
      <w:r>
        <w:rPr>
          <w:rFonts w:ascii="Times New Roman" w:hAnsi="Times New Roman" w:cs="Times New Roman"/>
          <w:color w:val="000000" w:themeColor="text1"/>
          <w:sz w:val="24"/>
          <w:szCs w:val="24"/>
        </w:rPr>
        <w:t>They (Bernard and Goodyear) point out that in peer consultation peers are free to accept or reject the suggestions without fear of reprisals (1992).  As peers are similar in age and status the power differential is reduced thus making the teacher more conducive to suggestions.  Peer coaching</w:t>
      </w:r>
      <w:r w:rsidR="00556FF5">
        <w:rPr>
          <w:rFonts w:ascii="Times New Roman" w:hAnsi="Times New Roman" w:cs="Times New Roman"/>
          <w:color w:val="000000" w:themeColor="text1"/>
          <w:sz w:val="24"/>
          <w:szCs w:val="24"/>
        </w:rPr>
        <w:t xml:space="preserve"> a form of peer supervision</w:t>
      </w:r>
      <w:r>
        <w:rPr>
          <w:rFonts w:ascii="Times New Roman" w:hAnsi="Times New Roman" w:cs="Times New Roman"/>
          <w:color w:val="000000" w:themeColor="text1"/>
          <w:sz w:val="24"/>
          <w:szCs w:val="24"/>
        </w:rPr>
        <w:t xml:space="preserve"> is a process of supervision in which teachers work collaboratively in pairs and small teams to observe each other’s’ teaching and to improve instruction.</w:t>
      </w:r>
      <w:r>
        <w:rPr>
          <w:rFonts w:ascii="Times New Roman" w:hAnsi="Times New Roman" w:cs="Times New Roman"/>
          <w:noProof/>
          <w:color w:val="000000" w:themeColor="text1"/>
          <w:sz w:val="24"/>
          <w:szCs w:val="24"/>
        </w:rPr>
        <w:t xml:space="preserve"> </w:t>
      </w:r>
    </w:p>
    <w:p w14:paraId="4D3B5F72" w14:textId="77777777" w:rsidR="00556FF5" w:rsidRDefault="00556FF5" w:rsidP="00556FF5">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shd w:val="clear" w:color="auto" w:fill="FFFFFF"/>
        </w:rPr>
        <w:t>Nguyen, ( 2013) points out that t</w:t>
      </w:r>
      <w:proofErr w:type="spellStart"/>
      <w:r>
        <w:rPr>
          <w:rFonts w:ascii="Times New Roman" w:hAnsi="Times New Roman" w:cs="Times New Roman"/>
          <w:color w:val="000000" w:themeColor="text1"/>
          <w:sz w:val="24"/>
          <w:szCs w:val="24"/>
          <w:shd w:val="clear" w:color="auto" w:fill="FFFFFF"/>
        </w:rPr>
        <w:t>eacher</w:t>
      </w:r>
      <w:proofErr w:type="spellEnd"/>
      <w:r>
        <w:rPr>
          <w:rFonts w:ascii="Times New Roman" w:hAnsi="Times New Roman" w:cs="Times New Roman"/>
          <w:color w:val="000000" w:themeColor="text1"/>
          <w:sz w:val="24"/>
          <w:szCs w:val="24"/>
          <w:shd w:val="clear" w:color="auto" w:fill="FFFFFF"/>
        </w:rPr>
        <w:t xml:space="preserve"> peers, when assigned to work with each other provided the emotional support needed to build confidence in self and their profession. This he attributes to the new teacher seeing the peer as an equal who share the same problems and concerns.  This emotional support reduces burn out and stress level. </w:t>
      </w:r>
      <w:r>
        <w:rPr>
          <w:rFonts w:ascii="Times New Roman" w:hAnsi="Times New Roman" w:cs="Times New Roman"/>
          <w:noProof/>
          <w:color w:val="000000" w:themeColor="text1"/>
          <w:sz w:val="24"/>
          <w:szCs w:val="24"/>
          <w:shd w:val="clear" w:color="auto" w:fill="FFFFFF"/>
        </w:rPr>
        <w:t xml:space="preserve">(Sergiovanni &amp; Starratt, 2007) </w:t>
      </w:r>
      <w:r>
        <w:rPr>
          <w:rFonts w:ascii="Times New Roman" w:hAnsi="Times New Roman" w:cs="Times New Roman"/>
          <w:color w:val="000000" w:themeColor="text1"/>
          <w:sz w:val="24"/>
          <w:szCs w:val="24"/>
        </w:rPr>
        <w:t xml:space="preserve">opined that when teachers learn in groups as part of their professional </w:t>
      </w:r>
      <w:proofErr w:type="gramStart"/>
      <w:r>
        <w:rPr>
          <w:rFonts w:ascii="Times New Roman" w:hAnsi="Times New Roman" w:cs="Times New Roman"/>
          <w:color w:val="000000" w:themeColor="text1"/>
          <w:sz w:val="24"/>
          <w:szCs w:val="24"/>
        </w:rPr>
        <w:t>development</w:t>
      </w:r>
      <w:proofErr w:type="gramEnd"/>
      <w:r>
        <w:rPr>
          <w:rFonts w:ascii="Times New Roman" w:hAnsi="Times New Roman" w:cs="Times New Roman"/>
          <w:color w:val="000000" w:themeColor="text1"/>
          <w:sz w:val="24"/>
          <w:szCs w:val="24"/>
        </w:rPr>
        <w:t xml:space="preserve"> they develop into a learning community that promotes the entire school as a </w:t>
      </w:r>
      <w:proofErr w:type="spellStart"/>
      <w:r>
        <w:rPr>
          <w:rFonts w:ascii="Times New Roman" w:hAnsi="Times New Roman" w:cs="Times New Roman"/>
          <w:color w:val="000000" w:themeColor="text1"/>
          <w:sz w:val="24"/>
          <w:szCs w:val="24"/>
        </w:rPr>
        <w:t>centre</w:t>
      </w:r>
      <w:proofErr w:type="spellEnd"/>
      <w:r>
        <w:rPr>
          <w:rFonts w:ascii="Times New Roman" w:hAnsi="Times New Roman" w:cs="Times New Roman"/>
          <w:color w:val="000000" w:themeColor="text1"/>
          <w:sz w:val="24"/>
          <w:szCs w:val="24"/>
        </w:rPr>
        <w:t xml:space="preserve"> of learning and promotes a culture of learning and sharing.  Within the Caribbean context </w:t>
      </w:r>
      <w:r>
        <w:rPr>
          <w:rFonts w:ascii="Times New Roman" w:hAnsi="Times New Roman" w:cs="Times New Roman"/>
          <w:noProof/>
          <w:color w:val="000000" w:themeColor="text1"/>
          <w:sz w:val="24"/>
          <w:szCs w:val="24"/>
        </w:rPr>
        <w:t>Bissessar, (2013)</w:t>
      </w:r>
      <w:r>
        <w:rPr>
          <w:rFonts w:ascii="Times New Roman" w:hAnsi="Times New Roman" w:cs="Times New Roman"/>
          <w:color w:val="000000" w:themeColor="text1"/>
          <w:sz w:val="24"/>
          <w:szCs w:val="24"/>
        </w:rPr>
        <w:t xml:space="preserve"> Citing </w:t>
      </w:r>
      <w:proofErr w:type="spellStart"/>
      <w:r>
        <w:rPr>
          <w:rFonts w:ascii="Times New Roman" w:hAnsi="Times New Roman" w:cs="Times New Roman"/>
          <w:color w:val="000000" w:themeColor="text1"/>
          <w:sz w:val="24"/>
          <w:szCs w:val="24"/>
        </w:rPr>
        <w:t>Reichstetter</w:t>
      </w:r>
      <w:proofErr w:type="spellEnd"/>
      <w:r>
        <w:rPr>
          <w:rFonts w:ascii="Times New Roman" w:hAnsi="Times New Roman" w:cs="Times New Roman"/>
          <w:color w:val="000000" w:themeColor="text1"/>
          <w:sz w:val="24"/>
          <w:szCs w:val="24"/>
        </w:rPr>
        <w:t xml:space="preserve"> (2006) suggest </w:t>
      </w:r>
      <w:proofErr w:type="gramStart"/>
      <w:r>
        <w:rPr>
          <w:rFonts w:ascii="Times New Roman" w:hAnsi="Times New Roman" w:cs="Times New Roman"/>
          <w:color w:val="000000" w:themeColor="text1"/>
          <w:sz w:val="24"/>
          <w:szCs w:val="24"/>
        </w:rPr>
        <w:t>that  learning</w:t>
      </w:r>
      <w:proofErr w:type="gramEnd"/>
      <w:r>
        <w:rPr>
          <w:rFonts w:ascii="Times New Roman" w:hAnsi="Times New Roman" w:cs="Times New Roman"/>
          <w:color w:val="000000" w:themeColor="text1"/>
          <w:sz w:val="24"/>
          <w:szCs w:val="24"/>
        </w:rPr>
        <w:t xml:space="preserve"> community would enable teacher collaboration across regions and provide the framework and support needed to collectively reform education in the Caribbean.</w:t>
      </w:r>
    </w:p>
    <w:p w14:paraId="79C97B2B" w14:textId="77777777" w:rsidR="00556FF5" w:rsidRDefault="00556FF5" w:rsidP="00556FF5">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McCallum, 2013 opined that in a lot of situations </w:t>
      </w:r>
      <w:proofErr w:type="gramStart"/>
      <w:r>
        <w:rPr>
          <w:rFonts w:ascii="Times New Roman" w:hAnsi="Times New Roman" w:cs="Times New Roman"/>
          <w:color w:val="000000" w:themeColor="text1"/>
          <w:sz w:val="24"/>
          <w:szCs w:val="24"/>
        </w:rPr>
        <w:t>teachers  do</w:t>
      </w:r>
      <w:proofErr w:type="gramEnd"/>
      <w:r>
        <w:rPr>
          <w:rFonts w:ascii="Times New Roman" w:hAnsi="Times New Roman" w:cs="Times New Roman"/>
          <w:color w:val="000000" w:themeColor="text1"/>
          <w:sz w:val="24"/>
          <w:szCs w:val="24"/>
        </w:rPr>
        <w:t xml:space="preserve"> not get any opportunities to engage in leadership practices as a result of limited positions on the hierarchical structure of </w:t>
      </w:r>
      <w:r>
        <w:rPr>
          <w:rFonts w:ascii="Times New Roman" w:hAnsi="Times New Roman" w:cs="Times New Roman"/>
          <w:color w:val="000000" w:themeColor="text1"/>
          <w:sz w:val="24"/>
          <w:szCs w:val="24"/>
        </w:rPr>
        <w:lastRenderedPageBreak/>
        <w:t xml:space="preserve">schools. Shared leadership through peer supervision can foster professional growth and development of teachers.  She suggested that “teacher Mentor” as is practiced in countries such as the United States and Canada may be the solution to provide the needed practice.  Teacher leaders as defined by McCallum refers to experienced and expert teachers who function in a </w:t>
      </w:r>
      <w:proofErr w:type="gramStart"/>
      <w:r>
        <w:rPr>
          <w:rFonts w:ascii="Times New Roman" w:hAnsi="Times New Roman" w:cs="Times New Roman"/>
          <w:color w:val="000000" w:themeColor="text1"/>
          <w:sz w:val="24"/>
          <w:szCs w:val="24"/>
        </w:rPr>
        <w:t>supportive  and</w:t>
      </w:r>
      <w:proofErr w:type="gramEnd"/>
      <w:r>
        <w:rPr>
          <w:rFonts w:ascii="Times New Roman" w:hAnsi="Times New Roman" w:cs="Times New Roman"/>
          <w:color w:val="000000" w:themeColor="text1"/>
          <w:sz w:val="24"/>
          <w:szCs w:val="24"/>
        </w:rPr>
        <w:t xml:space="preserve"> nurturing role as they assist novice teachers to make the transition from preparation to practice ( 2013, p. 107).  </w:t>
      </w:r>
      <w:r>
        <w:rPr>
          <w:rFonts w:ascii="Times New Roman" w:hAnsi="Times New Roman" w:cs="Times New Roman"/>
          <w:noProof/>
          <w:color w:val="000000" w:themeColor="text1"/>
          <w:sz w:val="24"/>
          <w:szCs w:val="24"/>
        </w:rPr>
        <w:t xml:space="preserve">McCallum, (2013) contends that  there are several teacher leadership roles that teachers can perform both in a formal and informal capacity. In peer supervision mentors perform the role of aclimatizing new teachers to the school as well as provide instructions on curriculum, procedure practices and politics (McCallum, 2013, p. 107).  </w:t>
      </w:r>
    </w:p>
    <w:p w14:paraId="418709E5" w14:textId="77777777" w:rsidR="00556FF5" w:rsidRDefault="00556FF5" w:rsidP="00556FF5">
      <w:pPr>
        <w:spacing w:line="480" w:lineRule="auto"/>
        <w:jc w:val="both"/>
        <w:rPr>
          <w:rFonts w:ascii="Times New Roman" w:hAnsi="Times New Roman" w:cs="Times New Roman"/>
          <w:noProof/>
          <w:color w:val="000000" w:themeColor="text1"/>
          <w:sz w:val="24"/>
          <w:szCs w:val="24"/>
        </w:rPr>
      </w:pPr>
      <w:r>
        <w:rPr>
          <w:rFonts w:ascii="Times New Roman" w:hAnsi="Times New Roman" w:cs="Times New Roman"/>
          <w:color w:val="000000" w:themeColor="text1"/>
          <w:sz w:val="24"/>
          <w:szCs w:val="24"/>
        </w:rPr>
        <w:tab/>
        <w:t>Many employees are uncomfortable with their supervisors and may not be comfortable asking questions in fear that they may be perceived as incompetent</w:t>
      </w:r>
      <w:r>
        <w:rPr>
          <w:rFonts w:ascii="Times New Roman" w:hAnsi="Times New Roman" w:cs="Times New Roman"/>
          <w:noProof/>
          <w:color w:val="000000" w:themeColor="text1"/>
          <w:sz w:val="24"/>
          <w:szCs w:val="24"/>
        </w:rPr>
        <w:t xml:space="preserve"> (Tefsaw and  Hofman, 2014; citing Oliva, 1976)</w:t>
      </w:r>
      <w:r>
        <w:rPr>
          <w:rFonts w:ascii="Times New Roman" w:hAnsi="Times New Roman" w:cs="Times New Roman"/>
          <w:color w:val="000000" w:themeColor="text1"/>
          <w:sz w:val="24"/>
          <w:szCs w:val="24"/>
        </w:rPr>
        <w:t xml:space="preserve"> consequently they do not receive the corrective behavior necessary for optimum performance.  Some writers </w:t>
      </w:r>
      <w:r>
        <w:rPr>
          <w:rFonts w:ascii="Times New Roman" w:hAnsi="Times New Roman" w:cs="Times New Roman"/>
          <w:noProof/>
          <w:color w:val="000000" w:themeColor="text1"/>
          <w:sz w:val="24"/>
          <w:szCs w:val="24"/>
        </w:rPr>
        <w:t xml:space="preserve">(Robbins, 1991; Earley, 2010; dessler , </w:t>
      </w:r>
      <w:proofErr w:type="gramStart"/>
      <w:r>
        <w:rPr>
          <w:rFonts w:ascii="Times New Roman" w:hAnsi="Times New Roman" w:cs="Times New Roman"/>
          <w:noProof/>
          <w:color w:val="000000" w:themeColor="text1"/>
          <w:sz w:val="24"/>
          <w:szCs w:val="24"/>
        </w:rPr>
        <w:t>2011 )</w:t>
      </w:r>
      <w:r>
        <w:rPr>
          <w:rFonts w:ascii="Times New Roman" w:hAnsi="Times New Roman" w:cs="Times New Roman"/>
          <w:color w:val="000000" w:themeColor="text1"/>
          <w:sz w:val="24"/>
          <w:szCs w:val="24"/>
        </w:rPr>
        <w:t>,</w:t>
      </w:r>
      <w:r>
        <w:rPr>
          <w:rFonts w:ascii="Times New Roman" w:hAnsi="Times New Roman" w:cs="Times New Roman"/>
          <w:noProof/>
          <w:color w:val="000000" w:themeColor="text1"/>
          <w:sz w:val="24"/>
          <w:szCs w:val="24"/>
        </w:rPr>
        <w:t>suggest</w:t>
      </w:r>
      <w:proofErr w:type="gramEnd"/>
      <w:r>
        <w:rPr>
          <w:rFonts w:ascii="Times New Roman" w:hAnsi="Times New Roman" w:cs="Times New Roman"/>
          <w:noProof/>
          <w:color w:val="000000" w:themeColor="text1"/>
          <w:sz w:val="24"/>
          <w:szCs w:val="24"/>
        </w:rPr>
        <w:t xml:space="preserve"> that using peers who acts as familiar to the new employees may alleviate this fear and anxiety and may increase employee performance. </w:t>
      </w:r>
    </w:p>
    <w:p w14:paraId="749377F8" w14:textId="77777777" w:rsidR="003810CD" w:rsidRDefault="003810CD" w:rsidP="003810CD">
      <w:pPr>
        <w:spacing w:line="480" w:lineRule="auto"/>
        <w:ind w:firstLine="720"/>
        <w:jc w:val="both"/>
      </w:pPr>
      <w:r>
        <w:rPr>
          <w:rFonts w:ascii="Times New Roman" w:hAnsi="Times New Roman" w:cs="Times New Roman"/>
          <w:color w:val="000000" w:themeColor="text1"/>
          <w:sz w:val="24"/>
          <w:szCs w:val="24"/>
        </w:rPr>
        <w:t>Professional development is a major component of ongoing teacher education concerned with improving teachers’ instructional methods, their ability to adapt instruction to meet students’ needs, and their classroom management skills, leading to the professional growth of the teacher</w:t>
      </w:r>
      <w:r>
        <w:rPr>
          <w:rFonts w:ascii="Times New Roman" w:hAnsi="Times New Roman" w:cs="Times New Roman"/>
          <w:noProof/>
          <w:color w:val="000000" w:themeColor="text1"/>
          <w:sz w:val="24"/>
          <w:szCs w:val="24"/>
        </w:rPr>
        <w:t>( (Tesfaw &amp; Hofman, 2014; Earley, 2010)</w:t>
      </w:r>
      <w:r>
        <w:rPr>
          <w:rFonts w:ascii="Times New Roman" w:hAnsi="Times New Roman" w:cs="Times New Roman"/>
          <w:color w:val="000000" w:themeColor="text1"/>
          <w:sz w:val="24"/>
          <w:szCs w:val="24"/>
        </w:rPr>
        <w:t xml:space="preserve">. </w:t>
      </w:r>
      <w:r>
        <w:rPr>
          <w:rFonts w:ascii="Times New Roman" w:hAnsi="Times New Roman" w:cs="Times New Roman"/>
          <w:noProof/>
          <w:color w:val="000000" w:themeColor="text1"/>
          <w:sz w:val="24"/>
          <w:szCs w:val="24"/>
        </w:rPr>
        <w:t>Bissessar, (2013, p. 126)</w:t>
      </w:r>
      <w:r>
        <w:rPr>
          <w:rStyle w:val="apple-converted-space"/>
          <w:rFonts w:ascii="Times New Roman" w:hAnsi="Times New Roman" w:cs="Times New Roman"/>
          <w:color w:val="000000" w:themeColor="text1"/>
          <w:sz w:val="24"/>
          <w:szCs w:val="24"/>
          <w:shd w:val="clear" w:color="auto" w:fill="FFFFFF"/>
        </w:rPr>
        <w:t xml:space="preserve"> defines teacher professional development as the improvement of the teacher’s professional’s life. </w:t>
      </w:r>
      <w:proofErr w:type="gramStart"/>
      <w:r>
        <w:rPr>
          <w:rStyle w:val="apple-converted-space"/>
          <w:rFonts w:ascii="Times New Roman" w:hAnsi="Times New Roman" w:cs="Times New Roman"/>
          <w:color w:val="000000" w:themeColor="text1"/>
          <w:sz w:val="24"/>
          <w:szCs w:val="24"/>
          <w:shd w:val="clear" w:color="auto" w:fill="FFFFFF"/>
        </w:rPr>
        <w:t xml:space="preserve">While  </w:t>
      </w:r>
      <w:proofErr w:type="spellStart"/>
      <w:r>
        <w:rPr>
          <w:rStyle w:val="apple-converted-space"/>
          <w:rFonts w:ascii="Times New Roman" w:hAnsi="Times New Roman" w:cs="Times New Roman"/>
          <w:color w:val="000000" w:themeColor="text1"/>
          <w:sz w:val="24"/>
          <w:szCs w:val="24"/>
          <w:shd w:val="clear" w:color="auto" w:fill="FFFFFF"/>
        </w:rPr>
        <w:t>Glatthorn</w:t>
      </w:r>
      <w:proofErr w:type="spellEnd"/>
      <w:proofErr w:type="gramEnd"/>
      <w:r>
        <w:rPr>
          <w:rStyle w:val="apple-converted-space"/>
          <w:rFonts w:ascii="Times New Roman" w:hAnsi="Times New Roman" w:cs="Times New Roman"/>
          <w:color w:val="000000" w:themeColor="text1"/>
          <w:sz w:val="24"/>
          <w:szCs w:val="24"/>
          <w:shd w:val="clear" w:color="auto" w:fill="FFFFFF"/>
        </w:rPr>
        <w:t xml:space="preserve">, (1995) concluded that  “… it is the professional growth a teacher achieves as a result of gaining increased experience and examining his or her teaching systematically ( Bissessar, 2013,p. 126). In relation to the importance of staff development Bissessar stated that it is necessary to bring about change </w:t>
      </w:r>
      <w:r>
        <w:rPr>
          <w:rStyle w:val="apple-converted-space"/>
          <w:rFonts w:ascii="Times New Roman" w:hAnsi="Times New Roman" w:cs="Times New Roman"/>
          <w:color w:val="000000" w:themeColor="text1"/>
          <w:sz w:val="24"/>
          <w:szCs w:val="24"/>
          <w:shd w:val="clear" w:color="auto" w:fill="FFFFFF"/>
        </w:rPr>
        <w:lastRenderedPageBreak/>
        <w:t xml:space="preserve">as well as improve teachers’ delivery and methodology (2013).  Additionally </w:t>
      </w:r>
      <w:r>
        <w:rPr>
          <w:rFonts w:ascii="Times New Roman" w:hAnsi="Times New Roman" w:cs="Times New Roman"/>
          <w:noProof/>
          <w:color w:val="000000" w:themeColor="text1"/>
          <w:sz w:val="24"/>
          <w:szCs w:val="24"/>
          <w:shd w:val="clear" w:color="auto" w:fill="FFFFFF"/>
        </w:rPr>
        <w:t>(Earley, 2010)</w:t>
      </w:r>
      <w:r>
        <w:rPr>
          <w:rStyle w:val="apple-converted-space"/>
          <w:rFonts w:ascii="Times New Roman" w:hAnsi="Times New Roman" w:cs="Times New Roman"/>
          <w:color w:val="000000" w:themeColor="text1"/>
          <w:sz w:val="24"/>
          <w:szCs w:val="24"/>
          <w:shd w:val="clear" w:color="auto" w:fill="FFFFFF"/>
        </w:rPr>
        <w:t xml:space="preserve"> points out that “</w:t>
      </w:r>
      <w:r>
        <w:rPr>
          <w:rFonts w:ascii="Times New Roman" w:hAnsi="Times New Roman" w:cs="Times New Roman"/>
          <w:i/>
          <w:color w:val="000000" w:themeColor="text1"/>
          <w:sz w:val="24"/>
          <w:szCs w:val="24"/>
          <w:shd w:val="clear" w:color="auto" w:fill="FFFFFF"/>
        </w:rPr>
        <w:t xml:space="preserve">The ongoing or continuing professional development (CPD) of teachers is crucial for organizational growth and school improvement”. </w:t>
      </w:r>
      <w:r>
        <w:rPr>
          <w:rFonts w:ascii="Times New Roman" w:hAnsi="Times New Roman" w:cs="Times New Roman"/>
          <w:noProof/>
          <w:color w:val="000000" w:themeColor="text1"/>
          <w:sz w:val="24"/>
          <w:szCs w:val="24"/>
          <w:shd w:val="clear" w:color="auto" w:fill="FFFFFF"/>
        </w:rPr>
        <w:t>Bissessar, (2013)</w:t>
      </w:r>
      <w:r>
        <w:rPr>
          <w:rFonts w:ascii="Times New Roman" w:hAnsi="Times New Roman" w:cs="Times New Roman"/>
          <w:color w:val="000000" w:themeColor="text1"/>
          <w:sz w:val="24"/>
          <w:szCs w:val="24"/>
        </w:rPr>
        <w:t xml:space="preserve"> citing Butler (1992) identified three desired outcomes of staff development being information transfer, skill acquisition and </w:t>
      </w:r>
      <w:proofErr w:type="spellStart"/>
      <w:r>
        <w:rPr>
          <w:rFonts w:ascii="Times New Roman" w:hAnsi="Times New Roman" w:cs="Times New Roman"/>
          <w:color w:val="000000" w:themeColor="text1"/>
          <w:sz w:val="24"/>
          <w:szCs w:val="24"/>
        </w:rPr>
        <w:t>behaviour</w:t>
      </w:r>
      <w:proofErr w:type="spellEnd"/>
      <w:r>
        <w:rPr>
          <w:rFonts w:ascii="Times New Roman" w:hAnsi="Times New Roman" w:cs="Times New Roman"/>
          <w:color w:val="000000" w:themeColor="text1"/>
          <w:sz w:val="24"/>
          <w:szCs w:val="24"/>
        </w:rPr>
        <w:t xml:space="preserve"> change. She also indicated that teacher development should be individually guided, assessed by observation, involve the teacher in its development and implementation, involve training and enquiry.  </w:t>
      </w:r>
    </w:p>
    <w:p w14:paraId="586E66DE" w14:textId="77777777" w:rsidR="003877B4" w:rsidRDefault="003810CD" w:rsidP="003877B4">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Akhtar, Hayat, &amp; Naseer, (2011)  asserts that not all teachers naturally posess the qualities that will ensure effectiveness  in the classroom therefore some teachers will need additional training to equip them with the skills necessary for effective performance.  </w:t>
      </w:r>
      <w:r>
        <w:rPr>
          <w:rFonts w:ascii="Times New Roman" w:hAnsi="Times New Roman" w:cs="Times New Roman"/>
          <w:sz w:val="24"/>
          <w:szCs w:val="24"/>
        </w:rPr>
        <w:t xml:space="preserve"> In -service training can be conducted to improve performance in assessment, classroom management,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management, instructional methodology, communication etc.   </w:t>
      </w:r>
      <w:proofErr w:type="gramStart"/>
      <w:r>
        <w:rPr>
          <w:rFonts w:ascii="Times New Roman" w:hAnsi="Times New Roman" w:cs="Times New Roman"/>
          <w:sz w:val="24"/>
          <w:szCs w:val="24"/>
        </w:rPr>
        <w:t>Additionally</w:t>
      </w:r>
      <w:proofErr w:type="gramEnd"/>
      <w:r>
        <w:rPr>
          <w:rFonts w:ascii="Times New Roman" w:hAnsi="Times New Roman" w:cs="Times New Roman"/>
          <w:sz w:val="24"/>
          <w:szCs w:val="24"/>
        </w:rPr>
        <w:t xml:space="preserve"> from a developmental perspective, in-service training can be used to expose participants to leadership training, supervisory training or to teach interpersonal skills such as communication. It can also be used in a </w:t>
      </w:r>
      <w:proofErr w:type="gramStart"/>
      <w:r>
        <w:rPr>
          <w:rFonts w:ascii="Times New Roman" w:hAnsi="Times New Roman" w:cs="Times New Roman"/>
          <w:sz w:val="24"/>
          <w:szCs w:val="24"/>
        </w:rPr>
        <w:t>cross cultural</w:t>
      </w:r>
      <w:proofErr w:type="gramEnd"/>
      <w:r>
        <w:rPr>
          <w:rFonts w:ascii="Times New Roman" w:hAnsi="Times New Roman" w:cs="Times New Roman"/>
          <w:sz w:val="24"/>
          <w:szCs w:val="24"/>
        </w:rPr>
        <w:t xml:space="preserve"> exchange program where participants are exposed to strategies and methodologies used in other countries as well as forge network with teachers from other countries.  Studies such </w:t>
      </w:r>
      <w:proofErr w:type="gramStart"/>
      <w:r>
        <w:rPr>
          <w:rFonts w:ascii="Times New Roman" w:hAnsi="Times New Roman" w:cs="Times New Roman"/>
          <w:sz w:val="24"/>
          <w:szCs w:val="24"/>
        </w:rPr>
        <w:t xml:space="preserve">as </w:t>
      </w:r>
      <w:r>
        <w:rPr>
          <w:rFonts w:ascii="Times New Roman" w:hAnsi="Times New Roman" w:cs="Times New Roman"/>
          <w:noProof/>
          <w:sz w:val="24"/>
          <w:szCs w:val="24"/>
        </w:rPr>
        <w:t xml:space="preserve"> show</w:t>
      </w:r>
      <w:proofErr w:type="gramEnd"/>
      <w:r>
        <w:rPr>
          <w:rFonts w:ascii="Times New Roman" w:hAnsi="Times New Roman" w:cs="Times New Roman"/>
          <w:noProof/>
          <w:sz w:val="24"/>
          <w:szCs w:val="24"/>
        </w:rPr>
        <w:t xml:space="preserve"> that  in –service training</w:t>
      </w:r>
      <w:r w:rsidR="003877B4">
        <w:rPr>
          <w:rFonts w:ascii="Times New Roman" w:hAnsi="Times New Roman" w:cs="Times New Roman"/>
          <w:noProof/>
          <w:sz w:val="24"/>
          <w:szCs w:val="24"/>
        </w:rPr>
        <w:t xml:space="preserve"> can positively impact teacher performance</w:t>
      </w:r>
      <w:r>
        <w:rPr>
          <w:rFonts w:ascii="Times New Roman" w:hAnsi="Times New Roman" w:cs="Times New Roman"/>
          <w:noProof/>
          <w:sz w:val="24"/>
          <w:szCs w:val="24"/>
        </w:rPr>
        <w:t xml:space="preserve"> (Angrist &amp; Victor, 2001; Gianoumis, Seiverling, &amp; Sturmey, 2012)</w:t>
      </w:r>
      <w:r w:rsidR="003877B4">
        <w:rPr>
          <w:rFonts w:ascii="Times New Roman" w:hAnsi="Times New Roman" w:cs="Times New Roman"/>
          <w:noProof/>
          <w:sz w:val="24"/>
          <w:szCs w:val="24"/>
        </w:rPr>
        <w:t>.</w:t>
      </w:r>
    </w:p>
    <w:p w14:paraId="1E6D4391" w14:textId="77777777" w:rsidR="003810CD" w:rsidRDefault="003810CD" w:rsidP="003877B4">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t xml:space="preserve">  In- </w:t>
      </w:r>
      <w:r>
        <w:rPr>
          <w:rFonts w:ascii="Times New Roman" w:hAnsi="Times New Roman" w:cs="Times New Roman"/>
          <w:sz w:val="24"/>
          <w:szCs w:val="24"/>
        </w:rPr>
        <w:t xml:space="preserve">service training cannot replace formal training in colleges and universities but rather complements it by providing work specific skills which assist the teacher to perform better on the job. </w:t>
      </w:r>
      <w:proofErr w:type="gramStart"/>
      <w:r>
        <w:rPr>
          <w:rFonts w:ascii="Times New Roman" w:hAnsi="Times New Roman" w:cs="Times New Roman"/>
          <w:sz w:val="24"/>
          <w:szCs w:val="24"/>
        </w:rPr>
        <w:t>Moreover</w:t>
      </w:r>
      <w:proofErr w:type="gramEnd"/>
      <w:r>
        <w:rPr>
          <w:rFonts w:ascii="Times New Roman" w:hAnsi="Times New Roman" w:cs="Times New Roman"/>
          <w:sz w:val="24"/>
          <w:szCs w:val="24"/>
        </w:rPr>
        <w:t xml:space="preserve"> studies on training as opposed to education shows that teachers who are trained perform better than those who have not been trained even with higher levels of education </w:t>
      </w:r>
      <w:r>
        <w:rPr>
          <w:rFonts w:ascii="Times New Roman" w:hAnsi="Times New Roman" w:cs="Times New Roman"/>
          <w:noProof/>
          <w:sz w:val="24"/>
          <w:szCs w:val="24"/>
        </w:rPr>
        <w:t>(Khurshid, 2008)</w:t>
      </w:r>
      <w:r>
        <w:rPr>
          <w:rFonts w:ascii="Times New Roman" w:hAnsi="Times New Roman" w:cs="Times New Roman"/>
          <w:sz w:val="24"/>
          <w:szCs w:val="24"/>
        </w:rPr>
        <w:t xml:space="preserve">.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training teachers to teach may be more effective and efficient than </w:t>
      </w:r>
      <w:r>
        <w:rPr>
          <w:rFonts w:ascii="Times New Roman" w:hAnsi="Times New Roman" w:cs="Times New Roman"/>
          <w:sz w:val="24"/>
          <w:szCs w:val="24"/>
        </w:rPr>
        <w:lastRenderedPageBreak/>
        <w:t xml:space="preserve">encouraging teachers to increase their academic achievement through formal education.  The implication for the Education System will be increased contact time and reduction in expenditure.  Training will have the effect of reducing the need for study leave to acquire higher education as teachers will be taught the necessary skills on the job.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if the government align compensation on competency and not qualification the expenditure on paid leave should reduce as more teachers opt not to study as a means of increasing their salary but for personal and professional development.  This should also have the effect of reducing absence and increasing contact time.   </w:t>
      </w:r>
    </w:p>
    <w:p w14:paraId="60C5E13F" w14:textId="77777777" w:rsidR="003810CD" w:rsidRDefault="003810CD" w:rsidP="003810CD">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In service training is specific to a </w:t>
      </w:r>
      <w:proofErr w:type="gramStart"/>
      <w:r>
        <w:rPr>
          <w:rFonts w:ascii="Times New Roman" w:hAnsi="Times New Roman" w:cs="Times New Roman"/>
          <w:sz w:val="24"/>
          <w:szCs w:val="24"/>
        </w:rPr>
        <w:t>particular area</w:t>
      </w:r>
      <w:proofErr w:type="gramEnd"/>
      <w:r>
        <w:rPr>
          <w:rFonts w:ascii="Times New Roman" w:hAnsi="Times New Roman" w:cs="Times New Roman"/>
          <w:sz w:val="24"/>
          <w:szCs w:val="24"/>
        </w:rPr>
        <w:t xml:space="preserve"> of work, unlike general education; the teacher therefore acquires skill in the specific area.</w:t>
      </w:r>
      <w:r>
        <w:rPr>
          <w:rFonts w:ascii="Times New Roman" w:hAnsi="Times New Roman" w:cs="Times New Roman"/>
          <w:noProof/>
          <w:sz w:val="24"/>
          <w:szCs w:val="24"/>
        </w:rPr>
        <w:t xml:space="preserve"> Some teachers start their teaching careers qualified and  with  good intentions of becoming effective teachers , however the reality of the situation in the school ( students behaviour, limlited resources, colleagues, class size and learning level etc.) can  result in some of these teachers not performning as they should.   In these cases in-service training could be conducted to better enable the teacher to perform. An example of how this could be implemented  is where a teacher is not fitting in with the culture of the school or where there is frequent conflict over resources. In –service training on conflict management, interpersonal skills  etc. could be conducted to reduce or eliminate these problems. The implication for the school and system in gereral is a more cohesive staff with conflict management skills that can be used even with the students.</w:t>
      </w:r>
    </w:p>
    <w:p w14:paraId="225F2A58" w14:textId="77777777" w:rsidR="003810CD" w:rsidRDefault="003810CD" w:rsidP="003810CD">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multiple roles and associated task that teaching demands, makes it difficult for teachers to acquire all the skills necessary to perform effectively in the classroom Polk, 2006).  During the six to seven hours that teachers spend with their students their roles vary from instructor to friend  and everything in between researchers such as Polk, 2006; </w:t>
      </w:r>
      <w:r>
        <w:rPr>
          <w:rFonts w:ascii="Times New Roman" w:hAnsi="Times New Roman" w:cs="Times New Roman"/>
          <w:noProof/>
          <w:sz w:val="24"/>
          <w:szCs w:val="24"/>
        </w:rPr>
        <w:t xml:space="preserve">Jami, Malik, Ali, Baloch, &amp; Ayaz, 2011) believe that teachers should  be equiped with interpersonal skills as their job revolve around </w:t>
      </w:r>
      <w:r>
        <w:rPr>
          <w:rFonts w:ascii="Times New Roman" w:hAnsi="Times New Roman" w:cs="Times New Roman"/>
          <w:noProof/>
          <w:sz w:val="24"/>
          <w:szCs w:val="24"/>
        </w:rPr>
        <w:lastRenderedPageBreak/>
        <w:t>people</w:t>
      </w:r>
      <w:r>
        <w:rPr>
          <w:rFonts w:ascii="Times New Roman" w:hAnsi="Times New Roman" w:cs="Times New Roman"/>
          <w:sz w:val="24"/>
          <w:szCs w:val="24"/>
        </w:rPr>
        <w:t xml:space="preserve">. Now some amount of the interpersonal skills can and is taught in formal schooling such as communication and psychology.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communication with teachers will point out that what is taught and the reality on the ground are two different things. First what is formally taught is general and applicable to a </w:t>
      </w:r>
      <w:proofErr w:type="spellStart"/>
      <w:proofErr w:type="gramStart"/>
      <w:r>
        <w:rPr>
          <w:rFonts w:ascii="Times New Roman" w:hAnsi="Times New Roman" w:cs="Times New Roman"/>
          <w:sz w:val="24"/>
          <w:szCs w:val="24"/>
        </w:rPr>
        <w:t>non specific</w:t>
      </w:r>
      <w:proofErr w:type="spellEnd"/>
      <w:proofErr w:type="gramEnd"/>
      <w:r>
        <w:rPr>
          <w:rFonts w:ascii="Times New Roman" w:hAnsi="Times New Roman" w:cs="Times New Roman"/>
          <w:sz w:val="24"/>
          <w:szCs w:val="24"/>
        </w:rPr>
        <w:t xml:space="preserve"> group; what is encountered on the job is specific.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success on the job demands skill that will allow for specific application. </w:t>
      </w:r>
      <w:r w:rsidR="003877B4">
        <w:rPr>
          <w:rFonts w:ascii="Times New Roman" w:hAnsi="Times New Roman" w:cs="Times New Roman"/>
          <w:sz w:val="24"/>
          <w:szCs w:val="24"/>
        </w:rPr>
        <w:t>S</w:t>
      </w:r>
      <w:r>
        <w:rPr>
          <w:rFonts w:ascii="Times New Roman" w:hAnsi="Times New Roman" w:cs="Times New Roman"/>
          <w:sz w:val="24"/>
          <w:szCs w:val="24"/>
        </w:rPr>
        <w:t xml:space="preserve">trategies to deal with on the job situations cannot all be taught in the classroom. Some must be taught on the job where the content can be modified to the specificity of the job.   </w:t>
      </w:r>
    </w:p>
    <w:p w14:paraId="37E8407F" w14:textId="77777777" w:rsidR="003810CD" w:rsidRDefault="003810CD" w:rsidP="003810CD">
      <w:pPr>
        <w:spacing w:before="24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concept of in-service training is not a new phenomenon, as a matter fact in service training precedes formal classroom training for teachers. The concept is also not unique to any </w:t>
      </w:r>
      <w:proofErr w:type="gramStart"/>
      <w:r>
        <w:rPr>
          <w:rFonts w:ascii="Times New Roman" w:hAnsi="Times New Roman" w:cs="Times New Roman"/>
          <w:sz w:val="24"/>
          <w:szCs w:val="24"/>
        </w:rPr>
        <w:t>particular country</w:t>
      </w:r>
      <w:proofErr w:type="gramEnd"/>
      <w:r>
        <w:rPr>
          <w:rFonts w:ascii="Times New Roman" w:hAnsi="Times New Roman" w:cs="Times New Roman"/>
          <w:sz w:val="24"/>
          <w:szCs w:val="24"/>
        </w:rPr>
        <w:t xml:space="preserve">. Currently several countries are conducting in service training whether as an annual event as in the </w:t>
      </w:r>
      <w:r>
        <w:rPr>
          <w:rFonts w:ascii="Times New Roman" w:eastAsia="Times New Roman" w:hAnsi="Times New Roman" w:cs="Times New Roman"/>
          <w:sz w:val="24"/>
          <w:szCs w:val="24"/>
        </w:rPr>
        <w:t>EU's Comenius program, the Num code project in Nigeria and the curriculum project in Burma.</w:t>
      </w:r>
      <w:r>
        <w:rPr>
          <w:rFonts w:ascii="Times New Roman" w:hAnsi="Times New Roman" w:cs="Times New Roman"/>
          <w:sz w:val="24"/>
          <w:szCs w:val="24"/>
        </w:rPr>
        <w:t xml:space="preserve">  The programs are designed to include whatever is the focus for education in a particular year or period as well as around generic topics such as classroom management, teaching specific subjects etc. In Jamaican education system training and specifically in-service training is necessary if the country is to realize the 2030 vision. The benefits are numerous and outweigh the cost as teachers can be trained in groups; either as a school or by subject content or grade level.  The major drawback to training is where it is not conducted properly and or employee acceptance is not achieved. It is important to conduct a needs analysis prior to engaging in training so that the need for training can be established. </w:t>
      </w:r>
      <w:proofErr w:type="gramStart"/>
      <w:r>
        <w:rPr>
          <w:rFonts w:ascii="Times New Roman" w:hAnsi="Times New Roman" w:cs="Times New Roman"/>
          <w:sz w:val="24"/>
          <w:szCs w:val="24"/>
        </w:rPr>
        <w:t>Additionally</w:t>
      </w:r>
      <w:proofErr w:type="gramEnd"/>
      <w:r>
        <w:rPr>
          <w:rFonts w:ascii="Times New Roman" w:hAnsi="Times New Roman" w:cs="Times New Roman"/>
          <w:sz w:val="24"/>
          <w:szCs w:val="24"/>
        </w:rPr>
        <w:t xml:space="preserve"> communication of benefits must be relayed to participants from an individual, school and a system wide level. In conducting training care must be taken in the design, materials and equipment, venue, time and trainer used. </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training must be evaluated to ensure that the presenting problem has been solved by evaluating at every level of training.</w:t>
      </w:r>
    </w:p>
    <w:p w14:paraId="63FF0966" w14:textId="77777777" w:rsidR="00DF106C" w:rsidRPr="007E58B2" w:rsidRDefault="00DF106C" w:rsidP="00473E03">
      <w:pPr>
        <w:spacing w:line="480" w:lineRule="auto"/>
        <w:jc w:val="both"/>
        <w:rPr>
          <w:rFonts w:ascii="Times New Roman" w:hAnsi="Times New Roman" w:cs="Times New Roman"/>
          <w:sz w:val="24"/>
          <w:szCs w:val="24"/>
        </w:rPr>
      </w:pPr>
      <w:r w:rsidRPr="007E58B2">
        <w:rPr>
          <w:rFonts w:ascii="Times New Roman" w:hAnsi="Times New Roman" w:cs="Times New Roman"/>
          <w:sz w:val="24"/>
          <w:szCs w:val="24"/>
        </w:rPr>
        <w:lastRenderedPageBreak/>
        <w:t>CHAPTER 111</w:t>
      </w:r>
    </w:p>
    <w:p w14:paraId="4A186FE9" w14:textId="77777777" w:rsidR="00DF106C" w:rsidRPr="007E58B2" w:rsidRDefault="00DF106C" w:rsidP="00473E03">
      <w:pPr>
        <w:spacing w:line="480" w:lineRule="auto"/>
        <w:jc w:val="both"/>
        <w:rPr>
          <w:rFonts w:ascii="Times New Roman" w:hAnsi="Times New Roman" w:cs="Times New Roman"/>
          <w:sz w:val="24"/>
          <w:szCs w:val="24"/>
        </w:rPr>
      </w:pPr>
      <w:r w:rsidRPr="007E58B2">
        <w:rPr>
          <w:rFonts w:ascii="Times New Roman" w:hAnsi="Times New Roman" w:cs="Times New Roman"/>
          <w:sz w:val="24"/>
          <w:szCs w:val="24"/>
        </w:rPr>
        <w:t>METHODOLOGY</w:t>
      </w:r>
    </w:p>
    <w:p w14:paraId="268A2007" w14:textId="77777777" w:rsidR="00DF106C" w:rsidRPr="007E58B2" w:rsidRDefault="00777DE0" w:rsidP="00473E03">
      <w:pPr>
        <w:widowControl w:val="0"/>
        <w:tabs>
          <w:tab w:val="left" w:pos="3390"/>
        </w:tabs>
        <w:autoSpaceDE w:val="0"/>
        <w:autoSpaceDN w:val="0"/>
        <w:adjustRightInd w:val="0"/>
        <w:spacing w:line="480" w:lineRule="auto"/>
        <w:jc w:val="both"/>
        <w:rPr>
          <w:rFonts w:ascii="Times New Roman" w:hAnsi="Times New Roman" w:cs="Times New Roman"/>
          <w:sz w:val="24"/>
          <w:szCs w:val="24"/>
        </w:rPr>
      </w:pPr>
      <w:r w:rsidRPr="007E58B2">
        <w:rPr>
          <w:rFonts w:ascii="Times New Roman" w:hAnsi="Times New Roman" w:cs="Times New Roman"/>
          <w:sz w:val="24"/>
          <w:szCs w:val="24"/>
        </w:rPr>
        <w:t xml:space="preserve">Research Method </w:t>
      </w:r>
      <w:r>
        <w:rPr>
          <w:rFonts w:ascii="Times New Roman" w:hAnsi="Times New Roman" w:cs="Times New Roman"/>
          <w:sz w:val="24"/>
          <w:szCs w:val="24"/>
        </w:rPr>
        <w:t>a</w:t>
      </w:r>
      <w:r w:rsidRPr="007E58B2">
        <w:rPr>
          <w:rFonts w:ascii="Times New Roman" w:hAnsi="Times New Roman" w:cs="Times New Roman"/>
          <w:sz w:val="24"/>
          <w:szCs w:val="24"/>
        </w:rPr>
        <w:t xml:space="preserve">nd Design </w:t>
      </w:r>
    </w:p>
    <w:p w14:paraId="1BFB72FA" w14:textId="77777777" w:rsidR="00EA6DB3" w:rsidRDefault="00F45F38" w:rsidP="00D93D53">
      <w:pPr>
        <w:spacing w:before="100" w:beforeAutospacing="1" w:after="100" w:afterAutospacing="1"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 </w:t>
      </w:r>
      <w:r w:rsidR="008C0A9D">
        <w:rPr>
          <w:rFonts w:ascii="Times New Roman" w:hAnsi="Times New Roman" w:cs="Times New Roman"/>
          <w:sz w:val="24"/>
          <w:szCs w:val="24"/>
        </w:rPr>
        <w:t xml:space="preserve"> </w:t>
      </w:r>
      <w:r w:rsidR="00AB491B">
        <w:rPr>
          <w:rFonts w:ascii="Times New Roman" w:hAnsi="Times New Roman"/>
          <w:sz w:val="24"/>
          <w:szCs w:val="24"/>
        </w:rPr>
        <w:t xml:space="preserve">The study will employ a mixed method design utilizing what </w:t>
      </w:r>
      <w:r w:rsidR="00AB491B">
        <w:rPr>
          <w:rFonts w:ascii="Times New Roman" w:hAnsi="Times New Roman"/>
          <w:noProof/>
          <w:sz w:val="24"/>
          <w:szCs w:val="24"/>
          <w:lang w:val="en-JM"/>
        </w:rPr>
        <w:t>(Leech &amp; Onwuegbuzie, 2007)</w:t>
      </w:r>
      <w:r w:rsidR="00AB491B">
        <w:rPr>
          <w:rFonts w:ascii="Times New Roman" w:hAnsi="Times New Roman"/>
          <w:sz w:val="24"/>
          <w:szCs w:val="24"/>
        </w:rPr>
        <w:t xml:space="preserve"> as well as </w:t>
      </w:r>
      <w:r w:rsidR="00AB491B">
        <w:rPr>
          <w:rFonts w:ascii="Times New Roman" w:hAnsi="Times New Roman"/>
          <w:noProof/>
          <w:sz w:val="24"/>
          <w:szCs w:val="24"/>
          <w:lang w:val="en-JM"/>
        </w:rPr>
        <w:t>(Hanson, Creswel, Creswell, Clark Plano, &amp; Petska, 2005)</w:t>
      </w:r>
      <w:r w:rsidR="00AB491B">
        <w:rPr>
          <w:rFonts w:ascii="Times New Roman" w:hAnsi="Times New Roman"/>
          <w:sz w:val="24"/>
          <w:szCs w:val="24"/>
        </w:rPr>
        <w:t xml:space="preserve"> describe </w:t>
      </w:r>
      <w:proofErr w:type="gramStart"/>
      <w:r w:rsidR="00AB491B">
        <w:rPr>
          <w:rFonts w:ascii="Times New Roman" w:hAnsi="Times New Roman"/>
          <w:sz w:val="24"/>
          <w:szCs w:val="24"/>
        </w:rPr>
        <w:t>as  fully</w:t>
      </w:r>
      <w:proofErr w:type="gramEnd"/>
      <w:r w:rsidR="00AB491B">
        <w:rPr>
          <w:rFonts w:ascii="Times New Roman" w:hAnsi="Times New Roman"/>
          <w:sz w:val="24"/>
          <w:szCs w:val="24"/>
        </w:rPr>
        <w:t xml:space="preserve"> mixed concurrent equal status design. This is to allow for </w:t>
      </w:r>
      <w:proofErr w:type="spellStart"/>
      <w:r w:rsidR="00AB491B">
        <w:rPr>
          <w:rFonts w:ascii="Times New Roman" w:hAnsi="Times New Roman"/>
          <w:sz w:val="24"/>
          <w:szCs w:val="24"/>
        </w:rPr>
        <w:t>genaralizablity</w:t>
      </w:r>
      <w:proofErr w:type="spellEnd"/>
      <w:r w:rsidR="00AB491B">
        <w:rPr>
          <w:rFonts w:ascii="Times New Roman" w:hAnsi="Times New Roman"/>
          <w:sz w:val="24"/>
          <w:szCs w:val="24"/>
        </w:rPr>
        <w:t xml:space="preserve"> as well as to allow for the participants voice which </w:t>
      </w:r>
      <w:r w:rsidR="00AB491B">
        <w:rPr>
          <w:rFonts w:ascii="Times New Roman" w:hAnsi="Times New Roman"/>
          <w:noProof/>
          <w:sz w:val="24"/>
          <w:szCs w:val="24"/>
          <w:lang w:val="en-JM"/>
        </w:rPr>
        <w:t>(Leech &amp; Onwuegbuzie, 2007)</w:t>
      </w:r>
      <w:r w:rsidR="00AB491B">
        <w:rPr>
          <w:rFonts w:ascii="Times New Roman" w:hAnsi="Times New Roman"/>
          <w:sz w:val="24"/>
          <w:szCs w:val="24"/>
        </w:rPr>
        <w:t xml:space="preserve"> points out adds more credibility to the field of education. </w:t>
      </w:r>
      <w:proofErr w:type="gramStart"/>
      <w:r w:rsidR="00AB491B">
        <w:rPr>
          <w:rFonts w:ascii="Times New Roman" w:hAnsi="Times New Roman"/>
          <w:sz w:val="24"/>
          <w:szCs w:val="24"/>
        </w:rPr>
        <w:t>The end result</w:t>
      </w:r>
      <w:proofErr w:type="gramEnd"/>
      <w:r w:rsidR="00AB491B">
        <w:rPr>
          <w:rFonts w:ascii="Times New Roman" w:hAnsi="Times New Roman"/>
          <w:sz w:val="24"/>
          <w:szCs w:val="24"/>
        </w:rPr>
        <w:t xml:space="preserve"> should create a theory explaining the factors influencing teacher performance. </w:t>
      </w:r>
      <w:r w:rsidR="00B51AA6">
        <w:rPr>
          <w:rFonts w:ascii="Times New Roman" w:hAnsi="Times New Roman" w:cs="Times New Roman"/>
          <w:sz w:val="24"/>
          <w:szCs w:val="24"/>
        </w:rPr>
        <w:t xml:space="preserve">A fully </w:t>
      </w:r>
      <w:r w:rsidRPr="00F45F38">
        <w:rPr>
          <w:rFonts w:ascii="Times New Roman" w:hAnsi="Times New Roman" w:cs="Times New Roman"/>
          <w:sz w:val="24"/>
          <w:szCs w:val="24"/>
        </w:rPr>
        <w:t xml:space="preserve">mixed concurrent </w:t>
      </w:r>
      <w:r w:rsidR="00AB491B">
        <w:rPr>
          <w:rFonts w:ascii="Times New Roman" w:hAnsi="Times New Roman" w:cs="Times New Roman"/>
          <w:sz w:val="24"/>
          <w:szCs w:val="24"/>
        </w:rPr>
        <w:t xml:space="preserve">equal </w:t>
      </w:r>
      <w:r w:rsidRPr="00F45F38">
        <w:rPr>
          <w:rFonts w:ascii="Times New Roman" w:hAnsi="Times New Roman" w:cs="Times New Roman"/>
          <w:sz w:val="24"/>
          <w:szCs w:val="24"/>
        </w:rPr>
        <w:t>status design</w:t>
      </w:r>
      <w:r>
        <w:rPr>
          <w:rFonts w:ascii="Times New Roman" w:hAnsi="Times New Roman" w:cs="Times New Roman"/>
          <w:sz w:val="24"/>
          <w:szCs w:val="24"/>
        </w:rPr>
        <w:t xml:space="preserve"> will be used in this research</w:t>
      </w:r>
      <w:r w:rsidR="00AB491B">
        <w:rPr>
          <w:rFonts w:ascii="Times New Roman" w:hAnsi="Times New Roman" w:cs="Times New Roman"/>
          <w:sz w:val="24"/>
          <w:szCs w:val="24"/>
        </w:rPr>
        <w:t xml:space="preserve"> because it allows for a balance to be created between the need for </w:t>
      </w:r>
      <w:proofErr w:type="spellStart"/>
      <w:r w:rsidR="00AB491B">
        <w:rPr>
          <w:rFonts w:ascii="Times New Roman" w:hAnsi="Times New Roman" w:cs="Times New Roman"/>
          <w:sz w:val="24"/>
          <w:szCs w:val="24"/>
        </w:rPr>
        <w:t>genaralizablity</w:t>
      </w:r>
      <w:proofErr w:type="spellEnd"/>
      <w:r w:rsidR="00AB491B">
        <w:rPr>
          <w:rFonts w:ascii="Times New Roman" w:hAnsi="Times New Roman" w:cs="Times New Roman"/>
          <w:sz w:val="24"/>
          <w:szCs w:val="24"/>
        </w:rPr>
        <w:t xml:space="preserve"> and </w:t>
      </w:r>
      <w:proofErr w:type="spellStart"/>
      <w:r w:rsidR="00AB491B">
        <w:rPr>
          <w:rFonts w:ascii="Times New Roman" w:hAnsi="Times New Roman" w:cs="Times New Roman"/>
          <w:sz w:val="24"/>
          <w:szCs w:val="24"/>
        </w:rPr>
        <w:t>specifity</w:t>
      </w:r>
      <w:proofErr w:type="spellEnd"/>
      <w:r>
        <w:rPr>
          <w:rFonts w:ascii="Times New Roman" w:hAnsi="Times New Roman" w:cs="Times New Roman"/>
          <w:sz w:val="24"/>
          <w:szCs w:val="24"/>
        </w:rPr>
        <w:t xml:space="preserve">. </w:t>
      </w:r>
      <w:r w:rsidR="00D93D53">
        <w:rPr>
          <w:rFonts w:ascii="Times New Roman" w:hAnsi="Times New Roman" w:cs="Times New Roman"/>
          <w:sz w:val="24"/>
          <w:szCs w:val="24"/>
        </w:rPr>
        <w:t>“</w:t>
      </w:r>
      <w:r w:rsidR="00D93D53" w:rsidRPr="00D93D53">
        <w:rPr>
          <w:rFonts w:ascii="Times New Roman" w:hAnsi="Times New Roman" w:cs="Times New Roman"/>
          <w:sz w:val="24"/>
          <w:szCs w:val="24"/>
        </w:rPr>
        <w:t xml:space="preserve">A fully mixed concurrent </w:t>
      </w:r>
      <w:r w:rsidR="00AB491B">
        <w:rPr>
          <w:rFonts w:ascii="Times New Roman" w:hAnsi="Times New Roman" w:cs="Times New Roman"/>
          <w:sz w:val="24"/>
          <w:szCs w:val="24"/>
        </w:rPr>
        <w:t xml:space="preserve">equal </w:t>
      </w:r>
      <w:r w:rsidR="00D93D53" w:rsidRPr="00D93D53">
        <w:rPr>
          <w:rFonts w:ascii="Times New Roman" w:hAnsi="Times New Roman" w:cs="Times New Roman"/>
          <w:sz w:val="24"/>
          <w:szCs w:val="24"/>
        </w:rPr>
        <w:t>status design involves conducting a study that mixes</w:t>
      </w:r>
      <w:r w:rsidR="00D93D53">
        <w:rPr>
          <w:rFonts w:ascii="Times New Roman" w:hAnsi="Times New Roman" w:cs="Times New Roman"/>
          <w:sz w:val="24"/>
          <w:szCs w:val="24"/>
        </w:rPr>
        <w:t xml:space="preserve"> </w:t>
      </w:r>
      <w:r w:rsidR="00D93D53" w:rsidRPr="00D93D53">
        <w:rPr>
          <w:rFonts w:ascii="Times New Roman" w:hAnsi="Times New Roman" w:cs="Times New Roman"/>
          <w:sz w:val="24"/>
          <w:szCs w:val="24"/>
        </w:rPr>
        <w:t>qualitative and quantitative research within one or more of, or across the aforementioned</w:t>
      </w:r>
      <w:r w:rsidR="00D93D53">
        <w:rPr>
          <w:rFonts w:ascii="Times New Roman" w:hAnsi="Times New Roman" w:cs="Times New Roman"/>
          <w:sz w:val="24"/>
          <w:szCs w:val="24"/>
        </w:rPr>
        <w:t xml:space="preserve"> </w:t>
      </w:r>
      <w:r w:rsidR="00D93D53" w:rsidRPr="00D93D53">
        <w:rPr>
          <w:rFonts w:ascii="Times New Roman" w:hAnsi="Times New Roman" w:cs="Times New Roman"/>
          <w:sz w:val="24"/>
          <w:szCs w:val="24"/>
        </w:rPr>
        <w:t xml:space="preserve">three components in a single research study </w:t>
      </w:r>
      <w:r w:rsidRPr="00F45F38">
        <w:rPr>
          <w:rFonts w:ascii="Times New Roman" w:hAnsi="Times New Roman" w:cs="Times New Roman"/>
          <w:noProof/>
          <w:sz w:val="24"/>
          <w:szCs w:val="24"/>
        </w:rPr>
        <w:t>(Leech &amp; Onwuegbuzie, 2007</w:t>
      </w:r>
      <w:r w:rsidR="00D93D53">
        <w:rPr>
          <w:rFonts w:ascii="Times New Roman" w:hAnsi="Times New Roman" w:cs="Times New Roman"/>
          <w:noProof/>
          <w:sz w:val="24"/>
          <w:szCs w:val="24"/>
        </w:rPr>
        <w:t>, p.271</w:t>
      </w:r>
      <w:r w:rsidRPr="00F45F38">
        <w:rPr>
          <w:rFonts w:ascii="Times New Roman" w:hAnsi="Times New Roman" w:cs="Times New Roman"/>
          <w:noProof/>
          <w:sz w:val="24"/>
          <w:szCs w:val="24"/>
        </w:rPr>
        <w:t>)</w:t>
      </w:r>
      <w:r>
        <w:rPr>
          <w:rFonts w:ascii="Times New Roman" w:hAnsi="Times New Roman" w:cs="Times New Roman"/>
          <w:sz w:val="24"/>
          <w:szCs w:val="24"/>
        </w:rPr>
        <w:t xml:space="preserve">. </w:t>
      </w:r>
    </w:p>
    <w:p w14:paraId="1876B0C6" w14:textId="77777777" w:rsidR="00B42E9C" w:rsidRPr="00BE3F18" w:rsidRDefault="00F45F38" w:rsidP="00BE3F18">
      <w:pPr>
        <w:pStyle w:val="Default"/>
        <w:spacing w:line="480" w:lineRule="auto"/>
        <w:jc w:val="both"/>
      </w:pPr>
      <w:r>
        <w:t xml:space="preserve"> </w:t>
      </w:r>
      <w:r w:rsidR="00DF106C" w:rsidRPr="007E58B2">
        <w:t xml:space="preserve"> </w:t>
      </w:r>
      <w:r w:rsidR="00601D28" w:rsidRPr="00BE3F18">
        <w:t>The q</w:t>
      </w:r>
      <w:r w:rsidR="00DF106C" w:rsidRPr="00BE3F18">
        <w:t>uantitative</w:t>
      </w:r>
      <w:r w:rsidR="00601D28" w:rsidRPr="00BE3F18">
        <w:t xml:space="preserve"> aspect of this </w:t>
      </w:r>
      <w:r w:rsidR="00DF106C" w:rsidRPr="00BE3F18">
        <w:t xml:space="preserve">research method </w:t>
      </w:r>
      <w:r w:rsidR="00EA6DB3" w:rsidRPr="00BE3F18">
        <w:t>will involve the administration of</w:t>
      </w:r>
      <w:r w:rsidR="00BE3F18">
        <w:t xml:space="preserve"> three questionnaire</w:t>
      </w:r>
      <w:r w:rsidR="00C82A4F">
        <w:t>s</w:t>
      </w:r>
      <w:r w:rsidR="00BE3F18">
        <w:t xml:space="preserve"> to the participants</w:t>
      </w:r>
      <w:r w:rsidR="00C82A4F">
        <w:t>;</w:t>
      </w:r>
      <w:r w:rsidR="00BE3F18">
        <w:t xml:space="preserve"> The </w:t>
      </w:r>
      <w:r w:rsidR="00EA6DB3" w:rsidRPr="00BE3F18">
        <w:t>Pritchard motivation symptoms questionnaire</w:t>
      </w:r>
      <w:r w:rsidR="00BE3F18">
        <w:t>,</w:t>
      </w:r>
      <w:r w:rsidR="00EA6DB3" w:rsidRPr="00BE3F18">
        <w:t xml:space="preserve"> the Spritzer motivation assessment</w:t>
      </w:r>
      <w:r w:rsidR="00C82A4F">
        <w:t>,</w:t>
      </w:r>
      <w:r w:rsidR="00BE3F18">
        <w:t xml:space="preserve"> as well as </w:t>
      </w:r>
      <w:r w:rsidR="00585F43">
        <w:t>the Teacher</w:t>
      </w:r>
      <w:r w:rsidR="00BE3F18">
        <w:t xml:space="preserve"> </w:t>
      </w:r>
      <w:r w:rsidR="00585F43">
        <w:t>P</w:t>
      </w:r>
      <w:r w:rsidR="00BE3F18">
        <w:t xml:space="preserve">erformance </w:t>
      </w:r>
      <w:r w:rsidR="00585F43">
        <w:t>D</w:t>
      </w:r>
      <w:r w:rsidR="00BE3F18">
        <w:t>eterminant</w:t>
      </w:r>
      <w:r w:rsidR="00585F43">
        <w:t xml:space="preserve"> Questionnaire (TPDA). These will be </w:t>
      </w:r>
      <w:r w:rsidR="00BE3F18">
        <w:t>will be administered</w:t>
      </w:r>
      <w:r w:rsidR="00BE3F18" w:rsidRPr="00BE3F18">
        <w:t xml:space="preserve"> to teachers to determine teachers motivation problem</w:t>
      </w:r>
      <w:r w:rsidR="00585F43">
        <w:t>s</w:t>
      </w:r>
      <w:r w:rsidR="00BE3F18" w:rsidRPr="00BE3F18">
        <w:t xml:space="preserve"> </w:t>
      </w:r>
      <w:proofErr w:type="gramStart"/>
      <w:r w:rsidR="00BE3F18" w:rsidRPr="00BE3F18">
        <w:t>( Pritchard</w:t>
      </w:r>
      <w:proofErr w:type="gramEnd"/>
      <w:r w:rsidR="00BE3F18" w:rsidRPr="00BE3F18">
        <w:t>) as well as</w:t>
      </w:r>
      <w:r w:rsidR="00585F43">
        <w:t xml:space="preserve"> </w:t>
      </w:r>
      <w:r w:rsidR="00BE3F18" w:rsidRPr="00BE3F18">
        <w:t>the working condition that best motivates th</w:t>
      </w:r>
      <w:r w:rsidR="00585F43">
        <w:t>em (Spritzer)  and finally the TPDA to identify the factors which influence their performance. The findings will</w:t>
      </w:r>
      <w:r w:rsidR="00C153E0" w:rsidRPr="00BE3F18">
        <w:t xml:space="preserve"> then be statistical </w:t>
      </w:r>
      <w:proofErr w:type="spellStart"/>
      <w:r w:rsidR="00C153E0" w:rsidRPr="00BE3F18">
        <w:t>analyzed</w:t>
      </w:r>
      <w:proofErr w:type="spellEnd"/>
      <w:r w:rsidR="00A60CF3" w:rsidRPr="00BE3F18">
        <w:t xml:space="preserve"> using SPSS</w:t>
      </w:r>
      <w:r w:rsidR="00C82A4F">
        <w:t>. T</w:t>
      </w:r>
      <w:r w:rsidR="00A60CF3" w:rsidRPr="00BE3F18">
        <w:rPr>
          <w:noProof/>
        </w:rPr>
        <w:t>he qualitative aspect will be done using interview and analysed using content analysis</w:t>
      </w:r>
      <w:r w:rsidR="00DF106C" w:rsidRPr="00BE3F18">
        <w:t xml:space="preserve">.  </w:t>
      </w:r>
      <w:r w:rsidRPr="00BE3F18">
        <w:t xml:space="preserve"> </w:t>
      </w:r>
      <w:r w:rsidR="000E62A6" w:rsidRPr="00BE3F18">
        <w:t xml:space="preserve">  </w:t>
      </w:r>
    </w:p>
    <w:p w14:paraId="1C684824" w14:textId="77777777" w:rsidR="00BE3F18" w:rsidRDefault="00BE3F18" w:rsidP="003E4596">
      <w:pPr>
        <w:pStyle w:val="NormalWeb"/>
        <w:spacing w:before="45" w:beforeAutospacing="0" w:after="113" w:afterAutospacing="0" w:line="480" w:lineRule="auto"/>
      </w:pPr>
    </w:p>
    <w:p w14:paraId="67A446FF" w14:textId="77777777" w:rsidR="00417269" w:rsidRDefault="00770845" w:rsidP="00BE3F18">
      <w:pPr>
        <w:pStyle w:val="NormalWeb"/>
        <w:spacing w:before="45" w:beforeAutospacing="0" w:after="113" w:afterAutospacing="0" w:line="480" w:lineRule="auto"/>
        <w:ind w:firstLine="720"/>
        <w:rPr>
          <w:color w:val="000000" w:themeColor="text1"/>
        </w:rPr>
      </w:pPr>
      <w:r>
        <w:lastRenderedPageBreak/>
        <w:t>This research will employ the use of c</w:t>
      </w:r>
      <w:r w:rsidR="004A2ABC" w:rsidRPr="0077528E">
        <w:t>orrelational research</w:t>
      </w:r>
      <w:r w:rsidR="00B56DF9">
        <w:t xml:space="preserve">. Several researchers have posited that </w:t>
      </w:r>
      <w:r w:rsidR="00B56DF9" w:rsidRPr="00B56DF9">
        <w:rPr>
          <w:color w:val="000000" w:themeColor="text1"/>
        </w:rPr>
        <w:t xml:space="preserve"> </w:t>
      </w:r>
      <w:r w:rsidR="00B56DF9">
        <w:rPr>
          <w:color w:val="000000" w:themeColor="text1"/>
        </w:rPr>
        <w:t>Correlational methods of inquiry have been popular in educational and psychological research for quite some time in part because they are foundational in nature in terms of their ability to examine the relations among a number of variables</w:t>
      </w:r>
      <w:r w:rsidR="00B56DF9">
        <w:rPr>
          <w:noProof/>
          <w:color w:val="000000" w:themeColor="text1"/>
        </w:rPr>
        <w:t xml:space="preserve"> </w:t>
      </w:r>
      <w:r w:rsidR="00B56DF9" w:rsidRPr="00B56DF9">
        <w:rPr>
          <w:noProof/>
          <w:color w:val="000000" w:themeColor="text1"/>
        </w:rPr>
        <w:t>(Lomax, 2013</w:t>
      </w:r>
      <w:r w:rsidR="00B56DF9">
        <w:rPr>
          <w:noProof/>
          <w:color w:val="000000" w:themeColor="text1"/>
        </w:rPr>
        <w:t xml:space="preserve">; </w:t>
      </w:r>
      <w:r w:rsidR="00B56DF9" w:rsidRPr="00B56DF9">
        <w:rPr>
          <w:noProof/>
          <w:color w:val="000000" w:themeColor="text1"/>
        </w:rPr>
        <w:t>Hanson, Creswel, Creswell, Clark Plano, &amp; Petska, 2005)</w:t>
      </w:r>
      <w:r w:rsidR="00B56DF9">
        <w:rPr>
          <w:color w:val="000000" w:themeColor="text1"/>
        </w:rPr>
        <w:t xml:space="preserve">. This   study will </w:t>
      </w:r>
      <w:r w:rsidR="003E4596">
        <w:t>involve</w:t>
      </w:r>
      <w:r w:rsidR="004A2ABC" w:rsidRPr="0077528E">
        <w:t xml:space="preserve"> collecting data</w:t>
      </w:r>
      <w:r w:rsidR="003E4596">
        <w:t xml:space="preserve"> on the factors affecting teacher performance and then </w:t>
      </w:r>
      <w:r w:rsidR="004A2ABC" w:rsidRPr="0077528E">
        <w:t xml:space="preserve">determine whether and to what degree a relationship exists between </w:t>
      </w:r>
      <w:r w:rsidR="003E4596">
        <w:t>these factors and teacher performance</w:t>
      </w:r>
      <w:r w:rsidR="004A2ABC" w:rsidRPr="0077528E">
        <w:t>.</w:t>
      </w:r>
      <w:r w:rsidR="00B74EAD">
        <w:t xml:space="preserve"> </w:t>
      </w:r>
      <w:r w:rsidR="00590687">
        <w:t xml:space="preserve"> </w:t>
      </w:r>
      <w:r w:rsidR="00590687" w:rsidRPr="00590687">
        <w:rPr>
          <w:noProof/>
          <w:color w:val="000000" w:themeColor="text1"/>
        </w:rPr>
        <w:t>Lomax (2013), states that c</w:t>
      </w:r>
      <w:proofErr w:type="spellStart"/>
      <w:r w:rsidRPr="00590687">
        <w:rPr>
          <w:color w:val="000000" w:themeColor="text1"/>
        </w:rPr>
        <w:t>orrelation</w:t>
      </w:r>
      <w:proofErr w:type="spellEnd"/>
      <w:r w:rsidRPr="00590687">
        <w:rPr>
          <w:color w:val="000000" w:themeColor="text1"/>
        </w:rPr>
        <w:t xml:space="preserve"> research investigates a range of factors, including the nature of the relationship between two or more variables and the theoretical model that might be developed and tested to explain these resultant correlations. </w:t>
      </w:r>
      <w:r w:rsidR="003E4596" w:rsidRPr="0077528E">
        <w:t>The purpose of correlation</w:t>
      </w:r>
      <w:r w:rsidR="00E44FD7">
        <w:t xml:space="preserve"> research as advanced by Lomax is </w:t>
      </w:r>
      <w:r w:rsidR="003E4596" w:rsidRPr="0077528E">
        <w:t>to determine the nature of relations among variables or to use these relations to make predictions.</w:t>
      </w:r>
      <w:r w:rsidR="003E4596">
        <w:t xml:space="preserve"> </w:t>
      </w:r>
      <w:proofErr w:type="gramStart"/>
      <w:r w:rsidR="003E4596">
        <w:t>However</w:t>
      </w:r>
      <w:proofErr w:type="gramEnd"/>
      <w:r w:rsidR="00E44FD7">
        <w:t xml:space="preserve"> he opines that </w:t>
      </w:r>
      <w:r w:rsidR="003E4596" w:rsidRPr="003E4596">
        <w:rPr>
          <w:color w:val="000000" w:themeColor="text1"/>
        </w:rPr>
        <w:t>when consuming or conducting correlational research, there are a number of issues to consider</w:t>
      </w:r>
      <w:r w:rsidR="00E44FD7">
        <w:rPr>
          <w:color w:val="000000" w:themeColor="text1"/>
        </w:rPr>
        <w:t xml:space="preserve"> such as the future use of correlational research outcomes in causal comparative and or experimental</w:t>
      </w:r>
      <w:r w:rsidR="003E4596" w:rsidRPr="003E4596">
        <w:rPr>
          <w:color w:val="000000" w:themeColor="text1"/>
        </w:rPr>
        <w:t xml:space="preserve"> research</w:t>
      </w:r>
      <w:r w:rsidR="00417269">
        <w:rPr>
          <w:color w:val="000000" w:themeColor="text1"/>
        </w:rPr>
        <w:t xml:space="preserve">. </w:t>
      </w:r>
    </w:p>
    <w:p w14:paraId="24448E23" w14:textId="77777777" w:rsidR="003E4596" w:rsidRPr="003E4596" w:rsidRDefault="00417269" w:rsidP="008A03FF">
      <w:pPr>
        <w:pStyle w:val="NormalWeb"/>
        <w:spacing w:before="45" w:beforeAutospacing="0" w:after="113" w:afterAutospacing="0" w:line="480" w:lineRule="auto"/>
        <w:ind w:firstLine="720"/>
        <w:rPr>
          <w:color w:val="000000" w:themeColor="text1"/>
        </w:rPr>
      </w:pPr>
      <w:r>
        <w:rPr>
          <w:color w:val="000000" w:themeColor="text1"/>
        </w:rPr>
        <w:t xml:space="preserve">One </w:t>
      </w:r>
      <w:r w:rsidR="003D5CEB">
        <w:rPr>
          <w:color w:val="000000" w:themeColor="text1"/>
        </w:rPr>
        <w:t xml:space="preserve">limitation on </w:t>
      </w:r>
      <w:r>
        <w:rPr>
          <w:color w:val="000000" w:themeColor="text1"/>
        </w:rPr>
        <w:t>the use of correlational research is that</w:t>
      </w:r>
      <w:r w:rsidR="003E4596" w:rsidRPr="003E4596">
        <w:rPr>
          <w:color w:val="000000" w:themeColor="text1"/>
        </w:rPr>
        <w:t xml:space="preserve"> a bivariate correlation coefficient gives information about the nature of the relations between two variables, but not why they are related</w:t>
      </w:r>
      <w:r w:rsidR="00334673" w:rsidRPr="00334673">
        <w:rPr>
          <w:noProof/>
        </w:rPr>
        <w:t xml:space="preserve"> </w:t>
      </w:r>
      <w:r w:rsidR="00334673">
        <w:rPr>
          <w:noProof/>
        </w:rPr>
        <w:t>Mills &amp;  Gay,  (2012)</w:t>
      </w:r>
      <w:r w:rsidR="003E4596" w:rsidRPr="003E4596">
        <w:rPr>
          <w:color w:val="000000" w:themeColor="text1"/>
        </w:rPr>
        <w:t>.</w:t>
      </w:r>
      <w:r>
        <w:rPr>
          <w:color w:val="000000" w:themeColor="text1"/>
        </w:rPr>
        <w:t xml:space="preserve"> </w:t>
      </w:r>
      <w:proofErr w:type="gramStart"/>
      <w:r>
        <w:rPr>
          <w:color w:val="000000" w:themeColor="text1"/>
        </w:rPr>
        <w:t>Therefore</w:t>
      </w:r>
      <w:proofErr w:type="gramEnd"/>
      <w:r>
        <w:rPr>
          <w:color w:val="000000" w:themeColor="text1"/>
        </w:rPr>
        <w:t xml:space="preserve"> the study should provide evidence of relationship</w:t>
      </w:r>
      <w:r w:rsidR="008A03FF">
        <w:rPr>
          <w:color w:val="000000" w:themeColor="text1"/>
        </w:rPr>
        <w:t xml:space="preserve"> between the factors affecting teacher performance and also the strength but</w:t>
      </w:r>
      <w:r>
        <w:rPr>
          <w:color w:val="000000" w:themeColor="text1"/>
        </w:rPr>
        <w:t xml:space="preserve"> will not say why the performance determinants are related. </w:t>
      </w:r>
      <w:r w:rsidR="008A03FF">
        <w:rPr>
          <w:color w:val="000000" w:themeColor="text1"/>
        </w:rPr>
        <w:t>However as t</w:t>
      </w:r>
      <w:r w:rsidR="003E4596" w:rsidRPr="003E4596">
        <w:rPr>
          <w:color w:val="000000" w:themeColor="text1"/>
        </w:rPr>
        <w:t>he</w:t>
      </w:r>
      <w:r w:rsidR="00E44FD7">
        <w:rPr>
          <w:color w:val="000000" w:themeColor="text1"/>
        </w:rPr>
        <w:t xml:space="preserve"> </w:t>
      </w:r>
      <w:r>
        <w:rPr>
          <w:color w:val="000000" w:themeColor="text1"/>
        </w:rPr>
        <w:t>t</w:t>
      </w:r>
      <w:r w:rsidR="00E44FD7">
        <w:rPr>
          <w:color w:val="000000" w:themeColor="text1"/>
        </w:rPr>
        <w:t>he</w:t>
      </w:r>
      <w:r w:rsidR="003E4596" w:rsidRPr="003E4596">
        <w:rPr>
          <w:color w:val="000000" w:themeColor="text1"/>
        </w:rPr>
        <w:t>oretical model of</w:t>
      </w:r>
      <w:r>
        <w:rPr>
          <w:color w:val="000000" w:themeColor="text1"/>
        </w:rPr>
        <w:t xml:space="preserve"> teacher performance determinants in</w:t>
      </w:r>
      <w:r w:rsidR="003E4596" w:rsidRPr="003E4596">
        <w:rPr>
          <w:color w:val="000000" w:themeColor="text1"/>
        </w:rPr>
        <w:t>volv</w:t>
      </w:r>
      <w:r>
        <w:rPr>
          <w:color w:val="000000" w:themeColor="text1"/>
        </w:rPr>
        <w:t>e</w:t>
      </w:r>
      <w:r w:rsidR="003E4596" w:rsidRPr="003E4596">
        <w:rPr>
          <w:color w:val="000000" w:themeColor="text1"/>
        </w:rPr>
        <w:t xml:space="preserve"> more than two variables</w:t>
      </w:r>
      <w:r>
        <w:rPr>
          <w:color w:val="000000" w:themeColor="text1"/>
        </w:rPr>
        <w:t xml:space="preserve"> the analysis of data coming out of the quantitative phase of the model will require m</w:t>
      </w:r>
      <w:r w:rsidR="003E4596" w:rsidRPr="003E4596">
        <w:rPr>
          <w:color w:val="000000" w:themeColor="text1"/>
        </w:rPr>
        <w:t>ore sophisticated correlational methods, such as factor analysis, path analysis, or structural equation modeling</w:t>
      </w:r>
      <w:r>
        <w:rPr>
          <w:color w:val="000000" w:themeColor="text1"/>
        </w:rPr>
        <w:t xml:space="preserve"> </w:t>
      </w:r>
      <w:r w:rsidR="003E4596" w:rsidRPr="003E4596">
        <w:rPr>
          <w:color w:val="000000" w:themeColor="text1"/>
        </w:rPr>
        <w:t xml:space="preserve">to examine the underlying relations </w:t>
      </w:r>
      <w:r w:rsidR="003E4596" w:rsidRPr="003E4596">
        <w:rPr>
          <w:color w:val="000000" w:themeColor="text1"/>
        </w:rPr>
        <w:lastRenderedPageBreak/>
        <w:t xml:space="preserve">among </w:t>
      </w:r>
      <w:r>
        <w:rPr>
          <w:color w:val="000000" w:themeColor="text1"/>
        </w:rPr>
        <w:t>these</w:t>
      </w:r>
      <w:r w:rsidR="003E4596" w:rsidRPr="003E4596">
        <w:rPr>
          <w:color w:val="000000" w:themeColor="text1"/>
        </w:rPr>
        <w:t xml:space="preserve"> variables and can, therefore, be used as a basis to argue for causal inference</w:t>
      </w:r>
      <w:r w:rsidR="00334673" w:rsidRPr="00334673">
        <w:rPr>
          <w:noProof/>
        </w:rPr>
        <w:t xml:space="preserve"> </w:t>
      </w:r>
      <w:r w:rsidR="00334673">
        <w:rPr>
          <w:noProof/>
        </w:rPr>
        <w:t>Mills &amp;  Gay,  (2012)</w:t>
      </w:r>
      <w:r w:rsidR="003E4596" w:rsidRPr="003E4596">
        <w:rPr>
          <w:color w:val="000000" w:themeColor="text1"/>
        </w:rPr>
        <w:t>.</w:t>
      </w:r>
    </w:p>
    <w:p w14:paraId="750DA4F6" w14:textId="77777777" w:rsidR="003E4596" w:rsidRPr="003E4596" w:rsidRDefault="008A03FF" w:rsidP="003D5CEB">
      <w:pPr>
        <w:pStyle w:val="NormalWeb"/>
        <w:spacing w:before="45" w:beforeAutospacing="0" w:after="113" w:afterAutospacing="0" w:line="480" w:lineRule="auto"/>
        <w:ind w:firstLine="720"/>
        <w:rPr>
          <w:color w:val="000000" w:themeColor="text1"/>
        </w:rPr>
      </w:pPr>
      <w:r>
        <w:rPr>
          <w:color w:val="000000" w:themeColor="text1"/>
        </w:rPr>
        <w:t xml:space="preserve"> </w:t>
      </w:r>
      <w:r w:rsidR="003E4596" w:rsidRPr="003E4596">
        <w:rPr>
          <w:color w:val="000000" w:themeColor="text1"/>
        </w:rPr>
        <w:t>Another limitation of correlational methods is that the variables are linearly related to one another</w:t>
      </w:r>
      <w:r>
        <w:rPr>
          <w:color w:val="000000" w:themeColor="text1"/>
        </w:rPr>
        <w:t xml:space="preserve"> </w:t>
      </w:r>
      <w:sdt>
        <w:sdtPr>
          <w:rPr>
            <w:color w:val="000000" w:themeColor="text1"/>
          </w:rPr>
          <w:id w:val="-1602856591"/>
          <w:citation/>
        </w:sdtPr>
        <w:sdtEndPr/>
        <w:sdtContent>
          <w:r w:rsidR="00BA6B4B">
            <w:rPr>
              <w:color w:val="000000" w:themeColor="text1"/>
            </w:rPr>
            <w:fldChar w:fldCharType="begin"/>
          </w:r>
          <w:r>
            <w:rPr>
              <w:color w:val="000000" w:themeColor="text1"/>
            </w:rPr>
            <w:instrText xml:space="preserve"> CITATION Lom13 \l 1033 </w:instrText>
          </w:r>
          <w:r w:rsidR="00BA6B4B">
            <w:rPr>
              <w:color w:val="000000" w:themeColor="text1"/>
            </w:rPr>
            <w:fldChar w:fldCharType="separate"/>
          </w:r>
          <w:r w:rsidRPr="008A03FF">
            <w:rPr>
              <w:noProof/>
              <w:color w:val="000000" w:themeColor="text1"/>
            </w:rPr>
            <w:t>(Lomax, 2013)</w:t>
          </w:r>
          <w:r w:rsidR="00BA6B4B">
            <w:rPr>
              <w:color w:val="000000" w:themeColor="text1"/>
            </w:rPr>
            <w:fldChar w:fldCharType="end"/>
          </w:r>
        </w:sdtContent>
      </w:sdt>
      <w:r w:rsidR="003E4596" w:rsidRPr="003E4596">
        <w:rPr>
          <w:color w:val="000000" w:themeColor="text1"/>
        </w:rPr>
        <w:t xml:space="preserve">. For example, variables </w:t>
      </w:r>
      <w:r>
        <w:rPr>
          <w:color w:val="000000" w:themeColor="text1"/>
        </w:rPr>
        <w:t xml:space="preserve">teacher performance determinants and teacher performance </w:t>
      </w:r>
      <w:r w:rsidR="003E4596" w:rsidRPr="003E4596">
        <w:rPr>
          <w:color w:val="000000" w:themeColor="text1"/>
        </w:rPr>
        <w:t>can be shown to have a linear relationship if the data can be nicely fitted by a straight line. It is wise for researchers to examine their data to see if (a) variables are linearly related (e.g., by the use of scatterplots), and (b) there are any influential observations (i.e., outliers)</w:t>
      </w:r>
      <w:r w:rsidR="00B56DF9">
        <w:rPr>
          <w:color w:val="000000" w:themeColor="text1"/>
        </w:rPr>
        <w:t xml:space="preserve">, </w:t>
      </w:r>
      <w:r w:rsidR="00642FF3">
        <w:rPr>
          <w:color w:val="000000" w:themeColor="text1"/>
        </w:rPr>
        <w:t xml:space="preserve"> (Lomax, 2013; </w:t>
      </w:r>
      <w:r w:rsidR="00642FF3" w:rsidRPr="00642FF3">
        <w:rPr>
          <w:noProof/>
          <w:color w:val="000000" w:themeColor="text1"/>
        </w:rPr>
        <w:t>Bastick &amp; Matalon, 2007)</w:t>
      </w:r>
      <w:r w:rsidR="003E4596" w:rsidRPr="003E4596">
        <w:rPr>
          <w:color w:val="000000" w:themeColor="text1"/>
        </w:rPr>
        <w:t>.</w:t>
      </w:r>
    </w:p>
    <w:p w14:paraId="277E5FD0" w14:textId="77777777" w:rsidR="003E4596" w:rsidRPr="003E4596" w:rsidRDefault="003E4596" w:rsidP="00B56DF9">
      <w:pPr>
        <w:pStyle w:val="NormalWeb"/>
        <w:spacing w:before="45" w:beforeAutospacing="0" w:after="113" w:afterAutospacing="0" w:line="480" w:lineRule="auto"/>
        <w:ind w:firstLine="720"/>
        <w:rPr>
          <w:color w:val="000000" w:themeColor="text1"/>
        </w:rPr>
      </w:pPr>
      <w:r w:rsidRPr="003E4596">
        <w:rPr>
          <w:color w:val="000000" w:themeColor="text1"/>
        </w:rPr>
        <w:t>A final limitation of correlational research</w:t>
      </w:r>
      <w:r w:rsidR="00B56DF9">
        <w:rPr>
          <w:color w:val="000000" w:themeColor="text1"/>
        </w:rPr>
        <w:t xml:space="preserve"> as advanced by Lomax </w:t>
      </w:r>
      <w:r w:rsidRPr="003E4596">
        <w:rPr>
          <w:color w:val="000000" w:themeColor="text1"/>
        </w:rPr>
        <w:t xml:space="preserve">occurs when a researcher seeks to consider the relations among every possible </w:t>
      </w:r>
      <w:proofErr w:type="gramStart"/>
      <w:r w:rsidRPr="003E4596">
        <w:rPr>
          <w:color w:val="000000" w:themeColor="text1"/>
        </w:rPr>
        <w:t>variable</w:t>
      </w:r>
      <w:proofErr w:type="gramEnd"/>
      <w:r w:rsidR="00642FF3">
        <w:rPr>
          <w:noProof/>
          <w:color w:val="000000" w:themeColor="text1"/>
        </w:rPr>
        <w:t xml:space="preserve"> </w:t>
      </w:r>
      <w:r w:rsidRPr="003E4596">
        <w:rPr>
          <w:color w:val="000000" w:themeColor="text1"/>
        </w:rPr>
        <w:t xml:space="preserve">they will find some variables that are significantly related by chance alone. In this case, the more sophisticated multivariate correlational methods can be useful in that fewer tests of significance tend to be done than in the bivariate </w:t>
      </w:r>
      <w:proofErr w:type="gramStart"/>
      <w:r w:rsidRPr="003E4596">
        <w:rPr>
          <w:color w:val="000000" w:themeColor="text1"/>
        </w:rPr>
        <w:t>case</w:t>
      </w:r>
      <w:r w:rsidR="00B56DF9">
        <w:rPr>
          <w:noProof/>
          <w:color w:val="000000" w:themeColor="text1"/>
        </w:rPr>
        <w:t>(</w:t>
      </w:r>
      <w:proofErr w:type="gramEnd"/>
      <w:r w:rsidR="00B56DF9">
        <w:rPr>
          <w:noProof/>
          <w:color w:val="000000" w:themeColor="text1"/>
        </w:rPr>
        <w:t>Lomax, 2013)</w:t>
      </w:r>
      <w:r w:rsidR="00B56DF9">
        <w:rPr>
          <w:color w:val="000000" w:themeColor="text1"/>
        </w:rPr>
        <w:t>.</w:t>
      </w:r>
      <w:r w:rsidRPr="003E4596">
        <w:rPr>
          <w:color w:val="000000" w:themeColor="text1"/>
        </w:rPr>
        <w:t>.</w:t>
      </w:r>
    </w:p>
    <w:p w14:paraId="362E7E83" w14:textId="77777777" w:rsidR="00DF106C" w:rsidRPr="007E58B2" w:rsidRDefault="00DF106C" w:rsidP="00473E03">
      <w:pPr>
        <w:spacing w:before="100" w:beforeAutospacing="1" w:after="100" w:afterAutospacing="1" w:line="480" w:lineRule="auto"/>
        <w:jc w:val="both"/>
        <w:rPr>
          <w:rFonts w:ascii="Times New Roman" w:hAnsi="Times New Roman" w:cs="Times New Roman"/>
          <w:sz w:val="24"/>
          <w:szCs w:val="24"/>
        </w:rPr>
      </w:pPr>
      <w:r w:rsidRPr="007E58B2">
        <w:rPr>
          <w:rFonts w:ascii="Times New Roman" w:hAnsi="Times New Roman" w:cs="Times New Roman"/>
          <w:noProof/>
          <w:sz w:val="24"/>
          <w:szCs w:val="24"/>
        </w:rPr>
        <w:t>POPULATION  AND SAMPLE</w:t>
      </w:r>
    </w:p>
    <w:p w14:paraId="30B83A29" w14:textId="77777777" w:rsidR="00DF106C" w:rsidRPr="007E58B2" w:rsidRDefault="00DF106C" w:rsidP="00473E03">
      <w:pPr>
        <w:spacing w:before="100" w:beforeAutospacing="1" w:after="100" w:afterAutospacing="1" w:line="480" w:lineRule="auto"/>
        <w:ind w:firstLine="540"/>
        <w:jc w:val="both"/>
        <w:rPr>
          <w:rFonts w:ascii="Times New Roman" w:hAnsi="Times New Roman" w:cs="Times New Roman"/>
          <w:sz w:val="24"/>
          <w:szCs w:val="24"/>
        </w:rPr>
      </w:pPr>
      <w:r w:rsidRPr="007E58B2">
        <w:rPr>
          <w:rFonts w:ascii="Times New Roman" w:hAnsi="Times New Roman" w:cs="Times New Roman"/>
          <w:sz w:val="24"/>
          <w:szCs w:val="24"/>
        </w:rPr>
        <w:t xml:space="preserve">As is customary with survey, a sample will be chosen to administer the questionnaire </w:t>
      </w:r>
      <w:proofErr w:type="spellStart"/>
      <w:r w:rsidRPr="007E58B2">
        <w:rPr>
          <w:rFonts w:ascii="Times New Roman" w:hAnsi="Times New Roman" w:cs="Times New Roman"/>
          <w:sz w:val="24"/>
          <w:szCs w:val="24"/>
        </w:rPr>
        <w:t>Bastik</w:t>
      </w:r>
      <w:proofErr w:type="spellEnd"/>
      <w:r w:rsidRPr="007E58B2">
        <w:rPr>
          <w:rFonts w:ascii="Times New Roman" w:hAnsi="Times New Roman" w:cs="Times New Roman"/>
          <w:sz w:val="24"/>
          <w:szCs w:val="24"/>
        </w:rPr>
        <w:t xml:space="preserve"> and </w:t>
      </w:r>
      <w:proofErr w:type="spellStart"/>
      <w:r w:rsidRPr="007E58B2">
        <w:rPr>
          <w:rFonts w:ascii="Times New Roman" w:hAnsi="Times New Roman" w:cs="Times New Roman"/>
          <w:sz w:val="24"/>
          <w:szCs w:val="24"/>
        </w:rPr>
        <w:t>Matalon</w:t>
      </w:r>
      <w:proofErr w:type="spellEnd"/>
      <w:r w:rsidRPr="007E58B2">
        <w:rPr>
          <w:rFonts w:ascii="Times New Roman" w:hAnsi="Times New Roman" w:cs="Times New Roman"/>
          <w:sz w:val="24"/>
          <w:szCs w:val="24"/>
        </w:rPr>
        <w:t>,</w:t>
      </w:r>
      <w:r w:rsidR="00EA6DB3">
        <w:rPr>
          <w:rFonts w:ascii="Times New Roman" w:hAnsi="Times New Roman" w:cs="Times New Roman"/>
          <w:sz w:val="24"/>
          <w:szCs w:val="24"/>
        </w:rPr>
        <w:t xml:space="preserve"> (</w:t>
      </w:r>
      <w:r w:rsidRPr="007E58B2">
        <w:rPr>
          <w:rFonts w:ascii="Times New Roman" w:hAnsi="Times New Roman" w:cs="Times New Roman"/>
          <w:sz w:val="24"/>
          <w:szCs w:val="24"/>
        </w:rPr>
        <w:t>2004)</w:t>
      </w:r>
      <w:r w:rsidRPr="007E58B2">
        <w:rPr>
          <w:rFonts w:ascii="Times New Roman" w:hAnsi="Times New Roman" w:cs="Times New Roman"/>
          <w:b/>
          <w:bCs/>
          <w:sz w:val="24"/>
          <w:szCs w:val="24"/>
        </w:rPr>
        <w:t>.</w:t>
      </w:r>
      <w:r w:rsidRPr="007E58B2">
        <w:rPr>
          <w:rFonts w:ascii="Times New Roman" w:hAnsi="Times New Roman" w:cs="Times New Roman"/>
          <w:sz w:val="24"/>
          <w:szCs w:val="24"/>
        </w:rPr>
        <w:t xml:space="preserve"> This is necessary, as it would not be practical to collect data on the entire teaching population. There are over 20,000 teachers in Jamaica with approximately 10000 teaching in secondary schools. Secondary schools in Jamaica are stratified into the nomenclature of single sex, </w:t>
      </w:r>
      <w:proofErr w:type="spellStart"/>
      <w:r w:rsidRPr="007E58B2">
        <w:rPr>
          <w:rFonts w:ascii="Times New Roman" w:hAnsi="Times New Roman" w:cs="Times New Roman"/>
          <w:sz w:val="24"/>
          <w:szCs w:val="24"/>
        </w:rPr>
        <w:t>co educational</w:t>
      </w:r>
      <w:proofErr w:type="spellEnd"/>
      <w:r w:rsidRPr="007E58B2">
        <w:rPr>
          <w:rFonts w:ascii="Times New Roman" w:hAnsi="Times New Roman" w:cs="Times New Roman"/>
          <w:sz w:val="24"/>
          <w:szCs w:val="24"/>
        </w:rPr>
        <w:t>, high, junior high technical and secondary</w:t>
      </w:r>
      <w:r w:rsidR="00053E3B">
        <w:rPr>
          <w:rFonts w:ascii="Times New Roman" w:hAnsi="Times New Roman" w:cs="Times New Roman"/>
          <w:sz w:val="24"/>
          <w:szCs w:val="24"/>
        </w:rPr>
        <w:t>. I</w:t>
      </w:r>
      <w:r w:rsidRPr="007E58B2">
        <w:rPr>
          <w:rFonts w:ascii="Times New Roman" w:hAnsi="Times New Roman" w:cs="Times New Roman"/>
          <w:sz w:val="24"/>
          <w:szCs w:val="24"/>
        </w:rPr>
        <w:t>nformally</w:t>
      </w:r>
      <w:r w:rsidR="00053E3B">
        <w:rPr>
          <w:rFonts w:ascii="Times New Roman" w:hAnsi="Times New Roman" w:cs="Times New Roman"/>
          <w:sz w:val="24"/>
          <w:szCs w:val="24"/>
        </w:rPr>
        <w:t xml:space="preserve"> the categorization </w:t>
      </w:r>
      <w:r w:rsidR="00C153E0">
        <w:rPr>
          <w:rFonts w:ascii="Times New Roman" w:hAnsi="Times New Roman" w:cs="Times New Roman"/>
          <w:sz w:val="24"/>
          <w:szCs w:val="24"/>
        </w:rPr>
        <w:t xml:space="preserve">is </w:t>
      </w:r>
      <w:r w:rsidR="00C153E0" w:rsidRPr="007E58B2">
        <w:rPr>
          <w:rFonts w:ascii="Times New Roman" w:hAnsi="Times New Roman" w:cs="Times New Roman"/>
          <w:sz w:val="24"/>
          <w:szCs w:val="24"/>
        </w:rPr>
        <w:t>traditional</w:t>
      </w:r>
      <w:r w:rsidRPr="007E58B2">
        <w:rPr>
          <w:rFonts w:ascii="Times New Roman" w:hAnsi="Times New Roman" w:cs="Times New Roman"/>
          <w:sz w:val="24"/>
          <w:szCs w:val="24"/>
        </w:rPr>
        <w:t xml:space="preserve">, </w:t>
      </w:r>
      <w:r w:rsidR="00053E3B" w:rsidRPr="007E58B2">
        <w:rPr>
          <w:rFonts w:ascii="Times New Roman" w:hAnsi="Times New Roman" w:cs="Times New Roman"/>
          <w:sz w:val="24"/>
          <w:szCs w:val="24"/>
        </w:rPr>
        <w:t>nontraditional</w:t>
      </w:r>
      <w:r w:rsidRPr="007E58B2">
        <w:rPr>
          <w:rFonts w:ascii="Times New Roman" w:hAnsi="Times New Roman" w:cs="Times New Roman"/>
          <w:sz w:val="24"/>
          <w:szCs w:val="24"/>
        </w:rPr>
        <w:t>, new and failing.</w:t>
      </w:r>
    </w:p>
    <w:p w14:paraId="269C172E" w14:textId="77777777" w:rsidR="00DF106C" w:rsidRPr="007E58B2" w:rsidRDefault="00DF106C" w:rsidP="00053E3B">
      <w:pPr>
        <w:spacing w:before="100" w:beforeAutospacing="1" w:after="100" w:afterAutospacing="1" w:line="480" w:lineRule="auto"/>
        <w:ind w:firstLine="540"/>
        <w:jc w:val="both"/>
        <w:rPr>
          <w:rFonts w:ascii="Times New Roman" w:hAnsi="Times New Roman" w:cs="Times New Roman"/>
          <w:sz w:val="24"/>
          <w:szCs w:val="24"/>
        </w:rPr>
      </w:pPr>
      <w:r w:rsidRPr="007E58B2">
        <w:rPr>
          <w:rFonts w:ascii="Times New Roman" w:hAnsi="Times New Roman" w:cs="Times New Roman"/>
          <w:sz w:val="24"/>
          <w:szCs w:val="24"/>
        </w:rPr>
        <w:t>The</w:t>
      </w:r>
      <w:r w:rsidR="00053E3B">
        <w:rPr>
          <w:rFonts w:ascii="Times New Roman" w:hAnsi="Times New Roman" w:cs="Times New Roman"/>
          <w:sz w:val="24"/>
          <w:szCs w:val="24"/>
        </w:rPr>
        <w:t xml:space="preserve"> school will be purposively chosen however the teachers will be chosen randomly from the register of teachers currently on staff. </w:t>
      </w:r>
      <w:r w:rsidRPr="007E58B2">
        <w:rPr>
          <w:rFonts w:ascii="Times New Roman" w:hAnsi="Times New Roman" w:cs="Times New Roman"/>
          <w:sz w:val="24"/>
          <w:szCs w:val="24"/>
        </w:rPr>
        <w:t xml:space="preserve">The sample will be chosen from </w:t>
      </w:r>
      <w:r w:rsidR="00C1561C" w:rsidRPr="007E58B2">
        <w:rPr>
          <w:rFonts w:ascii="Times New Roman" w:hAnsi="Times New Roman" w:cs="Times New Roman"/>
          <w:sz w:val="24"/>
          <w:szCs w:val="24"/>
        </w:rPr>
        <w:t>six</w:t>
      </w:r>
      <w:r w:rsidR="007C6F73" w:rsidRPr="007E58B2">
        <w:rPr>
          <w:rFonts w:ascii="Times New Roman" w:hAnsi="Times New Roman" w:cs="Times New Roman"/>
          <w:sz w:val="24"/>
          <w:szCs w:val="24"/>
        </w:rPr>
        <w:t xml:space="preserve"> government</w:t>
      </w:r>
      <w:r w:rsidRPr="007E58B2">
        <w:rPr>
          <w:rFonts w:ascii="Times New Roman" w:hAnsi="Times New Roman" w:cs="Times New Roman"/>
          <w:sz w:val="24"/>
          <w:szCs w:val="24"/>
        </w:rPr>
        <w:t xml:space="preserve"> </w:t>
      </w:r>
      <w:r w:rsidRPr="007E58B2">
        <w:rPr>
          <w:rFonts w:ascii="Times New Roman" w:hAnsi="Times New Roman" w:cs="Times New Roman"/>
          <w:sz w:val="24"/>
          <w:szCs w:val="24"/>
        </w:rPr>
        <w:lastRenderedPageBreak/>
        <w:t>secondary schools namely: Marcus Garvey Technical High (Non- traditional, failing), York Castle High (Traditional, co- educational), Ascot High (new, non-traditional)</w:t>
      </w:r>
      <w:r w:rsidR="00274AB2" w:rsidRPr="007E58B2">
        <w:rPr>
          <w:rFonts w:ascii="Times New Roman" w:hAnsi="Times New Roman" w:cs="Times New Roman"/>
          <w:sz w:val="24"/>
          <w:szCs w:val="24"/>
        </w:rPr>
        <w:t>, Cedar Grove High (non-traditional co-educational and new</w:t>
      </w:r>
      <w:r w:rsidR="00792230" w:rsidRPr="007E58B2">
        <w:rPr>
          <w:rFonts w:ascii="Times New Roman" w:hAnsi="Times New Roman" w:cs="Times New Roman"/>
          <w:sz w:val="24"/>
          <w:szCs w:val="24"/>
        </w:rPr>
        <w:t xml:space="preserve"> experimental</w:t>
      </w:r>
      <w:r w:rsidR="00274AB2" w:rsidRPr="007E58B2">
        <w:rPr>
          <w:rFonts w:ascii="Times New Roman" w:hAnsi="Times New Roman" w:cs="Times New Roman"/>
          <w:sz w:val="24"/>
          <w:szCs w:val="24"/>
        </w:rPr>
        <w:t>)</w:t>
      </w:r>
      <w:r w:rsidRPr="007E58B2">
        <w:rPr>
          <w:rFonts w:ascii="Times New Roman" w:hAnsi="Times New Roman" w:cs="Times New Roman"/>
          <w:sz w:val="24"/>
          <w:szCs w:val="24"/>
        </w:rPr>
        <w:t xml:space="preserve"> and Kingston college (traditional, single sex). The sample size will consist of </w:t>
      </w:r>
      <w:r w:rsidR="00334673">
        <w:rPr>
          <w:rFonts w:ascii="Times New Roman" w:hAnsi="Times New Roman" w:cs="Times New Roman"/>
          <w:sz w:val="24"/>
          <w:szCs w:val="24"/>
        </w:rPr>
        <w:t>30</w:t>
      </w:r>
      <w:r w:rsidRPr="007E58B2">
        <w:rPr>
          <w:rFonts w:ascii="Times New Roman" w:hAnsi="Times New Roman" w:cs="Times New Roman"/>
          <w:sz w:val="24"/>
          <w:szCs w:val="24"/>
        </w:rPr>
        <w:t xml:space="preserve"> teachers</w:t>
      </w:r>
      <w:r w:rsidR="00334673">
        <w:rPr>
          <w:rFonts w:ascii="Times New Roman" w:hAnsi="Times New Roman" w:cs="Times New Roman"/>
          <w:noProof/>
          <w:sz w:val="24"/>
          <w:szCs w:val="24"/>
        </w:rPr>
        <w:t xml:space="preserve"> as is required for </w:t>
      </w:r>
      <w:r w:rsidR="00CA10CF">
        <w:rPr>
          <w:rFonts w:ascii="Times New Roman" w:hAnsi="Times New Roman" w:cs="Times New Roman"/>
          <w:noProof/>
          <w:sz w:val="24"/>
          <w:szCs w:val="24"/>
        </w:rPr>
        <w:t xml:space="preserve"> correlational </w:t>
      </w:r>
      <w:r w:rsidR="00334673">
        <w:rPr>
          <w:rFonts w:ascii="Times New Roman" w:hAnsi="Times New Roman" w:cs="Times New Roman"/>
          <w:noProof/>
          <w:sz w:val="24"/>
          <w:szCs w:val="24"/>
        </w:rPr>
        <w:t xml:space="preserve">studies (Mills &amp; </w:t>
      </w:r>
      <w:r w:rsidR="00334673">
        <w:rPr>
          <w:noProof/>
        </w:rPr>
        <w:t xml:space="preserve"> Gay</w:t>
      </w:r>
      <w:r w:rsidR="00334673">
        <w:rPr>
          <w:rFonts w:ascii="Times New Roman" w:hAnsi="Times New Roman" w:cs="Times New Roman"/>
          <w:noProof/>
          <w:sz w:val="24"/>
          <w:szCs w:val="24"/>
        </w:rPr>
        <w:t xml:space="preserve">, </w:t>
      </w:r>
      <w:r w:rsidR="00334673">
        <w:rPr>
          <w:noProof/>
        </w:rPr>
        <w:t xml:space="preserve"> (</w:t>
      </w:r>
      <w:r w:rsidR="00334673">
        <w:rPr>
          <w:rFonts w:ascii="Times New Roman" w:hAnsi="Times New Roman" w:cs="Times New Roman"/>
          <w:noProof/>
          <w:sz w:val="24"/>
          <w:szCs w:val="24"/>
        </w:rPr>
        <w:t>2012)</w:t>
      </w:r>
      <w:r w:rsidR="007C6F73" w:rsidRPr="007E58B2">
        <w:rPr>
          <w:rFonts w:ascii="Times New Roman" w:hAnsi="Times New Roman" w:cs="Times New Roman"/>
          <w:sz w:val="24"/>
          <w:szCs w:val="24"/>
        </w:rPr>
        <w:t xml:space="preserve">. </w:t>
      </w:r>
      <w:r w:rsidRPr="007E58B2">
        <w:rPr>
          <w:rFonts w:ascii="Times New Roman" w:hAnsi="Times New Roman" w:cs="Times New Roman"/>
          <w:sz w:val="24"/>
          <w:szCs w:val="24"/>
        </w:rPr>
        <w:t xml:space="preserve">The </w:t>
      </w:r>
      <w:proofErr w:type="gramStart"/>
      <w:r w:rsidRPr="007E58B2">
        <w:rPr>
          <w:rFonts w:ascii="Times New Roman" w:hAnsi="Times New Roman" w:cs="Times New Roman"/>
          <w:sz w:val="24"/>
          <w:szCs w:val="24"/>
        </w:rPr>
        <w:t>teachers</w:t>
      </w:r>
      <w:proofErr w:type="gramEnd"/>
      <w:r w:rsidRPr="007E58B2">
        <w:rPr>
          <w:rFonts w:ascii="Times New Roman" w:hAnsi="Times New Roman" w:cs="Times New Roman"/>
          <w:sz w:val="24"/>
          <w:szCs w:val="24"/>
        </w:rPr>
        <w:t xml:space="preserve"> sample will consist of </w:t>
      </w:r>
      <w:r w:rsidR="00334673">
        <w:rPr>
          <w:rFonts w:ascii="Times New Roman" w:hAnsi="Times New Roman" w:cs="Times New Roman"/>
          <w:sz w:val="24"/>
          <w:szCs w:val="24"/>
        </w:rPr>
        <w:t>3</w:t>
      </w:r>
      <w:r w:rsidR="00274AB2" w:rsidRPr="007E58B2">
        <w:rPr>
          <w:rFonts w:ascii="Times New Roman" w:hAnsi="Times New Roman" w:cs="Times New Roman"/>
          <w:sz w:val="24"/>
          <w:szCs w:val="24"/>
        </w:rPr>
        <w:t>0</w:t>
      </w:r>
      <w:r w:rsidRPr="007E58B2">
        <w:rPr>
          <w:rFonts w:ascii="Times New Roman" w:hAnsi="Times New Roman" w:cs="Times New Roman"/>
          <w:sz w:val="24"/>
          <w:szCs w:val="24"/>
        </w:rPr>
        <w:t xml:space="preserve"> male and female teachers from each school who are permanently employed for no less than two consecutive years at the current institution teaching at</w:t>
      </w:r>
      <w:r w:rsidR="00792230" w:rsidRPr="007E58B2">
        <w:rPr>
          <w:rFonts w:ascii="Times New Roman" w:hAnsi="Times New Roman" w:cs="Times New Roman"/>
          <w:sz w:val="24"/>
          <w:szCs w:val="24"/>
        </w:rPr>
        <w:t xml:space="preserve"> any level from grades 7-13</w:t>
      </w:r>
      <w:r w:rsidRPr="007E58B2">
        <w:rPr>
          <w:rFonts w:ascii="Times New Roman" w:hAnsi="Times New Roman" w:cs="Times New Roman"/>
          <w:sz w:val="24"/>
          <w:szCs w:val="24"/>
        </w:rPr>
        <w:t xml:space="preserve">. </w:t>
      </w:r>
    </w:p>
    <w:p w14:paraId="4D3202D9" w14:textId="77777777" w:rsidR="00274AB2" w:rsidRPr="007E58B2" w:rsidRDefault="00274AB2" w:rsidP="00473E03">
      <w:pPr>
        <w:spacing w:line="480" w:lineRule="auto"/>
        <w:ind w:firstLine="540"/>
        <w:jc w:val="both"/>
        <w:rPr>
          <w:rFonts w:ascii="Times New Roman" w:hAnsi="Times New Roman" w:cs="Times New Roman"/>
          <w:sz w:val="24"/>
          <w:szCs w:val="24"/>
        </w:rPr>
      </w:pPr>
      <w:r w:rsidRPr="007E58B2">
        <w:rPr>
          <w:rFonts w:ascii="Times New Roman" w:hAnsi="Times New Roman" w:cs="Times New Roman"/>
          <w:sz w:val="24"/>
          <w:szCs w:val="24"/>
        </w:rPr>
        <w:t>The teachers will be randomly selected by placing the names of all teachers currently on role in each school in a bag</w:t>
      </w:r>
      <w:r w:rsidR="00792230" w:rsidRPr="007E58B2">
        <w:rPr>
          <w:rFonts w:ascii="Times New Roman" w:hAnsi="Times New Roman" w:cs="Times New Roman"/>
          <w:sz w:val="24"/>
          <w:szCs w:val="24"/>
        </w:rPr>
        <w:t>,</w:t>
      </w:r>
      <w:r w:rsidRPr="007E58B2">
        <w:rPr>
          <w:rFonts w:ascii="Times New Roman" w:hAnsi="Times New Roman" w:cs="Times New Roman"/>
          <w:sz w:val="24"/>
          <w:szCs w:val="24"/>
        </w:rPr>
        <w:t xml:space="preserve"> and randomly drawing</w:t>
      </w:r>
      <w:r w:rsidR="00792230" w:rsidRPr="007E58B2">
        <w:rPr>
          <w:rFonts w:ascii="Times New Roman" w:hAnsi="Times New Roman" w:cs="Times New Roman"/>
          <w:sz w:val="24"/>
          <w:szCs w:val="24"/>
        </w:rPr>
        <w:t xml:space="preserve"> 12 names from each school bag.</w:t>
      </w:r>
    </w:p>
    <w:p w14:paraId="12A40F15" w14:textId="77777777" w:rsidR="00DF106C" w:rsidRPr="007E58B2" w:rsidRDefault="00792230" w:rsidP="00473E03">
      <w:pPr>
        <w:spacing w:line="480" w:lineRule="auto"/>
        <w:jc w:val="both"/>
        <w:rPr>
          <w:rFonts w:ascii="Times New Roman" w:hAnsi="Times New Roman" w:cs="Times New Roman"/>
          <w:sz w:val="24"/>
          <w:szCs w:val="24"/>
        </w:rPr>
      </w:pPr>
      <w:r w:rsidRPr="007E58B2">
        <w:rPr>
          <w:rFonts w:ascii="Times New Roman" w:hAnsi="Times New Roman" w:cs="Times New Roman"/>
          <w:sz w:val="24"/>
          <w:szCs w:val="24"/>
        </w:rPr>
        <w:t>Data Collection</w:t>
      </w:r>
    </w:p>
    <w:p w14:paraId="3AE360B6" w14:textId="77777777" w:rsidR="0089676E" w:rsidRPr="007E58B2" w:rsidRDefault="00792230" w:rsidP="00792230">
      <w:pPr>
        <w:spacing w:line="480" w:lineRule="auto"/>
        <w:jc w:val="both"/>
        <w:rPr>
          <w:rFonts w:ascii="Times New Roman" w:hAnsi="Times New Roman" w:cs="Times New Roman"/>
          <w:sz w:val="24"/>
          <w:szCs w:val="24"/>
        </w:rPr>
      </w:pPr>
      <w:r w:rsidRPr="007E58B2">
        <w:rPr>
          <w:rFonts w:ascii="Times New Roman" w:hAnsi="Times New Roman" w:cs="Times New Roman"/>
          <w:sz w:val="24"/>
          <w:szCs w:val="24"/>
        </w:rPr>
        <w:t xml:space="preserve">The data collection methods that will be used </w:t>
      </w:r>
      <w:r w:rsidR="00053E3B">
        <w:rPr>
          <w:rFonts w:ascii="Times New Roman" w:hAnsi="Times New Roman" w:cs="Times New Roman"/>
          <w:sz w:val="24"/>
          <w:szCs w:val="24"/>
        </w:rPr>
        <w:t>are</w:t>
      </w:r>
      <w:r w:rsidRPr="007E58B2">
        <w:rPr>
          <w:rFonts w:ascii="Times New Roman" w:hAnsi="Times New Roman" w:cs="Times New Roman"/>
          <w:sz w:val="24"/>
          <w:szCs w:val="24"/>
        </w:rPr>
        <w:t xml:space="preserve"> survey (questionnaires)</w:t>
      </w:r>
      <w:r w:rsidR="009750AC">
        <w:rPr>
          <w:rFonts w:ascii="Times New Roman" w:hAnsi="Times New Roman" w:cs="Times New Roman"/>
          <w:sz w:val="24"/>
          <w:szCs w:val="24"/>
        </w:rPr>
        <w:t xml:space="preserve"> and interview</w:t>
      </w:r>
      <w:r w:rsidRPr="007E58B2">
        <w:rPr>
          <w:rFonts w:ascii="Times New Roman" w:hAnsi="Times New Roman" w:cs="Times New Roman"/>
          <w:sz w:val="24"/>
          <w:szCs w:val="24"/>
        </w:rPr>
        <w:t>.</w:t>
      </w:r>
      <w:r w:rsidR="009750AC">
        <w:rPr>
          <w:rFonts w:ascii="Times New Roman" w:hAnsi="Times New Roman" w:cs="Times New Roman"/>
          <w:sz w:val="24"/>
          <w:szCs w:val="24"/>
        </w:rPr>
        <w:t xml:space="preserve"> The interview will be conducted as phase one of the study and will be conducted between September and October 2016.  Six teachers will be interviewed; one from each school.  The responses from the interview will help to inform the construction of the questionnaire</w:t>
      </w:r>
      <w:r w:rsidR="00C153E0">
        <w:rPr>
          <w:rFonts w:ascii="Times New Roman" w:hAnsi="Times New Roman" w:cs="Times New Roman"/>
          <w:sz w:val="24"/>
          <w:szCs w:val="24"/>
        </w:rPr>
        <w:t xml:space="preserve"> for phase two which will be done February 2017</w:t>
      </w:r>
      <w:r w:rsidR="009750AC">
        <w:rPr>
          <w:rFonts w:ascii="Times New Roman" w:hAnsi="Times New Roman" w:cs="Times New Roman"/>
          <w:sz w:val="24"/>
          <w:szCs w:val="24"/>
        </w:rPr>
        <w:t>. The second phase will see the administration of the questionnaire.</w:t>
      </w:r>
      <w:r w:rsidRPr="007E58B2">
        <w:rPr>
          <w:rFonts w:ascii="Times New Roman" w:hAnsi="Times New Roman" w:cs="Times New Roman"/>
          <w:sz w:val="24"/>
          <w:szCs w:val="24"/>
        </w:rPr>
        <w:t xml:space="preserve">  One questionnaire will be administered to each participant assessing the factors that affect their </w:t>
      </w:r>
      <w:proofErr w:type="gramStart"/>
      <w:r w:rsidRPr="007E58B2">
        <w:rPr>
          <w:rFonts w:ascii="Times New Roman" w:hAnsi="Times New Roman" w:cs="Times New Roman"/>
          <w:sz w:val="24"/>
          <w:szCs w:val="24"/>
        </w:rPr>
        <w:t>performance.</w:t>
      </w:r>
      <w:r w:rsidR="0089676E" w:rsidRPr="007E58B2">
        <w:rPr>
          <w:rFonts w:ascii="Times New Roman" w:hAnsi="Times New Roman" w:cs="Times New Roman"/>
          <w:sz w:val="24"/>
          <w:szCs w:val="24"/>
        </w:rPr>
        <w:t>.</w:t>
      </w:r>
      <w:proofErr w:type="gramEnd"/>
      <w:r w:rsidRPr="007E58B2">
        <w:rPr>
          <w:rFonts w:ascii="Times New Roman" w:hAnsi="Times New Roman" w:cs="Times New Roman"/>
          <w:sz w:val="24"/>
          <w:szCs w:val="24"/>
        </w:rPr>
        <w:t xml:space="preserve"> </w:t>
      </w:r>
    </w:p>
    <w:p w14:paraId="4001F5EB" w14:textId="77777777" w:rsidR="00792230" w:rsidRPr="007E58B2" w:rsidRDefault="00792230" w:rsidP="00792230">
      <w:pPr>
        <w:spacing w:line="480" w:lineRule="auto"/>
        <w:jc w:val="both"/>
        <w:rPr>
          <w:rFonts w:ascii="Times New Roman" w:hAnsi="Times New Roman" w:cs="Times New Roman"/>
          <w:sz w:val="24"/>
          <w:szCs w:val="24"/>
        </w:rPr>
      </w:pPr>
      <w:r w:rsidRPr="007E58B2">
        <w:rPr>
          <w:rFonts w:ascii="Times New Roman" w:hAnsi="Times New Roman" w:cs="Times New Roman"/>
          <w:sz w:val="24"/>
          <w:szCs w:val="24"/>
        </w:rPr>
        <w:t>2.3. Instrumentation</w:t>
      </w:r>
    </w:p>
    <w:p w14:paraId="2643FD02" w14:textId="77777777" w:rsidR="00792230" w:rsidRPr="007E58B2" w:rsidRDefault="00C153E0" w:rsidP="0089108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instrument will examine each factor under separate headings motivation, employee morale, level of engagement, leadership, supervision, training, teacher quality, efficacy, resources, school culture and climate. </w:t>
      </w:r>
    </w:p>
    <w:p w14:paraId="194DF7E4" w14:textId="77777777" w:rsidR="0089676E" w:rsidRDefault="00DF106C" w:rsidP="00473E03">
      <w:pPr>
        <w:pStyle w:val="Heading2"/>
        <w:spacing w:line="480" w:lineRule="auto"/>
        <w:jc w:val="both"/>
        <w:rPr>
          <w:rFonts w:ascii="Times New Roman" w:hAnsi="Times New Roman"/>
          <w:b w:val="0"/>
          <w:i w:val="0"/>
          <w:sz w:val="24"/>
          <w:szCs w:val="24"/>
        </w:rPr>
      </w:pPr>
      <w:r w:rsidRPr="007E58B2">
        <w:rPr>
          <w:rFonts w:ascii="Times New Roman" w:hAnsi="Times New Roman"/>
          <w:b w:val="0"/>
          <w:i w:val="0"/>
          <w:sz w:val="24"/>
          <w:szCs w:val="24"/>
        </w:rPr>
        <w:lastRenderedPageBreak/>
        <w:t>The instrument that will be used to collect the data will be a survey designed by the researcher to represent the research variable</w:t>
      </w:r>
      <w:r w:rsidR="00C1561C" w:rsidRPr="007E58B2">
        <w:rPr>
          <w:rFonts w:ascii="Times New Roman" w:hAnsi="Times New Roman"/>
          <w:b w:val="0"/>
          <w:i w:val="0"/>
          <w:sz w:val="24"/>
          <w:szCs w:val="24"/>
        </w:rPr>
        <w:t>.</w:t>
      </w:r>
      <w:r w:rsidRPr="007E58B2">
        <w:rPr>
          <w:rFonts w:ascii="Times New Roman" w:hAnsi="Times New Roman"/>
          <w:b w:val="0"/>
          <w:i w:val="0"/>
          <w:sz w:val="24"/>
          <w:szCs w:val="24"/>
        </w:rPr>
        <w:t xml:space="preserve"> The instrument will be created by the researcher; </w:t>
      </w:r>
      <w:proofErr w:type="gramStart"/>
      <w:r w:rsidRPr="007E58B2">
        <w:rPr>
          <w:rFonts w:ascii="Times New Roman" w:hAnsi="Times New Roman"/>
          <w:b w:val="0"/>
          <w:i w:val="0"/>
          <w:sz w:val="24"/>
          <w:szCs w:val="24"/>
        </w:rPr>
        <w:t>however</w:t>
      </w:r>
      <w:proofErr w:type="gramEnd"/>
      <w:r w:rsidRPr="007E58B2">
        <w:rPr>
          <w:rFonts w:ascii="Times New Roman" w:hAnsi="Times New Roman"/>
          <w:b w:val="0"/>
          <w:i w:val="0"/>
          <w:sz w:val="24"/>
          <w:szCs w:val="24"/>
        </w:rPr>
        <w:t xml:space="preserve"> the researcher will consult with validated instruments </w:t>
      </w:r>
      <w:r w:rsidR="0089676E" w:rsidRPr="007E58B2">
        <w:rPr>
          <w:rFonts w:ascii="Times New Roman" w:hAnsi="Times New Roman"/>
          <w:b w:val="0"/>
          <w:i w:val="0"/>
          <w:sz w:val="24"/>
          <w:szCs w:val="24"/>
        </w:rPr>
        <w:t xml:space="preserve">and adapt items to create the final instrument. </w:t>
      </w:r>
    </w:p>
    <w:p w14:paraId="5F2BA837" w14:textId="77777777" w:rsidR="00891081" w:rsidRDefault="00891081" w:rsidP="0089108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Spritzer’s motivation assessment and the Pritchard motivation symptoms questionnaire </w:t>
      </w:r>
      <w:proofErr w:type="gramStart"/>
      <w:r>
        <w:rPr>
          <w:rFonts w:ascii="Times New Roman" w:hAnsi="Times New Roman" w:cs="Times New Roman"/>
          <w:sz w:val="24"/>
          <w:szCs w:val="24"/>
        </w:rPr>
        <w:t>will  be</w:t>
      </w:r>
      <w:proofErr w:type="gramEnd"/>
      <w:r>
        <w:rPr>
          <w:rFonts w:ascii="Times New Roman" w:hAnsi="Times New Roman" w:cs="Times New Roman"/>
          <w:sz w:val="24"/>
          <w:szCs w:val="24"/>
        </w:rPr>
        <w:t xml:space="preserve"> used to create items for assessing whether or not a participant had motivation problems. </w:t>
      </w:r>
    </w:p>
    <w:p w14:paraId="28E11D46" w14:textId="77777777" w:rsidR="00891081" w:rsidRPr="00891081" w:rsidRDefault="00891081" w:rsidP="00891081"/>
    <w:p w14:paraId="5F2CD15B" w14:textId="77777777" w:rsidR="00DF106C" w:rsidRPr="007E58B2" w:rsidRDefault="00DF106C" w:rsidP="00473E03">
      <w:pPr>
        <w:pStyle w:val="Heading2"/>
        <w:spacing w:line="480" w:lineRule="auto"/>
        <w:jc w:val="both"/>
        <w:rPr>
          <w:rFonts w:ascii="Times New Roman" w:hAnsi="Times New Roman"/>
          <w:b w:val="0"/>
          <w:i w:val="0"/>
          <w:sz w:val="24"/>
          <w:szCs w:val="24"/>
        </w:rPr>
      </w:pPr>
      <w:proofErr w:type="gramStart"/>
      <w:r w:rsidRPr="007E58B2">
        <w:rPr>
          <w:rFonts w:ascii="Times New Roman" w:hAnsi="Times New Roman"/>
          <w:b w:val="0"/>
          <w:i w:val="0"/>
          <w:sz w:val="24"/>
          <w:szCs w:val="24"/>
        </w:rPr>
        <w:t>The  survey</w:t>
      </w:r>
      <w:proofErr w:type="gramEnd"/>
      <w:r w:rsidRPr="007E58B2">
        <w:rPr>
          <w:rFonts w:ascii="Times New Roman" w:hAnsi="Times New Roman"/>
          <w:b w:val="0"/>
          <w:i w:val="0"/>
          <w:sz w:val="24"/>
          <w:szCs w:val="24"/>
        </w:rPr>
        <w:t xml:space="preserve"> instrument (questionnaire) will be used to  collect the necessary data because  as </w:t>
      </w:r>
      <w:proofErr w:type="spellStart"/>
      <w:r w:rsidRPr="007E58B2">
        <w:rPr>
          <w:rFonts w:ascii="Times New Roman" w:hAnsi="Times New Roman"/>
          <w:b w:val="0"/>
          <w:i w:val="0"/>
          <w:sz w:val="24"/>
          <w:szCs w:val="24"/>
        </w:rPr>
        <w:t>Bastik</w:t>
      </w:r>
      <w:proofErr w:type="spellEnd"/>
      <w:r w:rsidRPr="007E58B2">
        <w:rPr>
          <w:rFonts w:ascii="Times New Roman" w:hAnsi="Times New Roman"/>
          <w:b w:val="0"/>
          <w:i w:val="0"/>
          <w:sz w:val="24"/>
          <w:szCs w:val="24"/>
        </w:rPr>
        <w:t xml:space="preserve"> and </w:t>
      </w:r>
      <w:proofErr w:type="spellStart"/>
      <w:r w:rsidRPr="007E58B2">
        <w:rPr>
          <w:rFonts w:ascii="Times New Roman" w:hAnsi="Times New Roman"/>
          <w:b w:val="0"/>
          <w:i w:val="0"/>
          <w:sz w:val="24"/>
          <w:szCs w:val="24"/>
        </w:rPr>
        <w:t>Matalon</w:t>
      </w:r>
      <w:proofErr w:type="spellEnd"/>
      <w:r w:rsidRPr="007E58B2">
        <w:rPr>
          <w:rFonts w:ascii="Times New Roman" w:hAnsi="Times New Roman"/>
          <w:b w:val="0"/>
          <w:i w:val="0"/>
          <w:sz w:val="24"/>
          <w:szCs w:val="24"/>
        </w:rPr>
        <w:t xml:space="preserve"> (2004) contends,  it is suitable for collecting quantitative data, which is more objective in  analysis. </w:t>
      </w:r>
      <w:r w:rsidR="0089676E" w:rsidRPr="007E58B2">
        <w:rPr>
          <w:rFonts w:ascii="Times New Roman" w:hAnsi="Times New Roman"/>
          <w:b w:val="0"/>
          <w:i w:val="0"/>
          <w:sz w:val="24"/>
          <w:szCs w:val="24"/>
        </w:rPr>
        <w:t xml:space="preserve">If the information collected is to be used to make policy </w:t>
      </w:r>
      <w:proofErr w:type="gramStart"/>
      <w:r w:rsidR="0089676E" w:rsidRPr="007E58B2">
        <w:rPr>
          <w:rFonts w:ascii="Times New Roman" w:hAnsi="Times New Roman"/>
          <w:b w:val="0"/>
          <w:i w:val="0"/>
          <w:sz w:val="24"/>
          <w:szCs w:val="24"/>
        </w:rPr>
        <w:t>decisions</w:t>
      </w:r>
      <w:proofErr w:type="gramEnd"/>
      <w:r w:rsidR="0089676E" w:rsidRPr="007E58B2">
        <w:rPr>
          <w:rFonts w:ascii="Times New Roman" w:hAnsi="Times New Roman"/>
          <w:b w:val="0"/>
          <w:i w:val="0"/>
          <w:sz w:val="24"/>
          <w:szCs w:val="24"/>
        </w:rPr>
        <w:t xml:space="preserve"> then it is necessary for the information have </w:t>
      </w:r>
      <w:proofErr w:type="spellStart"/>
      <w:r w:rsidR="001370A5" w:rsidRPr="007E58B2">
        <w:rPr>
          <w:rFonts w:ascii="Times New Roman" w:hAnsi="Times New Roman"/>
          <w:b w:val="0"/>
          <w:i w:val="0"/>
          <w:sz w:val="24"/>
          <w:szCs w:val="24"/>
        </w:rPr>
        <w:t>genaralizablity</w:t>
      </w:r>
      <w:proofErr w:type="spellEnd"/>
      <w:r w:rsidR="001370A5" w:rsidRPr="007E58B2">
        <w:rPr>
          <w:rFonts w:ascii="Times New Roman" w:hAnsi="Times New Roman"/>
          <w:b w:val="0"/>
          <w:i w:val="0"/>
          <w:sz w:val="24"/>
          <w:szCs w:val="24"/>
        </w:rPr>
        <w:t>.</w:t>
      </w:r>
    </w:p>
    <w:p w14:paraId="55688279" w14:textId="77777777" w:rsidR="001370A5" w:rsidRDefault="00DF106C" w:rsidP="00473E03">
      <w:pPr>
        <w:spacing w:line="480" w:lineRule="auto"/>
        <w:jc w:val="both"/>
        <w:rPr>
          <w:rFonts w:ascii="Times New Roman" w:hAnsi="Times New Roman" w:cs="Times New Roman"/>
          <w:sz w:val="24"/>
          <w:szCs w:val="24"/>
        </w:rPr>
      </w:pPr>
      <w:r w:rsidRPr="007E58B2">
        <w:rPr>
          <w:rFonts w:ascii="Times New Roman" w:hAnsi="Times New Roman" w:cs="Times New Roman"/>
          <w:sz w:val="24"/>
          <w:szCs w:val="24"/>
        </w:rPr>
        <w:t>The researcher chose to create the instrument because the ones that were available were deemed unsuitable (by the researcher), for the purpose of the study</w:t>
      </w:r>
      <w:r w:rsidR="001370A5" w:rsidRPr="007E58B2">
        <w:rPr>
          <w:rFonts w:ascii="Times New Roman" w:hAnsi="Times New Roman" w:cs="Times New Roman"/>
          <w:sz w:val="24"/>
          <w:szCs w:val="24"/>
        </w:rPr>
        <w:t xml:space="preserve"> based on the differences in context</w:t>
      </w:r>
      <w:r w:rsidRPr="007E58B2">
        <w:rPr>
          <w:rFonts w:ascii="Times New Roman" w:hAnsi="Times New Roman" w:cs="Times New Roman"/>
          <w:sz w:val="24"/>
          <w:szCs w:val="24"/>
        </w:rPr>
        <w:t xml:space="preserve"> </w:t>
      </w:r>
      <w:r w:rsidR="001370A5" w:rsidRPr="007E58B2">
        <w:rPr>
          <w:rFonts w:ascii="Times New Roman" w:hAnsi="Times New Roman" w:cs="Times New Roman"/>
          <w:sz w:val="24"/>
          <w:szCs w:val="24"/>
        </w:rPr>
        <w:t>created and used( United States) as opposed to the Jamaican context where for example teachers are not licensed by state and also there are no state board examination for students and or teachers</w:t>
      </w:r>
      <w:r w:rsidRPr="007E58B2">
        <w:rPr>
          <w:rFonts w:ascii="Times New Roman" w:hAnsi="Times New Roman" w:cs="Times New Roman"/>
          <w:sz w:val="24"/>
          <w:szCs w:val="24"/>
        </w:rPr>
        <w:t xml:space="preserve"> well as the cultural context of the study. </w:t>
      </w:r>
      <w:r w:rsidR="001370A5" w:rsidRPr="007E58B2">
        <w:rPr>
          <w:rFonts w:ascii="Times New Roman" w:hAnsi="Times New Roman" w:cs="Times New Roman"/>
          <w:sz w:val="24"/>
          <w:szCs w:val="24"/>
        </w:rPr>
        <w:t>Other s</w:t>
      </w:r>
      <w:r w:rsidRPr="007E58B2">
        <w:rPr>
          <w:rFonts w:ascii="Times New Roman" w:hAnsi="Times New Roman" w:cs="Times New Roman"/>
          <w:sz w:val="24"/>
          <w:szCs w:val="24"/>
        </w:rPr>
        <w:t xml:space="preserve">ituational variables that are different and which would warrant the creation of a new instrument include but are not limited to the type of examinations that the students do, the mixed race of the teachers (some questionnaires ask questions on the teachers race), the laws, regulations and policies, certification boards, student progression through the school system, teacher requirements for employment, tenure agreement etc. </w:t>
      </w:r>
      <w:proofErr w:type="gramStart"/>
      <w:r w:rsidRPr="007E58B2">
        <w:rPr>
          <w:rFonts w:ascii="Times New Roman" w:hAnsi="Times New Roman" w:cs="Times New Roman"/>
          <w:sz w:val="24"/>
          <w:szCs w:val="24"/>
        </w:rPr>
        <w:t>All of</w:t>
      </w:r>
      <w:proofErr w:type="gramEnd"/>
      <w:r w:rsidRPr="007E58B2">
        <w:rPr>
          <w:rFonts w:ascii="Times New Roman" w:hAnsi="Times New Roman" w:cs="Times New Roman"/>
          <w:sz w:val="24"/>
          <w:szCs w:val="24"/>
        </w:rPr>
        <w:t xml:space="preserve"> the aforementioned and more are either explicitly or implicitly stated on the instruments. </w:t>
      </w:r>
    </w:p>
    <w:p w14:paraId="256243CF" w14:textId="77777777" w:rsidR="00DF106C" w:rsidRPr="007E58B2" w:rsidRDefault="00DF106C" w:rsidP="00891081">
      <w:pPr>
        <w:spacing w:line="480" w:lineRule="auto"/>
        <w:jc w:val="both"/>
        <w:rPr>
          <w:rFonts w:ascii="Times New Roman" w:hAnsi="Times New Roman" w:cs="Times New Roman"/>
          <w:sz w:val="24"/>
          <w:szCs w:val="24"/>
        </w:rPr>
      </w:pPr>
      <w:r w:rsidRPr="007E58B2">
        <w:rPr>
          <w:rFonts w:ascii="Times New Roman" w:hAnsi="Times New Roman" w:cs="Times New Roman"/>
          <w:sz w:val="24"/>
          <w:szCs w:val="24"/>
        </w:rPr>
        <w:t xml:space="preserve"> </w:t>
      </w:r>
      <w:r w:rsidR="001370A5" w:rsidRPr="007E58B2">
        <w:rPr>
          <w:rFonts w:ascii="Times New Roman" w:hAnsi="Times New Roman" w:cs="Times New Roman"/>
          <w:sz w:val="24"/>
          <w:szCs w:val="24"/>
        </w:rPr>
        <w:tab/>
      </w:r>
      <w:r w:rsidR="00891081" w:rsidRPr="007E58B2">
        <w:rPr>
          <w:rFonts w:ascii="Times New Roman" w:hAnsi="Times New Roman" w:cs="Times New Roman"/>
          <w:sz w:val="24"/>
          <w:szCs w:val="24"/>
        </w:rPr>
        <w:t xml:space="preserve">Informed Consent </w:t>
      </w:r>
      <w:r w:rsidR="00891081">
        <w:rPr>
          <w:rFonts w:ascii="Times New Roman" w:hAnsi="Times New Roman" w:cs="Times New Roman"/>
          <w:sz w:val="24"/>
          <w:szCs w:val="24"/>
        </w:rPr>
        <w:t>a</w:t>
      </w:r>
      <w:r w:rsidR="00891081" w:rsidRPr="007E58B2">
        <w:rPr>
          <w:rFonts w:ascii="Times New Roman" w:hAnsi="Times New Roman" w:cs="Times New Roman"/>
          <w:sz w:val="24"/>
          <w:szCs w:val="24"/>
        </w:rPr>
        <w:t>nd Confidentiality</w:t>
      </w:r>
    </w:p>
    <w:p w14:paraId="45D02C99" w14:textId="77777777" w:rsidR="00DF106C" w:rsidRPr="007E58B2" w:rsidRDefault="00DF106C" w:rsidP="00473E03">
      <w:pPr>
        <w:spacing w:before="100" w:beforeAutospacing="1" w:after="100" w:afterAutospacing="1" w:line="480" w:lineRule="auto"/>
        <w:jc w:val="both"/>
        <w:rPr>
          <w:rFonts w:ascii="Times New Roman" w:hAnsi="Times New Roman" w:cs="Times New Roman"/>
          <w:sz w:val="24"/>
          <w:szCs w:val="24"/>
        </w:rPr>
      </w:pPr>
      <w:r w:rsidRPr="007E58B2">
        <w:rPr>
          <w:rFonts w:ascii="Times New Roman" w:hAnsi="Times New Roman" w:cs="Times New Roman"/>
          <w:sz w:val="24"/>
          <w:szCs w:val="24"/>
        </w:rPr>
        <w:lastRenderedPageBreak/>
        <w:t>To ensure that participants are aware of the nature and scope of the research and the confidentiality of the information provided and in keeping with the University of the West Indies ethical research standard, participants will be:</w:t>
      </w:r>
    </w:p>
    <w:p w14:paraId="5E4BBF99" w14:textId="77777777" w:rsidR="00DF106C" w:rsidRPr="007E58B2" w:rsidRDefault="00DF106C" w:rsidP="00473E03">
      <w:pPr>
        <w:spacing w:before="100" w:beforeAutospacing="1" w:after="100" w:afterAutospacing="1" w:line="480" w:lineRule="auto"/>
        <w:jc w:val="both"/>
        <w:rPr>
          <w:rFonts w:ascii="Times New Roman" w:hAnsi="Times New Roman" w:cs="Times New Roman"/>
          <w:sz w:val="24"/>
          <w:szCs w:val="24"/>
        </w:rPr>
      </w:pPr>
      <w:r w:rsidRPr="007E58B2">
        <w:rPr>
          <w:rFonts w:ascii="Times New Roman" w:hAnsi="Times New Roman" w:cs="Times New Roman"/>
          <w:sz w:val="24"/>
          <w:szCs w:val="24"/>
        </w:rPr>
        <w:t xml:space="preserve">1) Informed that they are being asked to participate in this research. This will be done by interview with the principals and teachers as well as formal introductory letter from the University addressed to </w:t>
      </w:r>
      <w:r w:rsidR="008541F0">
        <w:rPr>
          <w:rFonts w:ascii="Times New Roman" w:hAnsi="Times New Roman" w:cs="Times New Roman"/>
          <w:sz w:val="24"/>
          <w:szCs w:val="24"/>
        </w:rPr>
        <w:t xml:space="preserve">the Ministry of Education and copied to each school. </w:t>
      </w:r>
      <w:proofErr w:type="gramStart"/>
      <w:r w:rsidR="008541F0">
        <w:rPr>
          <w:rFonts w:ascii="Times New Roman" w:hAnsi="Times New Roman" w:cs="Times New Roman"/>
          <w:sz w:val="24"/>
          <w:szCs w:val="24"/>
        </w:rPr>
        <w:t>Additionally</w:t>
      </w:r>
      <w:proofErr w:type="gramEnd"/>
      <w:r w:rsidR="008541F0">
        <w:rPr>
          <w:rFonts w:ascii="Times New Roman" w:hAnsi="Times New Roman" w:cs="Times New Roman"/>
          <w:sz w:val="24"/>
          <w:szCs w:val="24"/>
        </w:rPr>
        <w:t xml:space="preserve"> the Researcher will provide a letter to the principal outlining the research, issues of confidentiality and </w:t>
      </w:r>
      <w:r w:rsidR="00795BFD">
        <w:rPr>
          <w:rFonts w:ascii="Times New Roman" w:hAnsi="Times New Roman" w:cs="Times New Roman"/>
          <w:sz w:val="24"/>
          <w:szCs w:val="24"/>
        </w:rPr>
        <w:t>use.</w:t>
      </w:r>
    </w:p>
    <w:p w14:paraId="1B023E81" w14:textId="77777777" w:rsidR="00DF106C" w:rsidRPr="007E58B2" w:rsidRDefault="00DF106C" w:rsidP="00473E03">
      <w:pPr>
        <w:spacing w:before="100" w:beforeAutospacing="1" w:after="100" w:afterAutospacing="1" w:line="480" w:lineRule="auto"/>
        <w:jc w:val="both"/>
        <w:rPr>
          <w:rFonts w:ascii="Times New Roman" w:hAnsi="Times New Roman" w:cs="Times New Roman"/>
          <w:sz w:val="24"/>
          <w:szCs w:val="24"/>
        </w:rPr>
      </w:pPr>
      <w:r w:rsidRPr="007E58B2">
        <w:rPr>
          <w:rFonts w:ascii="Times New Roman" w:hAnsi="Times New Roman" w:cs="Times New Roman"/>
          <w:sz w:val="24"/>
          <w:szCs w:val="24"/>
        </w:rPr>
        <w:t>2) Provided with an explanation of the purpose of the research and its duration. This will be explained in the letter and in the interview.</w:t>
      </w:r>
    </w:p>
    <w:p w14:paraId="4024A03F" w14:textId="77777777" w:rsidR="00DF106C" w:rsidRPr="007E58B2" w:rsidRDefault="00DF106C" w:rsidP="00473E03">
      <w:pPr>
        <w:spacing w:before="100" w:beforeAutospacing="1" w:after="100" w:afterAutospacing="1" w:line="480" w:lineRule="auto"/>
        <w:jc w:val="both"/>
        <w:rPr>
          <w:rFonts w:ascii="Times New Roman" w:hAnsi="Times New Roman" w:cs="Times New Roman"/>
          <w:sz w:val="24"/>
          <w:szCs w:val="24"/>
        </w:rPr>
      </w:pPr>
      <w:r w:rsidRPr="007E58B2">
        <w:rPr>
          <w:rFonts w:ascii="Times New Roman" w:hAnsi="Times New Roman" w:cs="Times New Roman"/>
          <w:sz w:val="24"/>
          <w:szCs w:val="24"/>
        </w:rPr>
        <w:t>3) Provided with a description of the procedures to be followed as well as any possible risk and or benefits to themselves or others related to them. This also will be in the letter and explained at the interview.</w:t>
      </w:r>
    </w:p>
    <w:p w14:paraId="5824725E" w14:textId="77777777" w:rsidR="00DF106C" w:rsidRPr="007E58B2" w:rsidRDefault="00DF106C" w:rsidP="00473E03">
      <w:pPr>
        <w:spacing w:before="100" w:beforeAutospacing="1" w:after="100" w:afterAutospacing="1" w:line="480" w:lineRule="auto"/>
        <w:jc w:val="both"/>
        <w:rPr>
          <w:rFonts w:ascii="Times New Roman" w:hAnsi="Times New Roman" w:cs="Times New Roman"/>
          <w:sz w:val="24"/>
          <w:szCs w:val="24"/>
        </w:rPr>
      </w:pPr>
      <w:r w:rsidRPr="007E58B2">
        <w:rPr>
          <w:rFonts w:ascii="Times New Roman" w:hAnsi="Times New Roman" w:cs="Times New Roman"/>
          <w:sz w:val="24"/>
          <w:szCs w:val="24"/>
        </w:rPr>
        <w:t xml:space="preserve">4) provided with information on the treatment and maintenance of confidential material. This will be explained at the interview and in the letter. </w:t>
      </w:r>
      <w:proofErr w:type="gramStart"/>
      <w:r w:rsidRPr="007E58B2">
        <w:rPr>
          <w:rFonts w:ascii="Times New Roman" w:hAnsi="Times New Roman" w:cs="Times New Roman"/>
          <w:sz w:val="24"/>
          <w:szCs w:val="24"/>
        </w:rPr>
        <w:t>Additionally</w:t>
      </w:r>
      <w:proofErr w:type="gramEnd"/>
      <w:r w:rsidRPr="007E58B2">
        <w:rPr>
          <w:rFonts w:ascii="Times New Roman" w:hAnsi="Times New Roman" w:cs="Times New Roman"/>
          <w:sz w:val="24"/>
          <w:szCs w:val="24"/>
        </w:rPr>
        <w:t xml:space="preserve"> at the beginning of data collection participants will be reminded of this orally.</w:t>
      </w:r>
    </w:p>
    <w:p w14:paraId="0944660E" w14:textId="77777777" w:rsidR="00DF106C" w:rsidRPr="007E58B2" w:rsidRDefault="00DF106C" w:rsidP="00473E03">
      <w:pPr>
        <w:spacing w:before="100" w:beforeAutospacing="1" w:after="100" w:afterAutospacing="1" w:line="480" w:lineRule="auto"/>
        <w:jc w:val="both"/>
        <w:rPr>
          <w:rFonts w:ascii="Times New Roman" w:hAnsi="Times New Roman" w:cs="Times New Roman"/>
          <w:sz w:val="24"/>
          <w:szCs w:val="24"/>
        </w:rPr>
      </w:pPr>
      <w:r w:rsidRPr="007E58B2">
        <w:rPr>
          <w:rFonts w:ascii="Times New Roman" w:hAnsi="Times New Roman" w:cs="Times New Roman"/>
          <w:sz w:val="24"/>
          <w:szCs w:val="24"/>
        </w:rPr>
        <w:t xml:space="preserve">5) provided with the name, address and telephone number of a contact person as well as a statement stating that participation is voluntary, that they may discontinue at </w:t>
      </w:r>
      <w:proofErr w:type="spellStart"/>
      <w:r w:rsidRPr="007E58B2">
        <w:rPr>
          <w:rFonts w:ascii="Times New Roman" w:hAnsi="Times New Roman" w:cs="Times New Roman"/>
          <w:sz w:val="24"/>
          <w:szCs w:val="24"/>
        </w:rPr>
        <w:t>anytime</w:t>
      </w:r>
      <w:proofErr w:type="spellEnd"/>
      <w:r w:rsidRPr="007E58B2">
        <w:rPr>
          <w:rFonts w:ascii="Times New Roman" w:hAnsi="Times New Roman" w:cs="Times New Roman"/>
          <w:sz w:val="24"/>
          <w:szCs w:val="24"/>
        </w:rPr>
        <w:t xml:space="preserve">  and therefore refusal to participate will not prejudice any decision pertaining to them or benefits that would accrue to them. This information will be in the </w:t>
      </w:r>
      <w:proofErr w:type="gramStart"/>
      <w:r w:rsidRPr="007E58B2">
        <w:rPr>
          <w:rFonts w:ascii="Times New Roman" w:hAnsi="Times New Roman" w:cs="Times New Roman"/>
          <w:sz w:val="24"/>
          <w:szCs w:val="24"/>
        </w:rPr>
        <w:t>letter, and</w:t>
      </w:r>
      <w:proofErr w:type="gramEnd"/>
      <w:r w:rsidRPr="007E58B2">
        <w:rPr>
          <w:rFonts w:ascii="Times New Roman" w:hAnsi="Times New Roman" w:cs="Times New Roman"/>
          <w:sz w:val="24"/>
          <w:szCs w:val="24"/>
        </w:rPr>
        <w:t xml:space="preserve"> told to the participants at the onset of data collection.</w:t>
      </w:r>
    </w:p>
    <w:p w14:paraId="200BDBC3" w14:textId="77777777" w:rsidR="00DF106C" w:rsidRPr="007E58B2" w:rsidRDefault="00DF106C" w:rsidP="00473E03">
      <w:pPr>
        <w:spacing w:before="100" w:beforeAutospacing="1" w:after="100" w:afterAutospacing="1" w:line="480" w:lineRule="auto"/>
        <w:jc w:val="both"/>
        <w:rPr>
          <w:rFonts w:ascii="Times New Roman" w:hAnsi="Times New Roman" w:cs="Times New Roman"/>
          <w:sz w:val="24"/>
          <w:szCs w:val="24"/>
        </w:rPr>
      </w:pPr>
      <w:r w:rsidRPr="007E58B2">
        <w:rPr>
          <w:rFonts w:ascii="Times New Roman" w:hAnsi="Times New Roman" w:cs="Times New Roman"/>
          <w:sz w:val="24"/>
          <w:szCs w:val="24"/>
        </w:rPr>
        <w:lastRenderedPageBreak/>
        <w:t>PROCEDURE FOR DATA COLLECTION</w:t>
      </w:r>
    </w:p>
    <w:p w14:paraId="01FA95EB" w14:textId="77777777" w:rsidR="00BC613E" w:rsidRDefault="00DF106C" w:rsidP="00795BFD">
      <w:pPr>
        <w:spacing w:before="100" w:beforeAutospacing="1" w:after="100" w:afterAutospacing="1" w:line="480" w:lineRule="auto"/>
        <w:ind w:firstLine="540"/>
        <w:jc w:val="both"/>
        <w:rPr>
          <w:rFonts w:ascii="Times New Roman" w:hAnsi="Times New Roman" w:cs="Times New Roman"/>
          <w:sz w:val="24"/>
          <w:szCs w:val="24"/>
        </w:rPr>
      </w:pPr>
      <w:r w:rsidRPr="007E58B2">
        <w:rPr>
          <w:rFonts w:ascii="Times New Roman" w:hAnsi="Times New Roman" w:cs="Times New Roman"/>
          <w:sz w:val="24"/>
          <w:szCs w:val="24"/>
          <w:u w:val="single"/>
        </w:rPr>
        <w:t>Step 1</w:t>
      </w:r>
      <w:proofErr w:type="gramStart"/>
      <w:r w:rsidRPr="007E58B2">
        <w:rPr>
          <w:rFonts w:ascii="Times New Roman" w:hAnsi="Times New Roman" w:cs="Times New Roman"/>
          <w:sz w:val="24"/>
          <w:szCs w:val="24"/>
          <w:u w:val="single"/>
        </w:rPr>
        <w:t xml:space="preserve">- </w:t>
      </w:r>
      <w:r w:rsidRPr="007E58B2">
        <w:rPr>
          <w:rFonts w:ascii="Times New Roman" w:hAnsi="Times New Roman" w:cs="Times New Roman"/>
          <w:sz w:val="24"/>
          <w:szCs w:val="24"/>
        </w:rPr>
        <w:t xml:space="preserve"> </w:t>
      </w:r>
      <w:r w:rsidR="00BC613E">
        <w:rPr>
          <w:rFonts w:ascii="Times New Roman" w:hAnsi="Times New Roman" w:cs="Times New Roman"/>
          <w:sz w:val="24"/>
          <w:szCs w:val="24"/>
        </w:rPr>
        <w:t>The</w:t>
      </w:r>
      <w:proofErr w:type="gramEnd"/>
      <w:r w:rsidR="00BC613E">
        <w:rPr>
          <w:rFonts w:ascii="Times New Roman" w:hAnsi="Times New Roman" w:cs="Times New Roman"/>
          <w:sz w:val="24"/>
          <w:szCs w:val="24"/>
        </w:rPr>
        <w:t xml:space="preserve"> Interview schedule will be created validated and administered to six teachers ( ten percent of the sample). This will be done in</w:t>
      </w:r>
    </w:p>
    <w:p w14:paraId="05561631" w14:textId="77777777" w:rsidR="00795BFD" w:rsidRDefault="00BC613E" w:rsidP="00795BFD">
      <w:pPr>
        <w:spacing w:before="100" w:beforeAutospacing="1" w:after="100" w:afterAutospacing="1"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Step 2- </w:t>
      </w:r>
      <w:r w:rsidR="00795BFD" w:rsidRPr="007E58B2">
        <w:rPr>
          <w:rFonts w:ascii="Times New Roman" w:hAnsi="Times New Roman" w:cs="Times New Roman"/>
          <w:sz w:val="24"/>
          <w:szCs w:val="24"/>
        </w:rPr>
        <w:t xml:space="preserve">The questionnaire will be designed </w:t>
      </w:r>
      <w:proofErr w:type="gramStart"/>
      <w:r w:rsidR="00795BFD" w:rsidRPr="007E58B2">
        <w:rPr>
          <w:rFonts w:ascii="Times New Roman" w:hAnsi="Times New Roman" w:cs="Times New Roman"/>
          <w:sz w:val="24"/>
          <w:szCs w:val="24"/>
        </w:rPr>
        <w:t xml:space="preserve">and </w:t>
      </w:r>
      <w:r w:rsidR="00DF106C" w:rsidRPr="007E58B2">
        <w:rPr>
          <w:rFonts w:ascii="Times New Roman" w:hAnsi="Times New Roman" w:cs="Times New Roman"/>
          <w:sz w:val="24"/>
          <w:szCs w:val="24"/>
        </w:rPr>
        <w:t xml:space="preserve"> will</w:t>
      </w:r>
      <w:proofErr w:type="gramEnd"/>
      <w:r w:rsidR="00DF106C" w:rsidRPr="007E58B2">
        <w:rPr>
          <w:rFonts w:ascii="Times New Roman" w:hAnsi="Times New Roman" w:cs="Times New Roman"/>
          <w:sz w:val="24"/>
          <w:szCs w:val="24"/>
        </w:rPr>
        <w:t xml:space="preserve"> be validated by consultation with subject expert and research lecturers, colleagues</w:t>
      </w:r>
      <w:r w:rsidR="00795BFD">
        <w:rPr>
          <w:rFonts w:ascii="Times New Roman" w:hAnsi="Times New Roman" w:cs="Times New Roman"/>
          <w:sz w:val="24"/>
          <w:szCs w:val="24"/>
        </w:rPr>
        <w:t xml:space="preserve">. </w:t>
      </w:r>
    </w:p>
    <w:p w14:paraId="529E03A9" w14:textId="77777777" w:rsidR="00795BFD" w:rsidRPr="007E58B2" w:rsidRDefault="00795BFD" w:rsidP="00795BFD">
      <w:pPr>
        <w:spacing w:before="100" w:beforeAutospacing="1" w:after="100" w:afterAutospacing="1" w:line="480" w:lineRule="auto"/>
        <w:ind w:firstLine="540"/>
        <w:jc w:val="both"/>
        <w:rPr>
          <w:rFonts w:ascii="Times New Roman" w:hAnsi="Times New Roman" w:cs="Times New Roman"/>
          <w:sz w:val="24"/>
          <w:szCs w:val="24"/>
        </w:rPr>
      </w:pPr>
      <w:r>
        <w:rPr>
          <w:rFonts w:ascii="Times New Roman" w:hAnsi="Times New Roman" w:cs="Times New Roman"/>
          <w:sz w:val="24"/>
          <w:szCs w:val="24"/>
        </w:rPr>
        <w:t>Step 2</w:t>
      </w:r>
      <w:r w:rsidR="00DF106C" w:rsidRPr="007E58B2">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 </w:t>
      </w:r>
      <w:r w:rsidR="00DF106C" w:rsidRPr="007E58B2">
        <w:rPr>
          <w:rFonts w:ascii="Times New Roman" w:hAnsi="Times New Roman" w:cs="Times New Roman"/>
          <w:sz w:val="24"/>
          <w:szCs w:val="24"/>
        </w:rPr>
        <w:t xml:space="preserve"> through</w:t>
      </w:r>
      <w:proofErr w:type="gramEnd"/>
      <w:r w:rsidR="00DF106C" w:rsidRPr="007E58B2">
        <w:rPr>
          <w:rFonts w:ascii="Times New Roman" w:hAnsi="Times New Roman" w:cs="Times New Roman"/>
          <w:sz w:val="24"/>
          <w:szCs w:val="24"/>
        </w:rPr>
        <w:t xml:space="preserve"> pilot testing with a representative sample of the population. The consultation will take place in the lecturers’ office at the School of Education, University of The West Indies</w:t>
      </w:r>
      <w:proofErr w:type="gramStart"/>
      <w:r w:rsidR="00DF106C" w:rsidRPr="007E58B2">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The lecturers who will be consulted are Dr. Gentles, </w:t>
      </w:r>
      <w:r w:rsidR="00DF106C" w:rsidRPr="007E58B2">
        <w:rPr>
          <w:rFonts w:ascii="Times New Roman" w:hAnsi="Times New Roman" w:cs="Times New Roman"/>
          <w:sz w:val="24"/>
          <w:szCs w:val="24"/>
        </w:rPr>
        <w:t>Dr. Cook</w:t>
      </w:r>
      <w:r>
        <w:rPr>
          <w:rFonts w:ascii="Times New Roman" w:hAnsi="Times New Roman" w:cs="Times New Roman"/>
          <w:sz w:val="24"/>
          <w:szCs w:val="24"/>
        </w:rPr>
        <w:t xml:space="preserve"> and Dr. Thompson. This will be done between November and December </w:t>
      </w:r>
      <w:r w:rsidR="00DF106C" w:rsidRPr="007E58B2">
        <w:rPr>
          <w:rFonts w:ascii="Times New Roman" w:hAnsi="Times New Roman" w:cs="Times New Roman"/>
          <w:sz w:val="24"/>
          <w:szCs w:val="24"/>
        </w:rPr>
        <w:t>201</w:t>
      </w:r>
      <w:r>
        <w:rPr>
          <w:rFonts w:ascii="Times New Roman" w:hAnsi="Times New Roman" w:cs="Times New Roman"/>
          <w:sz w:val="24"/>
          <w:szCs w:val="24"/>
        </w:rPr>
        <w:t>7</w:t>
      </w:r>
      <w:r w:rsidR="00DF106C" w:rsidRPr="007E58B2">
        <w:rPr>
          <w:rFonts w:ascii="Times New Roman" w:hAnsi="Times New Roman" w:cs="Times New Roman"/>
          <w:sz w:val="24"/>
          <w:szCs w:val="24"/>
        </w:rPr>
        <w:t xml:space="preserve">; date and time are to be scheduled.  </w:t>
      </w:r>
    </w:p>
    <w:p w14:paraId="12FF3B29" w14:textId="77777777" w:rsidR="00DF106C" w:rsidRPr="007E58B2" w:rsidRDefault="00DF106C" w:rsidP="00473E03">
      <w:pPr>
        <w:spacing w:before="100" w:beforeAutospacing="1" w:after="100" w:afterAutospacing="1" w:line="480" w:lineRule="auto"/>
        <w:jc w:val="both"/>
        <w:rPr>
          <w:rFonts w:ascii="Times New Roman" w:hAnsi="Times New Roman" w:cs="Times New Roman"/>
          <w:sz w:val="24"/>
          <w:szCs w:val="24"/>
          <w:u w:val="single"/>
        </w:rPr>
      </w:pPr>
      <w:r w:rsidRPr="007E58B2">
        <w:rPr>
          <w:rFonts w:ascii="Times New Roman" w:hAnsi="Times New Roman" w:cs="Times New Roman"/>
          <w:sz w:val="24"/>
          <w:szCs w:val="24"/>
          <w:u w:val="single"/>
        </w:rPr>
        <w:t>STEP 2</w:t>
      </w:r>
      <w:r w:rsidRPr="007E58B2">
        <w:rPr>
          <w:rFonts w:ascii="Times New Roman" w:hAnsi="Times New Roman" w:cs="Times New Roman"/>
          <w:sz w:val="24"/>
          <w:szCs w:val="24"/>
        </w:rPr>
        <w:t xml:space="preserve"> -   Administer the Questionnaire</w:t>
      </w:r>
    </w:p>
    <w:p w14:paraId="648D571A" w14:textId="77777777" w:rsidR="00DF106C" w:rsidRPr="007E58B2" w:rsidRDefault="00DF106C" w:rsidP="00473E03">
      <w:pPr>
        <w:tabs>
          <w:tab w:val="left" w:pos="741"/>
        </w:tabs>
        <w:spacing w:before="100" w:beforeAutospacing="1" w:after="100" w:afterAutospacing="1" w:line="480" w:lineRule="auto"/>
        <w:jc w:val="both"/>
        <w:rPr>
          <w:rFonts w:ascii="Times New Roman" w:hAnsi="Times New Roman" w:cs="Times New Roman"/>
          <w:sz w:val="24"/>
          <w:szCs w:val="24"/>
        </w:rPr>
      </w:pPr>
      <w:r w:rsidRPr="007E58B2">
        <w:rPr>
          <w:rFonts w:ascii="Times New Roman" w:hAnsi="Times New Roman" w:cs="Times New Roman"/>
          <w:sz w:val="24"/>
          <w:szCs w:val="24"/>
        </w:rPr>
        <w:t>Once the questionnaire has been validated and adjustments if any made then the collection process moves on to step 2. This will involve administration of the questionnaire to the teachers.</w:t>
      </w:r>
    </w:p>
    <w:p w14:paraId="1D537E07" w14:textId="77777777" w:rsidR="00DF106C" w:rsidRPr="007E58B2" w:rsidRDefault="00DF106C" w:rsidP="00473E03">
      <w:pPr>
        <w:tabs>
          <w:tab w:val="left" w:pos="741"/>
        </w:tabs>
        <w:spacing w:before="100" w:beforeAutospacing="1" w:after="100" w:afterAutospacing="1" w:line="480" w:lineRule="auto"/>
        <w:jc w:val="both"/>
        <w:rPr>
          <w:rFonts w:ascii="Times New Roman" w:hAnsi="Times New Roman" w:cs="Times New Roman"/>
          <w:sz w:val="24"/>
          <w:szCs w:val="24"/>
        </w:rPr>
      </w:pPr>
      <w:r w:rsidRPr="007E58B2">
        <w:rPr>
          <w:rFonts w:ascii="Times New Roman" w:hAnsi="Times New Roman" w:cs="Times New Roman"/>
          <w:sz w:val="24"/>
          <w:szCs w:val="24"/>
        </w:rPr>
        <w:t xml:space="preserve"> The teachers will be given the questionnaire on the Monday of the relevant week and the researcher will collect them on the Wednesday. The questionnaire is short and so should not require a lot of the teachers’ time.</w:t>
      </w:r>
    </w:p>
    <w:p w14:paraId="27169681" w14:textId="77777777" w:rsidR="00DF106C" w:rsidRPr="007E58B2" w:rsidRDefault="00DF106C" w:rsidP="00795BFD">
      <w:pPr>
        <w:tabs>
          <w:tab w:val="left" w:pos="741"/>
        </w:tabs>
        <w:spacing w:before="100" w:beforeAutospacing="1" w:after="100" w:afterAutospacing="1" w:line="480" w:lineRule="auto"/>
        <w:jc w:val="both"/>
        <w:rPr>
          <w:rFonts w:ascii="Times New Roman" w:hAnsi="Times New Roman" w:cs="Times New Roman"/>
          <w:sz w:val="24"/>
          <w:szCs w:val="24"/>
        </w:rPr>
      </w:pPr>
      <w:r w:rsidRPr="007E58B2">
        <w:rPr>
          <w:rFonts w:ascii="Times New Roman" w:hAnsi="Times New Roman" w:cs="Times New Roman"/>
          <w:sz w:val="24"/>
          <w:szCs w:val="24"/>
          <w:u w:val="single"/>
        </w:rPr>
        <w:t xml:space="preserve">STEP 3   </w:t>
      </w:r>
      <w:r w:rsidRPr="007E58B2">
        <w:rPr>
          <w:rFonts w:ascii="Times New Roman" w:hAnsi="Times New Roman" w:cs="Times New Roman"/>
          <w:sz w:val="24"/>
          <w:szCs w:val="24"/>
        </w:rPr>
        <w:t xml:space="preserve">- </w:t>
      </w:r>
    </w:p>
    <w:p w14:paraId="2898A30A" w14:textId="77777777" w:rsidR="00DF106C" w:rsidRPr="007E58B2" w:rsidRDefault="00DF106C" w:rsidP="00473E03">
      <w:pPr>
        <w:spacing w:before="100" w:beforeAutospacing="1" w:after="100" w:afterAutospacing="1" w:line="480" w:lineRule="auto"/>
        <w:jc w:val="both"/>
        <w:rPr>
          <w:rFonts w:ascii="Times New Roman" w:hAnsi="Times New Roman" w:cs="Times New Roman"/>
          <w:sz w:val="24"/>
          <w:szCs w:val="24"/>
        </w:rPr>
      </w:pPr>
      <w:r w:rsidRPr="007E58B2">
        <w:rPr>
          <w:rFonts w:ascii="Times New Roman" w:hAnsi="Times New Roman" w:cs="Times New Roman"/>
          <w:sz w:val="24"/>
          <w:szCs w:val="24"/>
        </w:rPr>
        <w:t>ANALYSIS OF DATA</w:t>
      </w:r>
    </w:p>
    <w:p w14:paraId="02B377C0" w14:textId="77777777" w:rsidR="00542DED" w:rsidRPr="007E58B2" w:rsidRDefault="00542DED" w:rsidP="00473E03">
      <w:pPr>
        <w:spacing w:before="100" w:beforeAutospacing="1" w:after="100" w:afterAutospacing="1" w:line="480" w:lineRule="auto"/>
        <w:jc w:val="both"/>
        <w:rPr>
          <w:rFonts w:ascii="Times New Roman" w:hAnsi="Times New Roman" w:cs="Times New Roman"/>
          <w:sz w:val="24"/>
          <w:szCs w:val="24"/>
        </w:rPr>
      </w:pPr>
      <w:r w:rsidRPr="007E58B2">
        <w:rPr>
          <w:rFonts w:ascii="Times New Roman" w:hAnsi="Times New Roman" w:cs="Times New Roman"/>
          <w:sz w:val="24"/>
          <w:szCs w:val="24"/>
        </w:rPr>
        <w:lastRenderedPageBreak/>
        <w:t xml:space="preserve">The data will be analyzed using the IBM SPSS statistic 20 software version 12. A correlation study requires the data to be analyzed using specific statistics.  </w:t>
      </w:r>
      <w:proofErr w:type="gramStart"/>
      <w:r w:rsidRPr="007E58B2">
        <w:rPr>
          <w:rFonts w:ascii="Times New Roman" w:hAnsi="Times New Roman" w:cs="Times New Roman"/>
          <w:sz w:val="24"/>
          <w:szCs w:val="24"/>
        </w:rPr>
        <w:t>Consequently</w:t>
      </w:r>
      <w:proofErr w:type="gramEnd"/>
      <w:r w:rsidRPr="007E58B2">
        <w:rPr>
          <w:rFonts w:ascii="Times New Roman" w:hAnsi="Times New Roman" w:cs="Times New Roman"/>
          <w:sz w:val="24"/>
          <w:szCs w:val="24"/>
        </w:rPr>
        <w:t xml:space="preserve"> descriptive statistics as well as Linear regression, chi square, ANOVA, T-Test</w:t>
      </w:r>
      <w:r w:rsidR="00D80EF5" w:rsidRPr="007E58B2">
        <w:rPr>
          <w:rFonts w:ascii="Times New Roman" w:hAnsi="Times New Roman" w:cs="Times New Roman"/>
          <w:sz w:val="24"/>
          <w:szCs w:val="24"/>
        </w:rPr>
        <w:t xml:space="preserve"> and factor analysis </w:t>
      </w:r>
      <w:r w:rsidRPr="007E58B2">
        <w:rPr>
          <w:rFonts w:ascii="Times New Roman" w:hAnsi="Times New Roman" w:cs="Times New Roman"/>
          <w:sz w:val="24"/>
          <w:szCs w:val="24"/>
        </w:rPr>
        <w:t xml:space="preserve">will be used. </w:t>
      </w:r>
    </w:p>
    <w:p w14:paraId="3A05AE4F" w14:textId="77777777" w:rsidR="00542DED" w:rsidRPr="007E58B2" w:rsidRDefault="00542DED" w:rsidP="00473E03">
      <w:pPr>
        <w:spacing w:before="100" w:beforeAutospacing="1" w:after="100" w:afterAutospacing="1" w:line="480" w:lineRule="auto"/>
        <w:ind w:firstLine="720"/>
        <w:jc w:val="both"/>
        <w:rPr>
          <w:rFonts w:ascii="Times New Roman" w:hAnsi="Times New Roman" w:cs="Times New Roman"/>
          <w:noProof/>
          <w:sz w:val="24"/>
          <w:szCs w:val="24"/>
        </w:rPr>
      </w:pPr>
      <w:r w:rsidRPr="007E58B2">
        <w:rPr>
          <w:rFonts w:ascii="Times New Roman" w:hAnsi="Times New Roman" w:cs="Times New Roman"/>
          <w:sz w:val="24"/>
          <w:szCs w:val="24"/>
        </w:rPr>
        <w:t xml:space="preserve">The data will be first analyzed using descriptive statistics. Descriptive statistics provides information on the characteristics of the sample as well as information on the distribution of scores on continuous variables such as age or total value of education.  </w:t>
      </w:r>
      <w:proofErr w:type="gramStart"/>
      <w:r w:rsidRPr="007E58B2">
        <w:rPr>
          <w:rFonts w:ascii="Times New Roman" w:hAnsi="Times New Roman" w:cs="Times New Roman"/>
          <w:sz w:val="24"/>
          <w:szCs w:val="24"/>
        </w:rPr>
        <w:t>Additionally</w:t>
      </w:r>
      <w:proofErr w:type="gramEnd"/>
      <w:r w:rsidRPr="007E58B2">
        <w:rPr>
          <w:rFonts w:ascii="Times New Roman" w:hAnsi="Times New Roman" w:cs="Times New Roman"/>
          <w:sz w:val="24"/>
          <w:szCs w:val="24"/>
        </w:rPr>
        <w:t xml:space="preserve"> the output from the descriptive statistics provides basis for satisfaction of assumptions such as normality of distribution of data, as well as for other statistical test such as t-test and analysis of variance </w:t>
      </w:r>
      <w:r w:rsidRPr="007E58B2">
        <w:rPr>
          <w:rFonts w:ascii="Times New Roman" w:hAnsi="Times New Roman" w:cs="Times New Roman"/>
          <w:noProof/>
          <w:sz w:val="24"/>
          <w:szCs w:val="24"/>
        </w:rPr>
        <w:t>(Pallant, 2005, p. 51).</w:t>
      </w:r>
    </w:p>
    <w:p w14:paraId="06FCD0F7" w14:textId="77777777" w:rsidR="00542DED" w:rsidRPr="007E58B2" w:rsidRDefault="00DF106C" w:rsidP="00473E03">
      <w:pPr>
        <w:spacing w:before="100" w:beforeAutospacing="1" w:after="100" w:afterAutospacing="1" w:line="480" w:lineRule="auto"/>
        <w:jc w:val="both"/>
        <w:rPr>
          <w:rFonts w:ascii="Times New Roman" w:hAnsi="Times New Roman" w:cs="Times New Roman"/>
          <w:i/>
          <w:sz w:val="24"/>
          <w:szCs w:val="24"/>
        </w:rPr>
      </w:pPr>
      <w:r w:rsidRPr="007E58B2">
        <w:rPr>
          <w:rFonts w:ascii="Times New Roman" w:hAnsi="Times New Roman" w:cs="Times New Roman"/>
          <w:sz w:val="24"/>
          <w:szCs w:val="24"/>
        </w:rPr>
        <w:tab/>
        <w:t xml:space="preserve">As this type of study is correlational and requires the prediction of one outcome from multiple predictor variables the multiple regression statistical technique will be used. </w:t>
      </w:r>
      <w:r w:rsidR="00542DED" w:rsidRPr="007E58B2">
        <w:rPr>
          <w:rFonts w:ascii="Times New Roman" w:hAnsi="Times New Roman" w:cs="Times New Roman"/>
          <w:color w:val="000000"/>
          <w:sz w:val="24"/>
          <w:szCs w:val="24"/>
        </w:rPr>
        <w:t>Linear regression is used to predict the value of a variable based on the value of another variable. The variable being predicted is the dependent variable (teacher performance</w:t>
      </w:r>
      <w:proofErr w:type="gramStart"/>
      <w:r w:rsidR="00542DED" w:rsidRPr="007E58B2">
        <w:rPr>
          <w:rFonts w:ascii="Times New Roman" w:hAnsi="Times New Roman" w:cs="Times New Roman"/>
          <w:color w:val="000000"/>
          <w:sz w:val="24"/>
          <w:szCs w:val="24"/>
        </w:rPr>
        <w:t>) ,</w:t>
      </w:r>
      <w:proofErr w:type="gramEnd"/>
      <w:r w:rsidR="00542DED" w:rsidRPr="007E58B2">
        <w:rPr>
          <w:rFonts w:ascii="Times New Roman" w:hAnsi="Times New Roman" w:cs="Times New Roman"/>
          <w:color w:val="000000"/>
          <w:sz w:val="24"/>
          <w:szCs w:val="24"/>
        </w:rPr>
        <w:t xml:space="preserve"> the variable that is used to  predict the other variable's value is called the independent variable (performance determinants). </w:t>
      </w:r>
    </w:p>
    <w:p w14:paraId="2BE94A0E" w14:textId="77777777" w:rsidR="00DF106C" w:rsidRPr="007E58B2" w:rsidRDefault="00DF106C" w:rsidP="00473E03">
      <w:pPr>
        <w:pStyle w:val="HTMLPreformatted"/>
        <w:spacing w:line="480" w:lineRule="auto"/>
        <w:jc w:val="both"/>
        <w:rPr>
          <w:rFonts w:ascii="Times New Roman" w:hAnsi="Times New Roman" w:cs="Times New Roman"/>
          <w:sz w:val="24"/>
          <w:szCs w:val="24"/>
        </w:rPr>
      </w:pPr>
      <w:r w:rsidRPr="007E58B2">
        <w:rPr>
          <w:rFonts w:ascii="Times New Roman" w:hAnsi="Times New Roman" w:cs="Times New Roman"/>
          <w:sz w:val="24"/>
          <w:szCs w:val="24"/>
        </w:rPr>
        <w:t>The major advantage of using multiple regression analysis is that predictions can be made without conducting an experimental research. This is particularly important as in this research the predictor variable qualification and experience cannot be manipulated. In addition to the multiple regressions the other statistical tests that will be conducted include</w:t>
      </w:r>
      <w:r w:rsidR="00533656" w:rsidRPr="007E58B2">
        <w:rPr>
          <w:rFonts w:ascii="Times New Roman" w:hAnsi="Times New Roman" w:cs="Times New Roman"/>
          <w:sz w:val="24"/>
          <w:szCs w:val="24"/>
        </w:rPr>
        <w:t xml:space="preserve"> ANOVA, T-Test</w:t>
      </w:r>
      <w:r w:rsidRPr="007E58B2">
        <w:rPr>
          <w:rFonts w:ascii="Times New Roman" w:hAnsi="Times New Roman" w:cs="Times New Roman"/>
          <w:sz w:val="24"/>
          <w:szCs w:val="24"/>
        </w:rPr>
        <w:t>, and chi square.</w:t>
      </w:r>
    </w:p>
    <w:p w14:paraId="2FCAC903" w14:textId="77777777" w:rsidR="00DF106C" w:rsidRPr="007E58B2" w:rsidRDefault="00DF106C" w:rsidP="00473E03">
      <w:pPr>
        <w:pStyle w:val="HTMLPreformatted"/>
        <w:spacing w:line="480" w:lineRule="auto"/>
        <w:jc w:val="both"/>
        <w:rPr>
          <w:rFonts w:ascii="Times New Roman" w:hAnsi="Times New Roman" w:cs="Times New Roman"/>
          <w:sz w:val="24"/>
          <w:szCs w:val="24"/>
        </w:rPr>
      </w:pPr>
      <w:r w:rsidRPr="007E58B2">
        <w:rPr>
          <w:rFonts w:ascii="Times New Roman" w:hAnsi="Times New Roman" w:cs="Times New Roman"/>
          <w:sz w:val="24"/>
          <w:szCs w:val="24"/>
        </w:rPr>
        <w:tab/>
        <w:t xml:space="preserve">The researcher is interested in determining if a relationship exists between the variables and the strength of such relationship; consequently a chi square test will be done to determine if there is a relationship between teacher performance determinants and teacher performance as </w:t>
      </w:r>
      <w:r w:rsidRPr="007E58B2">
        <w:rPr>
          <w:rFonts w:ascii="Times New Roman" w:hAnsi="Times New Roman" w:cs="Times New Roman"/>
          <w:sz w:val="24"/>
          <w:szCs w:val="24"/>
        </w:rPr>
        <w:lastRenderedPageBreak/>
        <w:t xml:space="preserve">measured by the performance of their students in final examinations. The External final </w:t>
      </w:r>
      <w:proofErr w:type="spellStart"/>
      <w:r w:rsidRPr="007E58B2">
        <w:rPr>
          <w:rFonts w:ascii="Times New Roman" w:hAnsi="Times New Roman" w:cs="Times New Roman"/>
          <w:sz w:val="24"/>
          <w:szCs w:val="24"/>
        </w:rPr>
        <w:t>examinationwas</w:t>
      </w:r>
      <w:proofErr w:type="spellEnd"/>
      <w:r w:rsidRPr="007E58B2">
        <w:rPr>
          <w:rFonts w:ascii="Times New Roman" w:hAnsi="Times New Roman" w:cs="Times New Roman"/>
          <w:sz w:val="24"/>
          <w:szCs w:val="24"/>
        </w:rPr>
        <w:t xml:space="preserve"> used</w:t>
      </w:r>
      <w:r w:rsidR="00533656" w:rsidRPr="007E58B2">
        <w:rPr>
          <w:rFonts w:ascii="Times New Roman" w:hAnsi="Times New Roman" w:cs="Times New Roman"/>
          <w:sz w:val="24"/>
          <w:szCs w:val="24"/>
        </w:rPr>
        <w:t xml:space="preserve"> for both primary and secondary schools</w:t>
      </w:r>
      <w:r w:rsidRPr="007E58B2">
        <w:rPr>
          <w:rFonts w:ascii="Times New Roman" w:hAnsi="Times New Roman" w:cs="Times New Roman"/>
          <w:sz w:val="24"/>
          <w:szCs w:val="24"/>
        </w:rPr>
        <w:t xml:space="preserve"> as it is posited to be more objective than the</w:t>
      </w:r>
      <w:r w:rsidR="00533656" w:rsidRPr="007E58B2">
        <w:rPr>
          <w:rFonts w:ascii="Times New Roman" w:hAnsi="Times New Roman" w:cs="Times New Roman"/>
          <w:sz w:val="24"/>
          <w:szCs w:val="24"/>
        </w:rPr>
        <w:t xml:space="preserve"> end of year examination which</w:t>
      </w:r>
      <w:r w:rsidRPr="007E58B2">
        <w:rPr>
          <w:rFonts w:ascii="Times New Roman" w:hAnsi="Times New Roman" w:cs="Times New Roman"/>
          <w:sz w:val="24"/>
          <w:szCs w:val="24"/>
        </w:rPr>
        <w:t xml:space="preserve"> would have been created by the school</w:t>
      </w:r>
      <w:r w:rsidR="00533656" w:rsidRPr="007E58B2">
        <w:rPr>
          <w:rFonts w:ascii="Times New Roman" w:hAnsi="Times New Roman" w:cs="Times New Roman"/>
          <w:sz w:val="24"/>
          <w:szCs w:val="24"/>
        </w:rPr>
        <w:t>. The External examination would not have been subjected to an input by</w:t>
      </w:r>
      <w:r w:rsidRPr="007E58B2">
        <w:rPr>
          <w:rFonts w:ascii="Times New Roman" w:hAnsi="Times New Roman" w:cs="Times New Roman"/>
          <w:sz w:val="24"/>
          <w:szCs w:val="24"/>
        </w:rPr>
        <w:t xml:space="preserve"> the teacher or anyone else at that institution would have had no input in its creation. Chi square is a good way to make this determination as </w:t>
      </w:r>
    </w:p>
    <w:p w14:paraId="118E4E56" w14:textId="77777777" w:rsidR="00DF106C" w:rsidRPr="007E58B2" w:rsidRDefault="00DF106C" w:rsidP="00473E03">
      <w:pPr>
        <w:pStyle w:val="HTMLPreformatted"/>
        <w:spacing w:line="480" w:lineRule="auto"/>
        <w:jc w:val="both"/>
        <w:rPr>
          <w:rFonts w:ascii="Times New Roman" w:hAnsi="Times New Roman" w:cs="Times New Roman"/>
          <w:sz w:val="24"/>
          <w:szCs w:val="24"/>
        </w:rPr>
      </w:pPr>
      <w:r w:rsidRPr="007E58B2">
        <w:rPr>
          <w:rFonts w:ascii="Times New Roman" w:hAnsi="Times New Roman" w:cs="Times New Roman"/>
          <w:sz w:val="24"/>
          <w:szCs w:val="24"/>
        </w:rPr>
        <w:tab/>
        <w:t xml:space="preserve">Teacher’s years of experience and </w:t>
      </w:r>
      <w:proofErr w:type="gramStart"/>
      <w:r w:rsidRPr="007E58B2">
        <w:rPr>
          <w:rFonts w:ascii="Times New Roman" w:hAnsi="Times New Roman" w:cs="Times New Roman"/>
          <w:sz w:val="24"/>
          <w:szCs w:val="24"/>
        </w:rPr>
        <w:t>students</w:t>
      </w:r>
      <w:proofErr w:type="gramEnd"/>
      <w:r w:rsidRPr="007E58B2">
        <w:rPr>
          <w:rFonts w:ascii="Times New Roman" w:hAnsi="Times New Roman" w:cs="Times New Roman"/>
          <w:sz w:val="24"/>
          <w:szCs w:val="24"/>
        </w:rPr>
        <w:t xml:space="preserve"> examination results are already interval or ratio variables. </w:t>
      </w:r>
      <w:proofErr w:type="gramStart"/>
      <w:r w:rsidRPr="007E58B2">
        <w:rPr>
          <w:rFonts w:ascii="Times New Roman" w:hAnsi="Times New Roman" w:cs="Times New Roman"/>
          <w:sz w:val="24"/>
          <w:szCs w:val="24"/>
        </w:rPr>
        <w:t>However</w:t>
      </w:r>
      <w:proofErr w:type="gramEnd"/>
      <w:r w:rsidRPr="007E58B2">
        <w:rPr>
          <w:rFonts w:ascii="Times New Roman" w:hAnsi="Times New Roman" w:cs="Times New Roman"/>
          <w:sz w:val="24"/>
          <w:szCs w:val="24"/>
        </w:rPr>
        <w:t xml:space="preserve"> while they are quantifiable they would still need to be coded for SPSS. Teacher qualification is a nominal or naming variable and therefore cannot be quantified unless it is coded. </w:t>
      </w:r>
      <w:proofErr w:type="gramStart"/>
      <w:r w:rsidRPr="007E58B2">
        <w:rPr>
          <w:rFonts w:ascii="Times New Roman" w:hAnsi="Times New Roman" w:cs="Times New Roman"/>
          <w:sz w:val="24"/>
          <w:szCs w:val="24"/>
        </w:rPr>
        <w:t>Therefore</w:t>
      </w:r>
      <w:proofErr w:type="gramEnd"/>
      <w:r w:rsidRPr="007E58B2">
        <w:rPr>
          <w:rFonts w:ascii="Times New Roman" w:hAnsi="Times New Roman" w:cs="Times New Roman"/>
          <w:sz w:val="24"/>
          <w:szCs w:val="24"/>
        </w:rPr>
        <w:t xml:space="preserve"> the variable qualification will be coded as follows associate degree/ teaching diploma will be coded as 1, bachelor degree as 2, post graduate diploma in education3, master’s degree as 4 and PhD as 5. These would be coded and </w:t>
      </w:r>
      <w:proofErr w:type="gramStart"/>
      <w:r w:rsidRPr="007E58B2">
        <w:rPr>
          <w:rFonts w:ascii="Times New Roman" w:hAnsi="Times New Roman" w:cs="Times New Roman"/>
          <w:sz w:val="24"/>
          <w:szCs w:val="24"/>
        </w:rPr>
        <w:t>entered into</w:t>
      </w:r>
      <w:proofErr w:type="gramEnd"/>
      <w:r w:rsidRPr="007E58B2">
        <w:rPr>
          <w:rFonts w:ascii="Times New Roman" w:hAnsi="Times New Roman" w:cs="Times New Roman"/>
          <w:sz w:val="24"/>
          <w:szCs w:val="24"/>
        </w:rPr>
        <w:t xml:space="preserve"> SPSS to perform the statistical test. </w:t>
      </w:r>
    </w:p>
    <w:p w14:paraId="1B5FEF58" w14:textId="77777777" w:rsidR="00542DED" w:rsidRPr="007E58B2" w:rsidRDefault="00542DED" w:rsidP="00473E03">
      <w:pPr>
        <w:tabs>
          <w:tab w:val="left" w:pos="2677"/>
        </w:tabs>
        <w:spacing w:line="480" w:lineRule="auto"/>
        <w:ind w:left="360"/>
        <w:jc w:val="both"/>
        <w:rPr>
          <w:rFonts w:ascii="Times New Roman" w:hAnsi="Times New Roman" w:cs="Times New Roman"/>
          <w:noProof/>
          <w:sz w:val="24"/>
          <w:szCs w:val="24"/>
        </w:rPr>
      </w:pPr>
      <w:r w:rsidRPr="007E58B2">
        <w:rPr>
          <w:rFonts w:ascii="Times New Roman" w:hAnsi="Times New Roman" w:cs="Times New Roman"/>
          <w:noProof/>
          <w:sz w:val="24"/>
          <w:szCs w:val="24"/>
        </w:rPr>
        <w:t xml:space="preserve">              Factor analysis will be used to create themes or categories from the items on the questionnaire.  Factor analysis allows you to condense  a large amount of  data into more mangeable size. It allows for the development of  scales and measures to identify the the underlying structure </w:t>
      </w:r>
      <w:r w:rsidRPr="007E58B2">
        <w:rPr>
          <w:rFonts w:ascii="Times New Roman" w:hAnsi="Times New Roman" w:cs="Times New Roman"/>
          <w:sz w:val="24"/>
          <w:szCs w:val="24"/>
        </w:rPr>
        <w:t>(</w:t>
      </w:r>
      <w:proofErr w:type="spellStart"/>
      <w:r w:rsidRPr="007E58B2">
        <w:rPr>
          <w:rFonts w:ascii="Times New Roman" w:hAnsi="Times New Roman" w:cs="Times New Roman"/>
          <w:noProof/>
          <w:sz w:val="24"/>
          <w:szCs w:val="24"/>
        </w:rPr>
        <w:t>Bastick</w:t>
      </w:r>
      <w:proofErr w:type="spellEnd"/>
      <w:r w:rsidRPr="007E58B2">
        <w:rPr>
          <w:rFonts w:ascii="Times New Roman" w:hAnsi="Times New Roman" w:cs="Times New Roman"/>
          <w:noProof/>
          <w:sz w:val="24"/>
          <w:szCs w:val="24"/>
        </w:rPr>
        <w:t xml:space="preserve"> &amp; Matalon, 2007; Pallant, 2005). The following scales were subsequently developed </w:t>
      </w:r>
    </w:p>
    <w:p w14:paraId="4A6DBBFD" w14:textId="77777777" w:rsidR="00542DED" w:rsidRPr="007E58B2" w:rsidRDefault="00542DED" w:rsidP="00473E03">
      <w:pPr>
        <w:tabs>
          <w:tab w:val="left" w:pos="2677"/>
        </w:tabs>
        <w:spacing w:line="480" w:lineRule="auto"/>
        <w:ind w:left="360"/>
        <w:jc w:val="both"/>
        <w:rPr>
          <w:rFonts w:ascii="Times New Roman" w:hAnsi="Times New Roman" w:cs="Times New Roman"/>
          <w:sz w:val="24"/>
          <w:szCs w:val="24"/>
        </w:rPr>
      </w:pPr>
      <w:r w:rsidRPr="007E58B2">
        <w:rPr>
          <w:rFonts w:ascii="Times New Roman" w:hAnsi="Times New Roman" w:cs="Times New Roman"/>
          <w:sz w:val="24"/>
          <w:szCs w:val="24"/>
        </w:rPr>
        <w:t xml:space="preserve">           Analysis of Variance (ANOVA) will also be used in the analysis of data.   The two way and three way analysis of variance (ANOVA) allows for testing the impact of </w:t>
      </w:r>
      <w:proofErr w:type="gramStart"/>
      <w:r w:rsidRPr="007E58B2">
        <w:rPr>
          <w:rFonts w:ascii="Times New Roman" w:hAnsi="Times New Roman" w:cs="Times New Roman"/>
          <w:sz w:val="24"/>
          <w:szCs w:val="24"/>
        </w:rPr>
        <w:t>two  or</w:t>
      </w:r>
      <w:proofErr w:type="gramEnd"/>
      <w:r w:rsidRPr="007E58B2">
        <w:rPr>
          <w:rFonts w:ascii="Times New Roman" w:hAnsi="Times New Roman" w:cs="Times New Roman"/>
          <w:sz w:val="24"/>
          <w:szCs w:val="24"/>
        </w:rPr>
        <w:t xml:space="preserve"> more independent variables on one dependent variable.  The advantage of using the ANOVA is that it allows you to test for an interaction effect or where you suspect that one or more variable </w:t>
      </w:r>
      <w:proofErr w:type="gramStart"/>
      <w:r w:rsidRPr="007E58B2">
        <w:rPr>
          <w:rFonts w:ascii="Times New Roman" w:hAnsi="Times New Roman" w:cs="Times New Roman"/>
          <w:sz w:val="24"/>
          <w:szCs w:val="24"/>
        </w:rPr>
        <w:t>has an effect on</w:t>
      </w:r>
      <w:proofErr w:type="gramEnd"/>
      <w:r w:rsidRPr="007E58B2">
        <w:rPr>
          <w:rFonts w:ascii="Times New Roman" w:hAnsi="Times New Roman" w:cs="Times New Roman"/>
          <w:sz w:val="24"/>
          <w:szCs w:val="24"/>
        </w:rPr>
        <w:t xml:space="preserve"> another variable. The assumption in this research is that </w:t>
      </w:r>
      <w:r w:rsidR="00D80EF5" w:rsidRPr="007E58B2">
        <w:rPr>
          <w:rFonts w:ascii="Times New Roman" w:hAnsi="Times New Roman" w:cs="Times New Roman"/>
          <w:sz w:val="24"/>
          <w:szCs w:val="24"/>
        </w:rPr>
        <w:t xml:space="preserve">teacher </w:t>
      </w:r>
      <w:proofErr w:type="gramStart"/>
      <w:r w:rsidR="00D80EF5" w:rsidRPr="007E58B2">
        <w:rPr>
          <w:rFonts w:ascii="Times New Roman" w:hAnsi="Times New Roman" w:cs="Times New Roman"/>
          <w:sz w:val="24"/>
          <w:szCs w:val="24"/>
        </w:rPr>
        <w:t xml:space="preserve">performance  </w:t>
      </w:r>
      <w:proofErr w:type="spellStart"/>
      <w:r w:rsidR="00D80EF5" w:rsidRPr="007E58B2">
        <w:rPr>
          <w:rFonts w:ascii="Times New Roman" w:hAnsi="Times New Roman" w:cs="Times New Roman"/>
          <w:sz w:val="24"/>
          <w:szCs w:val="24"/>
        </w:rPr>
        <w:lastRenderedPageBreak/>
        <w:t>is</w:t>
      </w:r>
      <w:r w:rsidRPr="007E58B2">
        <w:rPr>
          <w:rFonts w:ascii="Times New Roman" w:hAnsi="Times New Roman" w:cs="Times New Roman"/>
          <w:sz w:val="24"/>
          <w:szCs w:val="24"/>
        </w:rPr>
        <w:t>affected</w:t>
      </w:r>
      <w:proofErr w:type="spellEnd"/>
      <w:proofErr w:type="gramEnd"/>
      <w:r w:rsidRPr="007E58B2">
        <w:rPr>
          <w:rFonts w:ascii="Times New Roman" w:hAnsi="Times New Roman" w:cs="Times New Roman"/>
          <w:sz w:val="24"/>
          <w:szCs w:val="24"/>
        </w:rPr>
        <w:t xml:space="preserve"> by </w:t>
      </w:r>
      <w:r w:rsidR="00D80EF5" w:rsidRPr="007E58B2">
        <w:rPr>
          <w:rFonts w:ascii="Times New Roman" w:hAnsi="Times New Roman" w:cs="Times New Roman"/>
          <w:sz w:val="24"/>
          <w:szCs w:val="24"/>
        </w:rPr>
        <w:t xml:space="preserve"> the performance determinants of  teacher qualification, years of experience, supervision, training, leadership behavior  as well as teacher efficacy. </w:t>
      </w:r>
    </w:p>
    <w:p w14:paraId="6ED1BB83" w14:textId="77777777" w:rsidR="00E214A0" w:rsidRPr="007E58B2" w:rsidRDefault="00777941" w:rsidP="00473E03">
      <w:pPr>
        <w:spacing w:line="480" w:lineRule="auto"/>
        <w:ind w:firstLine="720"/>
        <w:jc w:val="both"/>
        <w:rPr>
          <w:rFonts w:ascii="Times New Roman" w:hAnsi="Times New Roman" w:cs="Times New Roman"/>
          <w:sz w:val="24"/>
          <w:szCs w:val="24"/>
        </w:rPr>
      </w:pPr>
      <w:r w:rsidRPr="007E58B2">
        <w:rPr>
          <w:rFonts w:ascii="Times New Roman" w:hAnsi="Times New Roman" w:cs="Times New Roman"/>
          <w:sz w:val="24"/>
          <w:szCs w:val="24"/>
        </w:rPr>
        <w:t xml:space="preserve"> Future Work</w:t>
      </w:r>
    </w:p>
    <w:sdt>
      <w:sdtPr>
        <w:rPr>
          <w:rFonts w:asciiTheme="minorHAnsi" w:eastAsiaTheme="minorEastAsia" w:hAnsiTheme="minorHAnsi" w:cstheme="minorBidi"/>
          <w:b w:val="0"/>
          <w:bCs w:val="0"/>
          <w:color w:val="auto"/>
          <w:sz w:val="22"/>
          <w:szCs w:val="22"/>
          <w:lang w:bidi="ar-SA"/>
        </w:rPr>
        <w:id w:val="-1272704701"/>
        <w:docPartObj>
          <w:docPartGallery w:val="Bibliographies"/>
          <w:docPartUnique/>
        </w:docPartObj>
      </w:sdtPr>
      <w:sdtEndPr/>
      <w:sdtContent>
        <w:p w14:paraId="7F13924A" w14:textId="77777777" w:rsidR="00777DE0" w:rsidRDefault="00777DE0">
          <w:pPr>
            <w:pStyle w:val="Heading1"/>
          </w:pPr>
          <w:r>
            <w:t>Works Cited</w:t>
          </w:r>
        </w:p>
        <w:p w14:paraId="2CE00AE8" w14:textId="77777777" w:rsidR="00777DE0" w:rsidRDefault="00777DE0" w:rsidP="00777DE0">
          <w:pPr>
            <w:pStyle w:val="Bibliography"/>
            <w:rPr>
              <w:noProof/>
            </w:rPr>
          </w:pPr>
          <w:r>
            <w:fldChar w:fldCharType="begin"/>
          </w:r>
          <w:r>
            <w:instrText xml:space="preserve"> BIBLIOGRAPHY </w:instrText>
          </w:r>
          <w:r>
            <w:fldChar w:fldCharType="separate"/>
          </w:r>
          <w:r>
            <w:rPr>
              <w:noProof/>
            </w:rPr>
            <w:t xml:space="preserve">Aaronson, D., Barrow, L., &amp; Saunders, W. (2003). </w:t>
          </w:r>
          <w:r>
            <w:rPr>
              <w:i/>
              <w:iCs/>
              <w:noProof/>
            </w:rPr>
            <w:t>Teachers and Student Achievement in the Chicago Public High Schools .</w:t>
          </w:r>
          <w:r>
            <w:rPr>
              <w:noProof/>
            </w:rPr>
            <w:t xml:space="preserve"> Chicago: Federal Reserve Bank of Chicago.</w:t>
          </w:r>
        </w:p>
        <w:p w14:paraId="2A0F4105" w14:textId="77777777" w:rsidR="00777DE0" w:rsidRDefault="00777DE0" w:rsidP="00777DE0">
          <w:pPr>
            <w:pStyle w:val="Bibliography"/>
            <w:rPr>
              <w:noProof/>
            </w:rPr>
          </w:pPr>
          <w:r>
            <w:rPr>
              <w:noProof/>
            </w:rPr>
            <w:t xml:space="preserve">Abadzi, H. (2009). Instructional Time Loss in Developing Countries: Concepts, Measurement, and Implications. </w:t>
          </w:r>
          <w:r>
            <w:rPr>
              <w:i/>
              <w:iCs/>
              <w:noProof/>
            </w:rPr>
            <w:t>Review of Educational Research</w:t>
          </w:r>
          <w:r>
            <w:rPr>
              <w:noProof/>
            </w:rPr>
            <w:t xml:space="preserve"> .</w:t>
          </w:r>
        </w:p>
        <w:p w14:paraId="263E3562" w14:textId="77777777" w:rsidR="00777DE0" w:rsidRDefault="00777DE0" w:rsidP="00777DE0">
          <w:pPr>
            <w:pStyle w:val="Bibliography"/>
            <w:rPr>
              <w:noProof/>
            </w:rPr>
          </w:pPr>
          <w:r>
            <w:rPr>
              <w:noProof/>
            </w:rPr>
            <w:t xml:space="preserve">Abduliahi, O., &amp; Onassanya, S. (2010). Effect of teacher effectiveness on Kwara State Secondary School Students Achievement in Mathematics. </w:t>
          </w:r>
          <w:r>
            <w:rPr>
              <w:i/>
              <w:iCs/>
              <w:noProof/>
            </w:rPr>
            <w:t>The Social Sciences. Medwell Journals</w:t>
          </w:r>
          <w:r>
            <w:rPr>
              <w:noProof/>
            </w:rPr>
            <w:t xml:space="preserve"> , 286-292.</w:t>
          </w:r>
        </w:p>
        <w:p w14:paraId="3B92BEE7" w14:textId="77777777" w:rsidR="00777DE0" w:rsidRDefault="00777DE0" w:rsidP="00777DE0">
          <w:pPr>
            <w:pStyle w:val="Bibliography"/>
            <w:rPr>
              <w:noProof/>
            </w:rPr>
          </w:pPr>
          <w:r>
            <w:rPr>
              <w:noProof/>
            </w:rPr>
            <w:t xml:space="preserve">Adeyemi, T. O. (2008). Organisational Climate and Teachers’ Job Performance in Primary Schools in Ondo State, Nigeria: An Analytical Survey. </w:t>
          </w:r>
          <w:r>
            <w:rPr>
              <w:i/>
              <w:iCs/>
              <w:noProof/>
            </w:rPr>
            <w:t>Asian Journal of Information Technology</w:t>
          </w:r>
          <w:r>
            <w:rPr>
              <w:noProof/>
            </w:rPr>
            <w:t xml:space="preserve"> , 138-145.</w:t>
          </w:r>
        </w:p>
        <w:p w14:paraId="07B276A4" w14:textId="77777777" w:rsidR="00777DE0" w:rsidRDefault="00777DE0" w:rsidP="00777DE0">
          <w:pPr>
            <w:pStyle w:val="Bibliography"/>
            <w:rPr>
              <w:noProof/>
            </w:rPr>
          </w:pPr>
          <w:r>
            <w:rPr>
              <w:noProof/>
            </w:rPr>
            <w:t xml:space="preserve">Akhtar, S. H., Hayat, S., &amp; Naseer Ud Din, M. (2011). A CRITICAL ANALYSIS OF THE EXISTING STATUS OF THE IN-SERVICE TRAINING OF TEACHERS AT SECONDARY LEVEL IN KHYBER PAKHTUNKHWA (PAKISTAN). </w:t>
          </w:r>
          <w:r>
            <w:rPr>
              <w:i/>
              <w:iCs/>
              <w:noProof/>
            </w:rPr>
            <w:t>INTERNATIONAL JOURNAL Of ACADEMIC RESEARCH</w:t>
          </w:r>
          <w:r>
            <w:rPr>
              <w:noProof/>
            </w:rPr>
            <w:t xml:space="preserve"> , 417-420.</w:t>
          </w:r>
        </w:p>
        <w:p w14:paraId="647E396F" w14:textId="77777777" w:rsidR="00777DE0" w:rsidRDefault="00777DE0" w:rsidP="00777DE0">
          <w:pPr>
            <w:pStyle w:val="Bibliography"/>
            <w:rPr>
              <w:noProof/>
            </w:rPr>
          </w:pPr>
          <w:r>
            <w:rPr>
              <w:noProof/>
            </w:rPr>
            <w:t xml:space="preserve">Alcazar, L., Rogers, F. H., Chauldhury, N., HammerJeffery, Kremer, M., &amp; Muralidharan, K. (2006). Why are Teacher Absent? Probing service Delivery in Peruvian Primary Schools. </w:t>
          </w:r>
          <w:r>
            <w:rPr>
              <w:i/>
              <w:iCs/>
              <w:noProof/>
            </w:rPr>
            <w:t>Journal of Educational Research</w:t>
          </w:r>
          <w:r>
            <w:rPr>
              <w:noProof/>
            </w:rPr>
            <w:t xml:space="preserve"> , 20.</w:t>
          </w:r>
        </w:p>
        <w:p w14:paraId="596E3894" w14:textId="77777777" w:rsidR="00777DE0" w:rsidRDefault="00777DE0" w:rsidP="00777DE0">
          <w:pPr>
            <w:pStyle w:val="Bibliography"/>
            <w:rPr>
              <w:noProof/>
            </w:rPr>
          </w:pPr>
          <w:r>
            <w:rPr>
              <w:noProof/>
            </w:rPr>
            <w:t xml:space="preserve">Angrist, J. D., &amp; Victor, L. (2001). Does Teacher Training Affect Pupil Learning? Evidence from Matched Comparisons in Jerusalem Public Schools. </w:t>
          </w:r>
          <w:r>
            <w:rPr>
              <w:i/>
              <w:iCs/>
              <w:noProof/>
            </w:rPr>
            <w:t>Journal of Lahor Economics</w:t>
          </w:r>
          <w:r>
            <w:rPr>
              <w:noProof/>
            </w:rPr>
            <w:t xml:space="preserve"> (2), 343-369.</w:t>
          </w:r>
        </w:p>
        <w:p w14:paraId="747D7D20" w14:textId="77777777" w:rsidR="00777DE0" w:rsidRDefault="00777DE0" w:rsidP="00777DE0">
          <w:pPr>
            <w:pStyle w:val="Bibliography"/>
            <w:rPr>
              <w:noProof/>
            </w:rPr>
          </w:pPr>
          <w:r>
            <w:rPr>
              <w:noProof/>
            </w:rPr>
            <w:t xml:space="preserve">Bartel, A. (1994). Productivity Gains from the Implementation of Employee Training Programs. Industrial Relations. </w:t>
          </w:r>
          <w:r>
            <w:rPr>
              <w:i/>
              <w:iCs/>
              <w:noProof/>
            </w:rPr>
            <w:t>A Journal of Economy and Society</w:t>
          </w:r>
          <w:r>
            <w:rPr>
              <w:noProof/>
            </w:rPr>
            <w:t xml:space="preserve"> , 411-425.</w:t>
          </w:r>
        </w:p>
        <w:p w14:paraId="0D361C08" w14:textId="77777777" w:rsidR="00777DE0" w:rsidRDefault="00777DE0" w:rsidP="00777DE0">
          <w:pPr>
            <w:pStyle w:val="Bibliography"/>
            <w:rPr>
              <w:noProof/>
            </w:rPr>
          </w:pPr>
          <w:r>
            <w:rPr>
              <w:noProof/>
            </w:rPr>
            <w:t xml:space="preserve">Bastick, T., &amp; Matalon, B. A. (2007). </w:t>
          </w:r>
          <w:r>
            <w:rPr>
              <w:i/>
              <w:iCs/>
              <w:noProof/>
            </w:rPr>
            <w:t>RESEARCH.</w:t>
          </w:r>
          <w:r>
            <w:rPr>
              <w:noProof/>
            </w:rPr>
            <w:t xml:space="preserve"> kingston: Chalkboard Press.</w:t>
          </w:r>
        </w:p>
        <w:p w14:paraId="6FDE057E" w14:textId="77777777" w:rsidR="00777DE0" w:rsidRDefault="00777DE0" w:rsidP="00777DE0">
          <w:pPr>
            <w:pStyle w:val="Bibliography"/>
            <w:rPr>
              <w:noProof/>
            </w:rPr>
          </w:pPr>
          <w:r>
            <w:rPr>
              <w:noProof/>
            </w:rPr>
            <w:t xml:space="preserve">Batane, T. (2004). In-service teacher training and technology: A case of botswana. </w:t>
          </w:r>
          <w:r>
            <w:rPr>
              <w:i/>
              <w:iCs/>
              <w:noProof/>
            </w:rPr>
            <w:t>Journal of Technology and Teacher Education, 12</w:t>
          </w:r>
          <w:r>
            <w:rPr>
              <w:noProof/>
            </w:rPr>
            <w:t xml:space="preserve"> , 387-410.</w:t>
          </w:r>
        </w:p>
        <w:p w14:paraId="3385A185" w14:textId="77777777" w:rsidR="00777DE0" w:rsidRDefault="00777DE0" w:rsidP="00777DE0">
          <w:pPr>
            <w:pStyle w:val="Bibliography"/>
            <w:rPr>
              <w:noProof/>
            </w:rPr>
          </w:pPr>
          <w:r>
            <w:rPr>
              <w:noProof/>
            </w:rPr>
            <w:t xml:space="preserve">Berk, A. R. (2005). Survey of 12 Strategies to Measure Teaching Effectiveness. </w:t>
          </w:r>
          <w:r>
            <w:rPr>
              <w:i/>
              <w:iCs/>
              <w:noProof/>
            </w:rPr>
            <w:t>International Journal of Teaching and Learning in Higher Education</w:t>
          </w:r>
          <w:r>
            <w:rPr>
              <w:noProof/>
            </w:rPr>
            <w:t xml:space="preserve"> </w:t>
          </w:r>
          <w:r>
            <w:rPr>
              <w:i/>
              <w:iCs/>
              <w:noProof/>
            </w:rPr>
            <w:t>, 17</w:t>
          </w:r>
          <w:r>
            <w:rPr>
              <w:noProof/>
            </w:rPr>
            <w:t xml:space="preserve"> (1), 48-62.</w:t>
          </w:r>
        </w:p>
        <w:p w14:paraId="289230C7" w14:textId="77777777" w:rsidR="00777DE0" w:rsidRDefault="00777DE0" w:rsidP="00777DE0">
          <w:pPr>
            <w:pStyle w:val="Bibliography"/>
            <w:rPr>
              <w:noProof/>
            </w:rPr>
          </w:pPr>
          <w:r>
            <w:rPr>
              <w:noProof/>
            </w:rPr>
            <w:t xml:space="preserve">Betts, J. R., Zau, A. C., &amp; Rice, L. A. (2003). </w:t>
          </w:r>
          <w:r>
            <w:rPr>
              <w:i/>
              <w:iCs/>
              <w:noProof/>
            </w:rPr>
            <w:t>Determinants of Student Acxhievement: New Evidence from San Diego.</w:t>
          </w:r>
          <w:r>
            <w:rPr>
              <w:noProof/>
            </w:rPr>
            <w:t xml:space="preserve"> San Francisco, California : Public Policy Institute of California.</w:t>
          </w:r>
        </w:p>
        <w:p w14:paraId="0B660462" w14:textId="77777777" w:rsidR="00777DE0" w:rsidRDefault="00777DE0" w:rsidP="00777DE0">
          <w:pPr>
            <w:pStyle w:val="Bibliography"/>
            <w:rPr>
              <w:noProof/>
            </w:rPr>
          </w:pPr>
          <w:r>
            <w:rPr>
              <w:noProof/>
            </w:rPr>
            <w:lastRenderedPageBreak/>
            <w:t xml:space="preserve">Biggs, J. (2003). Teaching for quality learning at university. </w:t>
          </w:r>
          <w:r>
            <w:rPr>
              <w:i/>
              <w:iCs/>
              <w:noProof/>
            </w:rPr>
            <w:t>Throwbridge: Open University Press</w:t>
          </w:r>
          <w:r>
            <w:rPr>
              <w:noProof/>
            </w:rPr>
            <w:t xml:space="preserve"> .</w:t>
          </w:r>
        </w:p>
        <w:p w14:paraId="63C2DF05" w14:textId="77777777" w:rsidR="00777DE0" w:rsidRDefault="00777DE0" w:rsidP="00777DE0">
          <w:pPr>
            <w:pStyle w:val="Bibliography"/>
            <w:rPr>
              <w:noProof/>
            </w:rPr>
          </w:pPr>
          <w:r>
            <w:rPr>
              <w:noProof/>
            </w:rPr>
            <w:t xml:space="preserve">Black, T. R. (1999). </w:t>
          </w:r>
          <w:r>
            <w:rPr>
              <w:i/>
              <w:iCs/>
              <w:noProof/>
            </w:rPr>
            <w:t>Doing quantitative research in the social sciences: An integrated approach to research design, measurement, and statistics.</w:t>
          </w:r>
          <w:r>
            <w:rPr>
              <w:noProof/>
            </w:rPr>
            <w:t xml:space="preserve"> Thousand Oaks, CAlifornia: SAGE Publications, Inc. .</w:t>
          </w:r>
        </w:p>
        <w:p w14:paraId="45F29E3B" w14:textId="77777777" w:rsidR="00777DE0" w:rsidRDefault="00777DE0" w:rsidP="00777DE0">
          <w:pPr>
            <w:pStyle w:val="Bibliography"/>
            <w:rPr>
              <w:noProof/>
            </w:rPr>
          </w:pPr>
          <w:r>
            <w:rPr>
              <w:noProof/>
            </w:rPr>
            <w:t xml:space="preserve">Boyd, D., Grossman, P., Lankford, H., Loeb, S., &amp; Wyckoff, J. (2008). </w:t>
          </w:r>
          <w:r>
            <w:rPr>
              <w:i/>
              <w:iCs/>
              <w:noProof/>
            </w:rPr>
            <w:t>Teacher preparation and Student Achievement.</w:t>
          </w:r>
          <w:r>
            <w:rPr>
              <w:noProof/>
            </w:rPr>
            <w:t xml:space="preserve"> Cambridge, Massachuetts: NATIONAL BUREAU OF ECONOMIC RESEARCH.</w:t>
          </w:r>
        </w:p>
        <w:p w14:paraId="07AD07FE" w14:textId="77777777" w:rsidR="00777DE0" w:rsidRDefault="00777DE0" w:rsidP="00777DE0">
          <w:pPr>
            <w:pStyle w:val="Bibliography"/>
            <w:rPr>
              <w:noProof/>
            </w:rPr>
          </w:pPr>
          <w:r>
            <w:rPr>
              <w:noProof/>
            </w:rPr>
            <w:t xml:space="preserve">Buckle, R., &amp; Caple, J. (2004). </w:t>
          </w:r>
          <w:r>
            <w:rPr>
              <w:i/>
              <w:iCs/>
              <w:noProof/>
            </w:rPr>
            <w:t>the theory and Practice of Training.</w:t>
          </w:r>
          <w:r>
            <w:rPr>
              <w:noProof/>
            </w:rPr>
            <w:t xml:space="preserve"> United Kingdom: Kogan.</w:t>
          </w:r>
        </w:p>
        <w:p w14:paraId="1418447D" w14:textId="77777777" w:rsidR="00777DE0" w:rsidRDefault="00777DE0" w:rsidP="00777DE0">
          <w:pPr>
            <w:pStyle w:val="Bibliography"/>
            <w:rPr>
              <w:noProof/>
            </w:rPr>
          </w:pPr>
          <w:r>
            <w:rPr>
              <w:noProof/>
            </w:rPr>
            <w:t xml:space="preserve">Caldas, S. J. (1997). Effect of school population socioeconomic status on individual academic achievement. </w:t>
          </w:r>
          <w:r>
            <w:rPr>
              <w:i/>
              <w:iCs/>
              <w:noProof/>
            </w:rPr>
            <w:t>Journal of Educational Research, 90</w:t>
          </w:r>
          <w:r>
            <w:rPr>
              <w:noProof/>
            </w:rPr>
            <w:t xml:space="preserve"> , 269-277.</w:t>
          </w:r>
        </w:p>
        <w:p w14:paraId="02081F25" w14:textId="77777777" w:rsidR="00777DE0" w:rsidRDefault="00777DE0" w:rsidP="00777DE0">
          <w:pPr>
            <w:pStyle w:val="Bibliography"/>
            <w:rPr>
              <w:noProof/>
            </w:rPr>
          </w:pPr>
          <w:r>
            <w:rPr>
              <w:noProof/>
            </w:rPr>
            <w:t xml:space="preserve">Calik, T., Sezgin, F., Hasan, K., &amp; Kilinc, A. C. (2012). Examination of Relationship between Instructional Leadership of School Principals and Self Efficacy of Teachers and Collective Teacherefficacy. </w:t>
          </w:r>
          <w:r>
            <w:rPr>
              <w:i/>
              <w:iCs/>
              <w:noProof/>
            </w:rPr>
            <w:t>Educational Sciences Theory and Practice</w:t>
          </w:r>
          <w:r>
            <w:rPr>
              <w:noProof/>
            </w:rPr>
            <w:t xml:space="preserve"> , 7.</w:t>
          </w:r>
        </w:p>
        <w:p w14:paraId="0C9F769B" w14:textId="77777777" w:rsidR="00777DE0" w:rsidRDefault="00777DE0" w:rsidP="00777DE0">
          <w:pPr>
            <w:pStyle w:val="Bibliography"/>
            <w:rPr>
              <w:noProof/>
            </w:rPr>
          </w:pPr>
          <w:r>
            <w:rPr>
              <w:noProof/>
            </w:rPr>
            <w:t xml:space="preserve">Chamundeswari, S. (2013). Job Satisfaction and Performance of School Teachers. </w:t>
          </w:r>
          <w:r>
            <w:rPr>
              <w:i/>
              <w:iCs/>
              <w:noProof/>
            </w:rPr>
            <w:t>International Journal of Academic Research in Business and Social Sciences</w:t>
          </w:r>
          <w:r>
            <w:rPr>
              <w:noProof/>
            </w:rPr>
            <w:t xml:space="preserve"> , 420-428.</w:t>
          </w:r>
        </w:p>
        <w:p w14:paraId="5C95D992" w14:textId="77777777" w:rsidR="00777DE0" w:rsidRDefault="00777DE0" w:rsidP="00777DE0">
          <w:pPr>
            <w:pStyle w:val="Bibliography"/>
            <w:rPr>
              <w:noProof/>
            </w:rPr>
          </w:pPr>
          <w:r>
            <w:rPr>
              <w:noProof/>
            </w:rPr>
            <w:t xml:space="preserve">Cheng, J.-N. (2013). THE EFFECT OF KINDERGARTEN PRINCIPALS’ LEADERSHIP BEHAVIOUR ON TEACHERS PERFORMANCE. </w:t>
          </w:r>
          <w:r>
            <w:rPr>
              <w:i/>
              <w:iCs/>
              <w:noProof/>
            </w:rPr>
            <w:t>School behaviour and peronality</w:t>
          </w:r>
          <w:r>
            <w:rPr>
              <w:noProof/>
            </w:rPr>
            <w:t xml:space="preserve"> </w:t>
          </w:r>
          <w:r>
            <w:rPr>
              <w:i/>
              <w:iCs/>
              <w:noProof/>
            </w:rPr>
            <w:t>, 41</w:t>
          </w:r>
          <w:r>
            <w:rPr>
              <w:noProof/>
            </w:rPr>
            <w:t xml:space="preserve"> (2), 251-262.</w:t>
          </w:r>
        </w:p>
        <w:p w14:paraId="7BC8AEE3" w14:textId="77777777" w:rsidR="00777DE0" w:rsidRDefault="00777DE0" w:rsidP="00777DE0">
          <w:pPr>
            <w:pStyle w:val="Bibliography"/>
            <w:rPr>
              <w:noProof/>
            </w:rPr>
          </w:pPr>
          <w:r>
            <w:rPr>
              <w:noProof/>
            </w:rPr>
            <w:t xml:space="preserve">Colquitt, J. A., LePine, J. A., &amp; Noe, R. A. (2000). Toward an integrative theory of training motivation: A meta-analytic path analysis of 20 years of research. </w:t>
          </w:r>
          <w:r>
            <w:rPr>
              <w:i/>
              <w:iCs/>
              <w:noProof/>
            </w:rPr>
            <w:t>Journal of Applied Psychology, Vol 85(5), doi: 10.1037/0021-9010.85.5.678</w:t>
          </w:r>
          <w:r>
            <w:rPr>
              <w:noProof/>
            </w:rPr>
            <w:t xml:space="preserve"> , 678-707.</w:t>
          </w:r>
        </w:p>
        <w:p w14:paraId="5CEA2ADB" w14:textId="77777777" w:rsidR="00777DE0" w:rsidRDefault="00777DE0" w:rsidP="00777DE0">
          <w:pPr>
            <w:pStyle w:val="Bibliography"/>
            <w:rPr>
              <w:noProof/>
            </w:rPr>
          </w:pPr>
          <w:r>
            <w:rPr>
              <w:noProof/>
            </w:rPr>
            <w:t xml:space="preserve">Comission, O. E. (2012). </w:t>
          </w:r>
          <w:r>
            <w:rPr>
              <w:i/>
              <w:iCs/>
              <w:noProof/>
            </w:rPr>
            <w:t>Teritorial statistic Distribution.</w:t>
          </w:r>
          <w:r>
            <w:rPr>
              <w:noProof/>
            </w:rPr>
            <w:t xml:space="preserve"> Kingston: Overseas Examination Comission.</w:t>
          </w:r>
        </w:p>
        <w:p w14:paraId="1E7AFF15" w14:textId="77777777" w:rsidR="00777DE0" w:rsidRDefault="00777DE0" w:rsidP="00777DE0">
          <w:pPr>
            <w:pStyle w:val="Bibliography"/>
            <w:rPr>
              <w:noProof/>
            </w:rPr>
          </w:pPr>
          <w:r>
            <w:rPr>
              <w:i/>
              <w:iCs/>
              <w:noProof/>
            </w:rPr>
            <w:t>Competency Assessment Philosophy</w:t>
          </w:r>
          <w:r>
            <w:rPr>
              <w:noProof/>
            </w:rPr>
            <w:t>. (n.d.). Retrieved from ntroduction to the CAeM Aviation Competency Assessment Toolkit Website: https://www.google.com.jm/#q=competency+based+assessment+and+training+vs+traditional</w:t>
          </w:r>
        </w:p>
        <w:p w14:paraId="6F989534" w14:textId="77777777" w:rsidR="00777DE0" w:rsidRDefault="00777DE0" w:rsidP="00777DE0">
          <w:pPr>
            <w:pStyle w:val="Bibliography"/>
            <w:rPr>
              <w:noProof/>
            </w:rPr>
          </w:pPr>
          <w:r>
            <w:rPr>
              <w:noProof/>
            </w:rPr>
            <w:t xml:space="preserve">Council, C. E. (2012). </w:t>
          </w:r>
          <w:r>
            <w:rPr>
              <w:i/>
              <w:iCs/>
              <w:noProof/>
            </w:rPr>
            <w:t>CSEC Report Mathematics and English language.</w:t>
          </w:r>
          <w:r>
            <w:rPr>
              <w:noProof/>
            </w:rPr>
            <w:t xml:space="preserve"> Kingston: Caribbean Examination Council.</w:t>
          </w:r>
        </w:p>
        <w:p w14:paraId="4BA0DE28" w14:textId="77777777" w:rsidR="00777DE0" w:rsidRDefault="00777DE0" w:rsidP="00777DE0">
          <w:pPr>
            <w:pStyle w:val="Bibliography"/>
            <w:rPr>
              <w:noProof/>
            </w:rPr>
          </w:pPr>
          <w:r>
            <w:rPr>
              <w:noProof/>
            </w:rPr>
            <w:t xml:space="preserve">Daley, V. (2001, November 29). </w:t>
          </w:r>
          <w:r>
            <w:rPr>
              <w:i/>
              <w:iCs/>
              <w:noProof/>
            </w:rPr>
            <w:t>OUR Lashes NWC for Performance.</w:t>
          </w:r>
          <w:r>
            <w:rPr>
              <w:noProof/>
            </w:rPr>
            <w:t xml:space="preserve"> Retrieved August 25, 2008, from http://.www.jamaica-gleaner.com/gleaner/20011129/business/business2.html </w:t>
          </w:r>
        </w:p>
        <w:p w14:paraId="75777E84" w14:textId="77777777" w:rsidR="00777DE0" w:rsidRDefault="00777DE0" w:rsidP="00777DE0">
          <w:pPr>
            <w:pStyle w:val="Bibliography"/>
            <w:rPr>
              <w:noProof/>
            </w:rPr>
          </w:pPr>
          <w:r>
            <w:rPr>
              <w:noProof/>
            </w:rPr>
            <w:t>Davis, J. R., &amp; Nathan, W. (2015, November 18). Schools Matter:The Positive Relationship Between New York City High Schools’ Student Academic Progress and School Climate. United States of America: Sage Journals.</w:t>
          </w:r>
        </w:p>
        <w:p w14:paraId="043D93EE" w14:textId="77777777" w:rsidR="00777DE0" w:rsidRDefault="00777DE0" w:rsidP="00777DE0">
          <w:pPr>
            <w:pStyle w:val="Bibliography"/>
            <w:rPr>
              <w:noProof/>
            </w:rPr>
          </w:pPr>
          <w:r>
            <w:rPr>
              <w:noProof/>
            </w:rPr>
            <w:t xml:space="preserve">Davis, R. (2004). </w:t>
          </w:r>
          <w:r>
            <w:rPr>
              <w:i/>
              <w:iCs/>
              <w:noProof/>
            </w:rPr>
            <w:t>Task Force on Educational Reform Jamaica.</w:t>
          </w:r>
          <w:r>
            <w:rPr>
              <w:noProof/>
            </w:rPr>
            <w:t xml:space="preserve"> Kingston: Government of Jamaica.</w:t>
          </w:r>
        </w:p>
        <w:p w14:paraId="4960BC3F" w14:textId="77777777" w:rsidR="00777DE0" w:rsidRDefault="00777DE0" w:rsidP="00777DE0">
          <w:pPr>
            <w:pStyle w:val="Bibliography"/>
            <w:rPr>
              <w:noProof/>
            </w:rPr>
          </w:pPr>
          <w:r>
            <w:rPr>
              <w:noProof/>
            </w:rPr>
            <w:t xml:space="preserve">Education, M. o. (2013, November). </w:t>
          </w:r>
          <w:r>
            <w:rPr>
              <w:i/>
              <w:iCs/>
              <w:noProof/>
            </w:rPr>
            <w:t>Ministry of Education, Government of Jamaica</w:t>
          </w:r>
          <w:r>
            <w:rPr>
              <w:noProof/>
            </w:rPr>
            <w:t>. Retrieved from Ministry of Education: http://www.moe.gov.jm/</w:t>
          </w:r>
        </w:p>
        <w:p w14:paraId="1F228BDD" w14:textId="77777777" w:rsidR="00777DE0" w:rsidRDefault="00777DE0" w:rsidP="00777DE0">
          <w:pPr>
            <w:pStyle w:val="Bibliography"/>
            <w:rPr>
              <w:noProof/>
            </w:rPr>
          </w:pPr>
          <w:r>
            <w:rPr>
              <w:noProof/>
            </w:rPr>
            <w:lastRenderedPageBreak/>
            <w:t xml:space="preserve">Farooq, M., Chaudhry, A., Shafiq, M., &amp; Berhanu, G. (2011). Factors affecting Students Quality of Academic Performance: A Case of Secondary School Level. </w:t>
          </w:r>
          <w:r>
            <w:rPr>
              <w:i/>
              <w:iCs/>
              <w:noProof/>
            </w:rPr>
            <w:t>Journal of Qualityand Technology Management</w:t>
          </w:r>
          <w:r>
            <w:rPr>
              <w:noProof/>
            </w:rPr>
            <w:t xml:space="preserve"> </w:t>
          </w:r>
          <w:r>
            <w:rPr>
              <w:i/>
              <w:iCs/>
              <w:noProof/>
            </w:rPr>
            <w:t>, VII</w:t>
          </w:r>
          <w:r>
            <w:rPr>
              <w:noProof/>
            </w:rPr>
            <w:t xml:space="preserve"> (II), 01-14.</w:t>
          </w:r>
        </w:p>
        <w:p w14:paraId="0B5C61FF" w14:textId="77777777" w:rsidR="00777DE0" w:rsidRDefault="00777DE0" w:rsidP="00777DE0">
          <w:pPr>
            <w:pStyle w:val="Bibliography"/>
            <w:rPr>
              <w:noProof/>
            </w:rPr>
          </w:pPr>
          <w:r>
            <w:rPr>
              <w:noProof/>
            </w:rPr>
            <w:t xml:space="preserve">FORD, J. K. (1987). SELF-ASSESSED TRAINING NEEDS: THE EFFECTS OF ATTITUDES TOWARD TRAINING, MANAGERIAL LEVEL, AND FUNCTION. </w:t>
          </w:r>
          <w:r>
            <w:rPr>
              <w:i/>
              <w:iCs/>
              <w:noProof/>
            </w:rPr>
            <w:t>Personnel Psychology, 40. doi: 10.1111/j.1744-6570.1987.tb02376.x</w:t>
          </w:r>
          <w:r>
            <w:rPr>
              <w:noProof/>
            </w:rPr>
            <w:t xml:space="preserve"> , 39-53.</w:t>
          </w:r>
        </w:p>
        <w:p w14:paraId="72283CC4" w14:textId="77777777" w:rsidR="00777DE0" w:rsidRDefault="00777DE0" w:rsidP="00777DE0">
          <w:pPr>
            <w:pStyle w:val="Bibliography"/>
            <w:rPr>
              <w:noProof/>
            </w:rPr>
          </w:pPr>
          <w:r>
            <w:rPr>
              <w:noProof/>
            </w:rPr>
            <w:t xml:space="preserve">Francis, B., &amp; Iyare, S. (2005). Eduation and development in the Caribbean: a cointigration and causality approach. </w:t>
          </w:r>
          <w:r>
            <w:rPr>
              <w:i/>
              <w:iCs/>
              <w:noProof/>
            </w:rPr>
            <w:t>Economics Bullitin</w:t>
          </w:r>
          <w:r>
            <w:rPr>
              <w:noProof/>
            </w:rPr>
            <w:t xml:space="preserve"> , 1-13.</w:t>
          </w:r>
        </w:p>
        <w:p w14:paraId="0CB00FD6" w14:textId="77777777" w:rsidR="00777DE0" w:rsidRDefault="00777DE0" w:rsidP="00777DE0">
          <w:pPr>
            <w:pStyle w:val="Bibliography"/>
            <w:rPr>
              <w:noProof/>
            </w:rPr>
          </w:pPr>
          <w:r>
            <w:rPr>
              <w:noProof/>
            </w:rPr>
            <w:t xml:space="preserve">Gallagher, C., Rabinowitz, S., &amp; Yeagley, P. (2011). </w:t>
          </w:r>
          <w:r>
            <w:rPr>
              <w:i/>
              <w:iCs/>
              <w:noProof/>
            </w:rPr>
            <w:t>Key Considerationswhen Measuring Teacher Effectiveness:A framework for validating teachers Professional practices.</w:t>
          </w:r>
          <w:r>
            <w:rPr>
              <w:noProof/>
            </w:rPr>
            <w:t xml:space="preserve"> San Francisco and Los Angeles, CA: Assessment and Accountability Comprehensive Center.</w:t>
          </w:r>
        </w:p>
        <w:p w14:paraId="595C361E" w14:textId="77777777" w:rsidR="00777DE0" w:rsidRDefault="00777DE0" w:rsidP="00777DE0">
          <w:pPr>
            <w:pStyle w:val="Bibliography"/>
            <w:rPr>
              <w:noProof/>
            </w:rPr>
          </w:pPr>
          <w:r>
            <w:rPr>
              <w:noProof/>
            </w:rPr>
            <w:t xml:space="preserve">Gianoumis, S., Seiverling, L., &amp; Sturmey, P. (2012, February 28). </w:t>
          </w:r>
          <w:r>
            <w:rPr>
              <w:i/>
              <w:iCs/>
              <w:noProof/>
            </w:rPr>
            <w:t>THE EFFECTS OF BEHAVIOR SKILLS TRAINING ON CORRECT TEACHER IMPLEMENTATION OF NATURAL LANGUAGE PARADIGM TEACHING SKILLS AND CHILD BEHAVIOR.</w:t>
          </w:r>
          <w:r>
            <w:rPr>
              <w:noProof/>
            </w:rPr>
            <w:t xml:space="preserve"> Retrieved from Wiley Online Library: http://www.wileyonlinelibrary.com</w:t>
          </w:r>
        </w:p>
        <w:p w14:paraId="419511A3" w14:textId="77777777" w:rsidR="00777DE0" w:rsidRDefault="00777DE0" w:rsidP="00777DE0">
          <w:pPr>
            <w:pStyle w:val="Bibliography"/>
            <w:rPr>
              <w:noProof/>
            </w:rPr>
          </w:pPr>
          <w:r>
            <w:rPr>
              <w:noProof/>
            </w:rPr>
            <w:t xml:space="preserve">Gordon, R., Kane, T., &amp; Staiger, D. (2006). </w:t>
          </w:r>
          <w:r>
            <w:rPr>
              <w:i/>
              <w:iCs/>
              <w:noProof/>
            </w:rPr>
            <w:t>Identifying effective Teachers using performance on the job: The Hamiltom Project.</w:t>
          </w:r>
          <w:r>
            <w:rPr>
              <w:noProof/>
            </w:rPr>
            <w:t xml:space="preserve"> Washington, DC: The Brookings Institution.</w:t>
          </w:r>
        </w:p>
        <w:p w14:paraId="0ED273E8" w14:textId="77777777" w:rsidR="00777DE0" w:rsidRDefault="00777DE0" w:rsidP="00777DE0">
          <w:pPr>
            <w:pStyle w:val="Bibliography"/>
            <w:rPr>
              <w:noProof/>
            </w:rPr>
          </w:pPr>
          <w:r>
            <w:rPr>
              <w:noProof/>
            </w:rPr>
            <w:t xml:space="preserve">Hanson, W. E., Creswel, J. W., Creswell, D. J., Clark Plano, V. L., &amp; Petska, K. S. (2005). Mixed Methods Research Design in Counseling Psychology. </w:t>
          </w:r>
          <w:r>
            <w:rPr>
              <w:i/>
              <w:iCs/>
              <w:noProof/>
            </w:rPr>
            <w:t>Journal of Counseling Psychology</w:t>
          </w:r>
          <w:r>
            <w:rPr>
              <w:noProof/>
            </w:rPr>
            <w:t xml:space="preserve"> </w:t>
          </w:r>
          <w:r>
            <w:rPr>
              <w:i/>
              <w:iCs/>
              <w:noProof/>
            </w:rPr>
            <w:t>, 52</w:t>
          </w:r>
          <w:r>
            <w:rPr>
              <w:noProof/>
            </w:rPr>
            <w:t xml:space="preserve"> (2), 224-235.</w:t>
          </w:r>
        </w:p>
        <w:p w14:paraId="3AB54F04" w14:textId="77777777" w:rsidR="00777DE0" w:rsidRDefault="00777DE0" w:rsidP="00777DE0">
          <w:pPr>
            <w:pStyle w:val="Bibliography"/>
            <w:rPr>
              <w:noProof/>
            </w:rPr>
          </w:pPr>
          <w:r>
            <w:rPr>
              <w:noProof/>
            </w:rPr>
            <w:t xml:space="preserve">Hanushek, E. A. (2011). The Economic Value of Higher Teacher Quality . </w:t>
          </w:r>
          <w:r>
            <w:rPr>
              <w:i/>
              <w:iCs/>
              <w:noProof/>
            </w:rPr>
            <w:t>Economics of Education Review</w:t>
          </w:r>
          <w:r>
            <w:rPr>
              <w:noProof/>
            </w:rPr>
            <w:t xml:space="preserve"> , 466-479.</w:t>
          </w:r>
        </w:p>
        <w:p w14:paraId="58A52E15" w14:textId="77777777" w:rsidR="00777DE0" w:rsidRDefault="00777DE0" w:rsidP="00777DE0">
          <w:pPr>
            <w:pStyle w:val="Bibliography"/>
            <w:rPr>
              <w:noProof/>
            </w:rPr>
          </w:pPr>
          <w:r>
            <w:rPr>
              <w:noProof/>
            </w:rPr>
            <w:t xml:space="preserve">HENRI, J.-F. (2004). PERFORMANCE MEASUREMENT AND ORGANIZATIONAL EFFECTIVENESS:Bridging The Gap. </w:t>
          </w:r>
          <w:r>
            <w:rPr>
              <w:i/>
              <w:iCs/>
              <w:noProof/>
            </w:rPr>
            <w:t>Managerial Finance</w:t>
          </w:r>
          <w:r>
            <w:rPr>
              <w:noProof/>
            </w:rPr>
            <w:t xml:space="preserve"> , 93-123.</w:t>
          </w:r>
        </w:p>
        <w:p w14:paraId="53E5CF78" w14:textId="77777777" w:rsidR="00777DE0" w:rsidRDefault="00777DE0" w:rsidP="00777DE0">
          <w:pPr>
            <w:pStyle w:val="Bibliography"/>
            <w:rPr>
              <w:noProof/>
            </w:rPr>
          </w:pPr>
          <w:r>
            <w:rPr>
              <w:noProof/>
            </w:rPr>
            <w:t xml:space="preserve">Howie, S. J. (2003). Language and other background factors affecting secondary pupils performance in south Africa. </w:t>
          </w:r>
          <w:r>
            <w:rPr>
              <w:i/>
              <w:iCs/>
              <w:noProof/>
            </w:rPr>
            <w:t>African Journal of Research in Mathematics , Science and Technology Education</w:t>
          </w:r>
          <w:r>
            <w:rPr>
              <w:noProof/>
            </w:rPr>
            <w:t xml:space="preserve"> </w:t>
          </w:r>
          <w:r>
            <w:rPr>
              <w:i/>
              <w:iCs/>
              <w:noProof/>
            </w:rPr>
            <w:t>, 7</w:t>
          </w:r>
          <w:r>
            <w:rPr>
              <w:noProof/>
            </w:rPr>
            <w:t xml:space="preserve"> (1), 1-20.</w:t>
          </w:r>
        </w:p>
        <w:p w14:paraId="32550164" w14:textId="77777777" w:rsidR="00777DE0" w:rsidRDefault="00777DE0" w:rsidP="00777DE0">
          <w:pPr>
            <w:pStyle w:val="Bibliography"/>
            <w:rPr>
              <w:noProof/>
            </w:rPr>
          </w:pPr>
          <w:r>
            <w:rPr>
              <w:noProof/>
            </w:rPr>
            <w:t xml:space="preserve">Hutton, D. (2009). Preparing the Workforce for the TwentyFirst Century. </w:t>
          </w:r>
          <w:r>
            <w:rPr>
              <w:i/>
              <w:iCs/>
              <w:noProof/>
            </w:rPr>
            <w:t>Caribbean Journal of Education</w:t>
          </w:r>
          <w:r>
            <w:rPr>
              <w:noProof/>
            </w:rPr>
            <w:t xml:space="preserve"> , 23.</w:t>
          </w:r>
        </w:p>
        <w:p w14:paraId="02232828" w14:textId="77777777" w:rsidR="00777DE0" w:rsidRDefault="00777DE0" w:rsidP="00777DE0">
          <w:pPr>
            <w:pStyle w:val="Bibliography"/>
            <w:rPr>
              <w:noProof/>
            </w:rPr>
          </w:pPr>
          <w:r>
            <w:rPr>
              <w:noProof/>
            </w:rPr>
            <w:t xml:space="preserve">Ingersoll, G. M. (1989). Geographic mobility and student achieve ment in an urban setting. </w:t>
          </w:r>
          <w:r>
            <w:rPr>
              <w:i/>
              <w:iCs/>
              <w:noProof/>
            </w:rPr>
            <w:t>Educational Evaluation and Policy Analysis, 11</w:t>
          </w:r>
          <w:r>
            <w:rPr>
              <w:noProof/>
            </w:rPr>
            <w:t xml:space="preserve"> , 143-149.</w:t>
          </w:r>
        </w:p>
        <w:p w14:paraId="19C83D4E" w14:textId="77777777" w:rsidR="00777DE0" w:rsidRDefault="00777DE0" w:rsidP="00777DE0">
          <w:pPr>
            <w:pStyle w:val="Bibliography"/>
            <w:rPr>
              <w:noProof/>
            </w:rPr>
          </w:pPr>
          <w:r>
            <w:rPr>
              <w:noProof/>
            </w:rPr>
            <w:t xml:space="preserve">Inspectorate, N. E. (2010). </w:t>
          </w:r>
          <w:r>
            <w:rPr>
              <w:i/>
              <w:iCs/>
              <w:noProof/>
            </w:rPr>
            <w:t>National Educational Inspectorate Report, Jamaica.</w:t>
          </w:r>
          <w:r>
            <w:rPr>
              <w:noProof/>
            </w:rPr>
            <w:t xml:space="preserve"> Kingston: The Ministry of Education, Jamaica.</w:t>
          </w:r>
        </w:p>
        <w:p w14:paraId="31E4AAB6" w14:textId="77777777" w:rsidR="00777DE0" w:rsidRDefault="00777DE0" w:rsidP="00777DE0">
          <w:pPr>
            <w:pStyle w:val="Bibliography"/>
            <w:rPr>
              <w:noProof/>
            </w:rPr>
          </w:pPr>
          <w:r>
            <w:rPr>
              <w:noProof/>
            </w:rPr>
            <w:t xml:space="preserve">Jamaica, P. I. (2012). </w:t>
          </w:r>
          <w:r>
            <w:rPr>
              <w:i/>
              <w:iCs/>
              <w:noProof/>
            </w:rPr>
            <w:t>Vision 2030, Jamaica National Development Plan.</w:t>
          </w:r>
          <w:r>
            <w:rPr>
              <w:noProof/>
            </w:rPr>
            <w:t xml:space="preserve"> Kingston: lanning Institute of Jamaica.</w:t>
          </w:r>
        </w:p>
        <w:p w14:paraId="2C75DCA3" w14:textId="77777777" w:rsidR="00777DE0" w:rsidRDefault="00777DE0" w:rsidP="00777DE0">
          <w:pPr>
            <w:pStyle w:val="Bibliography"/>
            <w:rPr>
              <w:noProof/>
            </w:rPr>
          </w:pPr>
          <w:r>
            <w:rPr>
              <w:noProof/>
            </w:rPr>
            <w:lastRenderedPageBreak/>
            <w:t xml:space="preserve">Jami, A., M. A., Ali, U., Baloch, J.-u.-R., &amp; Ayaz, M. (2011). EFFECTS OF IN-SERVICE TRAINING IN MELIORATING TEACHERSPERFORMANCE IN SECONDARY SCHOOLS. </w:t>
          </w:r>
          <w:r>
            <w:rPr>
              <w:i/>
              <w:iCs/>
              <w:noProof/>
            </w:rPr>
            <w:t>International Journal of Academic Research</w:t>
          </w:r>
          <w:r>
            <w:rPr>
              <w:noProof/>
            </w:rPr>
            <w:t xml:space="preserve"> , 1-6.</w:t>
          </w:r>
        </w:p>
        <w:p w14:paraId="409E2EDC" w14:textId="77777777" w:rsidR="00777DE0" w:rsidRDefault="00777DE0" w:rsidP="00777DE0">
          <w:pPr>
            <w:pStyle w:val="Bibliography"/>
            <w:rPr>
              <w:noProof/>
            </w:rPr>
          </w:pPr>
          <w:r>
            <w:rPr>
              <w:noProof/>
            </w:rPr>
            <w:t xml:space="preserve">Kane, T., &amp; METPproject. (2013). </w:t>
          </w:r>
          <w:r>
            <w:rPr>
              <w:i/>
              <w:iCs/>
              <w:noProof/>
            </w:rPr>
            <w:t>Teacher Performance Tied to Student Achievement</w:t>
          </w:r>
          <w:r>
            <w:rPr>
              <w:noProof/>
            </w:rPr>
            <w:t>. Retrieved from Harvard Graduate School of Education: https://www.google.com.jm/#q=student+achievement+and+teacher+performance</w:t>
          </w:r>
        </w:p>
        <w:p w14:paraId="0F787901" w14:textId="77777777" w:rsidR="00777DE0" w:rsidRDefault="00777DE0" w:rsidP="00777DE0">
          <w:pPr>
            <w:pStyle w:val="Bibliography"/>
            <w:rPr>
              <w:noProof/>
            </w:rPr>
          </w:pPr>
          <w:r>
            <w:rPr>
              <w:noProof/>
            </w:rPr>
            <w:t xml:space="preserve">Khurshid, K. (2008). A Study of the Relationship between the Professional Qualifications of the Teachers and Academic Performance of Their Students at Secondary school level. </w:t>
          </w:r>
          <w:r>
            <w:rPr>
              <w:i/>
              <w:iCs/>
              <w:noProof/>
            </w:rPr>
            <w:t>PROCEEDINGS OF WORLD ACADEMY OF SCIENCE, ENGINEERING AND TECHNOLOGY</w:t>
          </w:r>
          <w:r>
            <w:rPr>
              <w:noProof/>
            </w:rPr>
            <w:t xml:space="preserve"> , 445-451.</w:t>
          </w:r>
        </w:p>
        <w:p w14:paraId="1BC6CEFE" w14:textId="77777777" w:rsidR="00777DE0" w:rsidRDefault="00777DE0" w:rsidP="00777DE0">
          <w:pPr>
            <w:pStyle w:val="Bibliography"/>
            <w:rPr>
              <w:noProof/>
            </w:rPr>
          </w:pPr>
          <w:r>
            <w:rPr>
              <w:noProof/>
            </w:rPr>
            <w:t xml:space="preserve">Knight, J., &amp; Rapley, J. (2007). </w:t>
          </w:r>
          <w:r>
            <w:rPr>
              <w:i/>
              <w:iCs/>
              <w:noProof/>
            </w:rPr>
            <w:t>Educational Reform in Jamaica: recommendation fro Ireland Finland and Singapore.</w:t>
          </w:r>
          <w:r>
            <w:rPr>
              <w:noProof/>
            </w:rPr>
            <w:t xml:space="preserve"> Kingston: Caribbean Policy Research Institute.</w:t>
          </w:r>
        </w:p>
        <w:p w14:paraId="34FF9F85" w14:textId="77777777" w:rsidR="00777DE0" w:rsidRDefault="00777DE0" w:rsidP="00777DE0">
          <w:pPr>
            <w:pStyle w:val="Bibliography"/>
            <w:rPr>
              <w:noProof/>
            </w:rPr>
          </w:pPr>
          <w:r>
            <w:rPr>
              <w:noProof/>
            </w:rPr>
            <w:t xml:space="preserve">Leech, N. L., &amp; Onwuegbuzie, A. J. (2007). A Typology of Mixed Methods research designs. </w:t>
          </w:r>
          <w:r>
            <w:rPr>
              <w:i/>
              <w:iCs/>
              <w:noProof/>
            </w:rPr>
            <w:t>Springer Science + Busines MediaB.V.</w:t>
          </w:r>
          <w:r>
            <w:rPr>
              <w:noProof/>
            </w:rPr>
            <w:t xml:space="preserve"> , 265-275.</w:t>
          </w:r>
        </w:p>
        <w:p w14:paraId="4D978277" w14:textId="77777777" w:rsidR="00777DE0" w:rsidRDefault="00777DE0" w:rsidP="00777DE0">
          <w:pPr>
            <w:pStyle w:val="Bibliography"/>
            <w:rPr>
              <w:noProof/>
            </w:rPr>
          </w:pPr>
          <w:r>
            <w:rPr>
              <w:noProof/>
            </w:rPr>
            <w:t xml:space="preserve">Leung, W.-C. (2002). Competency Based Medical Training. </w:t>
          </w:r>
          <w:r>
            <w:rPr>
              <w:i/>
              <w:iCs/>
              <w:noProof/>
            </w:rPr>
            <w:t>British Medical Journal</w:t>
          </w:r>
          <w:r>
            <w:rPr>
              <w:noProof/>
            </w:rPr>
            <w:t xml:space="preserve"> .</w:t>
          </w:r>
        </w:p>
        <w:p w14:paraId="4874DE34" w14:textId="77777777" w:rsidR="00777DE0" w:rsidRDefault="00777DE0" w:rsidP="00777DE0">
          <w:pPr>
            <w:pStyle w:val="Bibliography"/>
            <w:rPr>
              <w:noProof/>
            </w:rPr>
          </w:pPr>
          <w:r>
            <w:rPr>
              <w:noProof/>
            </w:rPr>
            <w:t xml:space="preserve">Libman, Z. (2012). Licensing procedures, teacher effectiveness and reasonable expectations. </w:t>
          </w:r>
          <w:r>
            <w:rPr>
              <w:i/>
              <w:iCs/>
              <w:noProof/>
            </w:rPr>
            <w:t>International Review of Education</w:t>
          </w:r>
          <w:r>
            <w:rPr>
              <w:noProof/>
            </w:rPr>
            <w:t xml:space="preserve"> , 151-171.</w:t>
          </w:r>
        </w:p>
        <w:p w14:paraId="467D5BF7" w14:textId="77777777" w:rsidR="00777DE0" w:rsidRDefault="00777DE0" w:rsidP="00777DE0">
          <w:pPr>
            <w:pStyle w:val="Bibliography"/>
            <w:rPr>
              <w:noProof/>
            </w:rPr>
          </w:pPr>
          <w:r>
            <w:rPr>
              <w:noProof/>
            </w:rPr>
            <w:t xml:space="preserve">Lin, R., Xie, J., Jeng, Y. C., &amp; Huang, S. (2010). The Relationship between Teacher Quality and Teaching Effectiveness Perceived by Students fron Idustrial Vocational High Schools. </w:t>
          </w:r>
          <w:r>
            <w:rPr>
              <w:i/>
              <w:iCs/>
              <w:noProof/>
            </w:rPr>
            <w:t>Asian Journal of Arts and Science</w:t>
          </w:r>
          <w:r>
            <w:rPr>
              <w:noProof/>
            </w:rPr>
            <w:t xml:space="preserve"> </w:t>
          </w:r>
          <w:r>
            <w:rPr>
              <w:i/>
              <w:iCs/>
              <w:noProof/>
            </w:rPr>
            <w:t>, 1</w:t>
          </w:r>
          <w:r>
            <w:rPr>
              <w:noProof/>
            </w:rPr>
            <w:t xml:space="preserve"> (2), 167-187.</w:t>
          </w:r>
        </w:p>
        <w:p w14:paraId="523DDBDC" w14:textId="77777777" w:rsidR="00777DE0" w:rsidRDefault="00777DE0" w:rsidP="00777DE0">
          <w:pPr>
            <w:pStyle w:val="Bibliography"/>
            <w:rPr>
              <w:noProof/>
            </w:rPr>
          </w:pPr>
          <w:r>
            <w:rPr>
              <w:noProof/>
            </w:rPr>
            <w:t xml:space="preserve">Lockwood, N. R. (2007). Leveraging Employee Engagement forCcompetitive Advantage. </w:t>
          </w:r>
          <w:r>
            <w:rPr>
              <w:i/>
              <w:iCs/>
              <w:noProof/>
            </w:rPr>
            <w:t>SHRM Research Quarterly</w:t>
          </w:r>
          <w:r>
            <w:rPr>
              <w:noProof/>
            </w:rPr>
            <w:t xml:space="preserve"> , 1-11.</w:t>
          </w:r>
        </w:p>
        <w:p w14:paraId="2A286B8D" w14:textId="77777777" w:rsidR="00777DE0" w:rsidRDefault="00777DE0" w:rsidP="00777DE0">
          <w:pPr>
            <w:pStyle w:val="Bibliography"/>
            <w:rPr>
              <w:noProof/>
            </w:rPr>
          </w:pPr>
          <w:r>
            <w:rPr>
              <w:noProof/>
            </w:rPr>
            <w:t xml:space="preserve">Lomax, R. (2013, July 19). </w:t>
          </w:r>
          <w:r>
            <w:rPr>
              <w:i/>
              <w:iCs/>
              <w:noProof/>
            </w:rPr>
            <w:t>Correlational Research</w:t>
          </w:r>
          <w:r>
            <w:rPr>
              <w:noProof/>
            </w:rPr>
            <w:t>. Retrieved May 13, 2016, from Education.com: http://www.education.com/reference/article/correlational-research/#C</w:t>
          </w:r>
        </w:p>
        <w:p w14:paraId="6BB2D7E3" w14:textId="77777777" w:rsidR="00777DE0" w:rsidRDefault="00777DE0" w:rsidP="00777DE0">
          <w:pPr>
            <w:pStyle w:val="Bibliography"/>
            <w:rPr>
              <w:noProof/>
            </w:rPr>
          </w:pPr>
          <w:r>
            <w:rPr>
              <w:noProof/>
            </w:rPr>
            <w:t xml:space="preserve">Markos, S., &amp; Sridevi, S. M. (2010). Employee Engagement: The Key to Improving Performance. </w:t>
          </w:r>
          <w:r>
            <w:rPr>
              <w:i/>
              <w:iCs/>
              <w:noProof/>
            </w:rPr>
            <w:t>International Journal of Business and Management</w:t>
          </w:r>
          <w:r>
            <w:rPr>
              <w:noProof/>
            </w:rPr>
            <w:t xml:space="preserve"> , 89-96.</w:t>
          </w:r>
        </w:p>
        <w:p w14:paraId="47110D3C" w14:textId="77777777" w:rsidR="00777DE0" w:rsidRDefault="00777DE0" w:rsidP="00777DE0">
          <w:pPr>
            <w:pStyle w:val="Bibliography"/>
            <w:rPr>
              <w:noProof/>
            </w:rPr>
          </w:pPr>
          <w:r>
            <w:rPr>
              <w:noProof/>
            </w:rPr>
            <w:t xml:space="preserve">Marzano, R., Frontier, T., &amp; David, L. (2011). </w:t>
          </w:r>
          <w:r>
            <w:rPr>
              <w:i/>
              <w:iCs/>
              <w:noProof/>
            </w:rPr>
            <w:t>Effective Supervision: Supporting The Art and Science of Teaching.</w:t>
          </w:r>
          <w:r>
            <w:rPr>
              <w:noProof/>
            </w:rPr>
            <w:t xml:space="preserve"> Denver: ASCD.</w:t>
          </w:r>
        </w:p>
        <w:p w14:paraId="743594AE" w14:textId="77777777" w:rsidR="00777DE0" w:rsidRDefault="00777DE0" w:rsidP="00777DE0">
          <w:pPr>
            <w:pStyle w:val="Bibliography"/>
            <w:rPr>
              <w:noProof/>
            </w:rPr>
          </w:pPr>
          <w:r>
            <w:rPr>
              <w:noProof/>
            </w:rPr>
            <w:t xml:space="preserve">Mathis, R., &amp; Jackson, J. (2013). </w:t>
          </w:r>
          <w:r>
            <w:rPr>
              <w:i/>
              <w:iCs/>
              <w:noProof/>
            </w:rPr>
            <w:t>Human resource management.</w:t>
          </w:r>
          <w:r>
            <w:rPr>
              <w:noProof/>
            </w:rPr>
            <w:t xml:space="preserve"> Ohio: South western Cengage learning.</w:t>
          </w:r>
        </w:p>
        <w:p w14:paraId="4695C7E7" w14:textId="77777777" w:rsidR="00777DE0" w:rsidRDefault="00777DE0" w:rsidP="00777DE0">
          <w:pPr>
            <w:pStyle w:val="Bibliography"/>
            <w:rPr>
              <w:noProof/>
            </w:rPr>
          </w:pPr>
          <w:r>
            <w:rPr>
              <w:noProof/>
            </w:rPr>
            <w:t xml:space="preserve">MervinChisholm. (2009). The Hidden Curriculum. </w:t>
          </w:r>
          <w:r>
            <w:rPr>
              <w:i/>
              <w:iCs/>
              <w:noProof/>
            </w:rPr>
            <w:t>Caribbean Journal of Education</w:t>
          </w:r>
          <w:r>
            <w:rPr>
              <w:noProof/>
            </w:rPr>
            <w:t xml:space="preserve"> , 22.</w:t>
          </w:r>
        </w:p>
        <w:p w14:paraId="7B22C9F2" w14:textId="77777777" w:rsidR="00777DE0" w:rsidRDefault="00777DE0" w:rsidP="00777DE0">
          <w:pPr>
            <w:pStyle w:val="Bibliography"/>
            <w:rPr>
              <w:noProof/>
            </w:rPr>
          </w:pPr>
          <w:r>
            <w:rPr>
              <w:noProof/>
            </w:rPr>
            <w:t xml:space="preserve">Michelle, O. (2009). </w:t>
          </w:r>
          <w:r>
            <w:rPr>
              <w:i/>
              <w:iCs/>
              <w:noProof/>
            </w:rPr>
            <w:t>Improving Instruction Through Effective Teacher Evaluation: Options for Districts and States.</w:t>
          </w:r>
          <w:r>
            <w:rPr>
              <w:noProof/>
            </w:rPr>
            <w:t xml:space="preserve"> Washington: National Comprehensive Center for Teacher Quality.</w:t>
          </w:r>
        </w:p>
        <w:p w14:paraId="00AA51BD" w14:textId="77777777" w:rsidR="00777DE0" w:rsidRDefault="00777DE0" w:rsidP="00777DE0">
          <w:pPr>
            <w:pStyle w:val="Bibliography"/>
            <w:rPr>
              <w:noProof/>
            </w:rPr>
          </w:pPr>
          <w:r>
            <w:rPr>
              <w:noProof/>
            </w:rPr>
            <w:t xml:space="preserve">Mills, G. G. (2012). </w:t>
          </w:r>
          <w:r>
            <w:rPr>
              <w:i/>
              <w:iCs/>
              <w:noProof/>
            </w:rPr>
            <w:t>Educational Research: Competencies for Analysis and Application.</w:t>
          </w:r>
          <w:r>
            <w:rPr>
              <w:noProof/>
            </w:rPr>
            <w:t xml:space="preserve"> New York: Pearson.</w:t>
          </w:r>
        </w:p>
        <w:p w14:paraId="210E66DA" w14:textId="77777777" w:rsidR="00777DE0" w:rsidRDefault="00777DE0" w:rsidP="00777DE0">
          <w:pPr>
            <w:pStyle w:val="Bibliography"/>
            <w:rPr>
              <w:noProof/>
            </w:rPr>
          </w:pPr>
          <w:r>
            <w:rPr>
              <w:noProof/>
            </w:rPr>
            <w:lastRenderedPageBreak/>
            <w:t xml:space="preserve">Ministry Of Education . (2012). </w:t>
          </w:r>
          <w:r>
            <w:rPr>
              <w:i/>
              <w:iCs/>
              <w:noProof/>
            </w:rPr>
            <w:t>Education statistics 2011-2012.</w:t>
          </w:r>
          <w:r>
            <w:rPr>
              <w:noProof/>
            </w:rPr>
            <w:t xml:space="preserve"> Kingston: Ministry Of Education.</w:t>
          </w:r>
        </w:p>
        <w:p w14:paraId="408C6C99" w14:textId="77777777" w:rsidR="00777DE0" w:rsidRDefault="00777DE0" w:rsidP="00777DE0">
          <w:pPr>
            <w:pStyle w:val="Bibliography"/>
            <w:rPr>
              <w:noProof/>
            </w:rPr>
          </w:pPr>
          <w:r>
            <w:rPr>
              <w:noProof/>
            </w:rPr>
            <w:t xml:space="preserve">Mitchell, K. J., Robinson, D. Z., Plake, B. S., &amp; Knowles, K. T. (2015). </w:t>
          </w:r>
          <w:r>
            <w:rPr>
              <w:i/>
              <w:iCs/>
              <w:noProof/>
            </w:rPr>
            <w:t>Testing Teacher candidates: The role of liscensure test in improving teacher quality.</w:t>
          </w:r>
          <w:r>
            <w:rPr>
              <w:noProof/>
            </w:rPr>
            <w:t xml:space="preserve"> Washinghton DC: National Academies Press.</w:t>
          </w:r>
        </w:p>
        <w:p w14:paraId="662EFFC9" w14:textId="77777777" w:rsidR="00777DE0" w:rsidRDefault="00777DE0" w:rsidP="00777DE0">
          <w:pPr>
            <w:pStyle w:val="Bibliography"/>
            <w:rPr>
              <w:noProof/>
            </w:rPr>
          </w:pPr>
          <w:r>
            <w:rPr>
              <w:noProof/>
            </w:rPr>
            <w:t xml:space="preserve">Nadeem, M. (2011). Teachers Competency and Factors Affecting Female Teachers Performance in Southern Bahawalphr Pakistan. </w:t>
          </w:r>
          <w:r>
            <w:rPr>
              <w:i/>
              <w:iCs/>
              <w:noProof/>
            </w:rPr>
            <w:t>International Journal of Business and Social Science</w:t>
          </w:r>
          <w:r>
            <w:rPr>
              <w:noProof/>
            </w:rPr>
            <w:t xml:space="preserve"> , 5.</w:t>
          </w:r>
        </w:p>
        <w:p w14:paraId="3417AE38" w14:textId="77777777" w:rsidR="00777DE0" w:rsidRDefault="00777DE0" w:rsidP="00777DE0">
          <w:pPr>
            <w:pStyle w:val="Bibliography"/>
            <w:rPr>
              <w:noProof/>
            </w:rPr>
          </w:pPr>
          <w:r>
            <w:rPr>
              <w:noProof/>
            </w:rPr>
            <w:t xml:space="preserve">Nelson, R. R., &amp; Phelps, E. S. (1996). Investment in Human Capital Technical Diffusion and Economic Growth. </w:t>
          </w:r>
          <w:r>
            <w:rPr>
              <w:i/>
              <w:iCs/>
              <w:noProof/>
            </w:rPr>
            <w:t>The American Economic Review</w:t>
          </w:r>
          <w:r>
            <w:rPr>
              <w:noProof/>
            </w:rPr>
            <w:t xml:space="preserve"> , 69-75.</w:t>
          </w:r>
        </w:p>
        <w:p w14:paraId="0B8358EA" w14:textId="77777777" w:rsidR="00777DE0" w:rsidRDefault="00777DE0" w:rsidP="00777DE0">
          <w:pPr>
            <w:pStyle w:val="Bibliography"/>
            <w:rPr>
              <w:noProof/>
            </w:rPr>
          </w:pPr>
          <w:r>
            <w:rPr>
              <w:noProof/>
            </w:rPr>
            <w:t xml:space="preserve">Noe, Hollenbec, Gerhart, &amp; Wright. (2006). </w:t>
          </w:r>
          <w:r>
            <w:rPr>
              <w:i/>
              <w:iCs/>
              <w:noProof/>
            </w:rPr>
            <w:t>Human Resource Management: Gaining a Strategic Advantage.</w:t>
          </w:r>
          <w:r>
            <w:rPr>
              <w:noProof/>
            </w:rPr>
            <w:t xml:space="preserve"> New York: Mcgraw- Hill Irwin.</w:t>
          </w:r>
        </w:p>
        <w:p w14:paraId="48F6AFD2" w14:textId="77777777" w:rsidR="00777DE0" w:rsidRDefault="00777DE0" w:rsidP="00777DE0">
          <w:pPr>
            <w:pStyle w:val="Bibliography"/>
            <w:rPr>
              <w:noProof/>
            </w:rPr>
          </w:pPr>
          <w:r>
            <w:rPr>
              <w:noProof/>
            </w:rPr>
            <w:t xml:space="preserve">Noel, G. (2006). </w:t>
          </w:r>
          <w:r>
            <w:rPr>
              <w:i/>
              <w:iCs/>
              <w:noProof/>
            </w:rPr>
            <w:t>Value Added Assessment of Teacher Preparation.</w:t>
          </w:r>
          <w:r>
            <w:rPr>
              <w:noProof/>
            </w:rPr>
            <w:t xml:space="preserve"> Lousiana: Baton Rouge: Louisiana State University.</w:t>
          </w:r>
        </w:p>
        <w:p w14:paraId="3AC3E893" w14:textId="77777777" w:rsidR="00777DE0" w:rsidRDefault="00777DE0" w:rsidP="00777DE0">
          <w:pPr>
            <w:pStyle w:val="Bibliography"/>
            <w:rPr>
              <w:noProof/>
            </w:rPr>
          </w:pPr>
          <w:r>
            <w:rPr>
              <w:noProof/>
            </w:rPr>
            <w:t xml:space="preserve">Nye, B., Konstantopoulos, S., &amp; hedges, L. (2004). How Large are Teacher Effects? </w:t>
          </w:r>
          <w:r>
            <w:rPr>
              <w:i/>
              <w:iCs/>
              <w:noProof/>
            </w:rPr>
            <w:t>Educational Evaluation and Policy Analysis</w:t>
          </w:r>
          <w:r>
            <w:rPr>
              <w:noProof/>
            </w:rPr>
            <w:t xml:space="preserve"> </w:t>
          </w:r>
          <w:r>
            <w:rPr>
              <w:i/>
              <w:iCs/>
              <w:noProof/>
            </w:rPr>
            <w:t>, 26</w:t>
          </w:r>
          <w:r>
            <w:rPr>
              <w:noProof/>
            </w:rPr>
            <w:t xml:space="preserve"> (3), 237-257.</w:t>
          </w:r>
        </w:p>
        <w:p w14:paraId="08BE2EB7" w14:textId="77777777" w:rsidR="00777DE0" w:rsidRDefault="00777DE0" w:rsidP="00777DE0">
          <w:pPr>
            <w:pStyle w:val="Bibliography"/>
            <w:rPr>
              <w:noProof/>
            </w:rPr>
          </w:pPr>
          <w:r>
            <w:rPr>
              <w:noProof/>
            </w:rPr>
            <w:t xml:space="preserve">Office, N. I. (2013). </w:t>
          </w:r>
          <w:r>
            <w:rPr>
              <w:i/>
              <w:iCs/>
              <w:noProof/>
            </w:rPr>
            <w:t>Improving Numeracy and Literacy in Schools.</w:t>
          </w:r>
          <w:r>
            <w:rPr>
              <w:noProof/>
            </w:rPr>
            <w:t xml:space="preserve"> Northern Ireland: Northern Ireland Audit Office.</w:t>
          </w:r>
        </w:p>
        <w:p w14:paraId="0312D7C2" w14:textId="77777777" w:rsidR="00777DE0" w:rsidRDefault="00777DE0" w:rsidP="00777DE0">
          <w:pPr>
            <w:pStyle w:val="Bibliography"/>
            <w:rPr>
              <w:noProof/>
            </w:rPr>
          </w:pPr>
          <w:r>
            <w:rPr>
              <w:noProof/>
            </w:rPr>
            <w:t xml:space="preserve">Opara, P. (2007). Relationship Between Teachers\' Qualification And Students\' Performance In Technical Subjects In Selected Schools In Northern Nigeria. </w:t>
          </w:r>
          <w:r>
            <w:rPr>
              <w:i/>
              <w:iCs/>
              <w:noProof/>
            </w:rPr>
            <w:t>Journal of Technology and Education in Nigeria Vol. 12 (2</w:t>
          </w:r>
          <w:r>
            <w:rPr>
              <w:noProof/>
            </w:rPr>
            <w:t xml:space="preserve"> , 68-72.</w:t>
          </w:r>
        </w:p>
        <w:p w14:paraId="04EBE693" w14:textId="77777777" w:rsidR="00777DE0" w:rsidRDefault="00777DE0" w:rsidP="00777DE0">
          <w:pPr>
            <w:pStyle w:val="Bibliography"/>
            <w:rPr>
              <w:noProof/>
            </w:rPr>
          </w:pPr>
          <w:r>
            <w:rPr>
              <w:noProof/>
            </w:rPr>
            <w:t>Phillips, J., &amp; Phillips, P. (2002). Reasons Why Training &amp; Development Fails… and What You Can Do About It.</w:t>
          </w:r>
        </w:p>
        <w:p w14:paraId="68F9589D" w14:textId="77777777" w:rsidR="00777DE0" w:rsidRDefault="00777DE0" w:rsidP="00777DE0">
          <w:pPr>
            <w:pStyle w:val="Bibliography"/>
            <w:rPr>
              <w:noProof/>
            </w:rPr>
          </w:pPr>
          <w:r>
            <w:rPr>
              <w:noProof/>
            </w:rPr>
            <w:t xml:space="preserve">Polk, A. J. (2006). Traits of Effective Teachers. </w:t>
          </w:r>
          <w:r>
            <w:rPr>
              <w:i/>
              <w:iCs/>
              <w:noProof/>
            </w:rPr>
            <w:t>Arts Education Policy Review</w:t>
          </w:r>
          <w:r>
            <w:rPr>
              <w:noProof/>
            </w:rPr>
            <w:t xml:space="preserve"> , 23-29.</w:t>
          </w:r>
        </w:p>
        <w:p w14:paraId="40C96D3F" w14:textId="77777777" w:rsidR="00777DE0" w:rsidRDefault="00777DE0" w:rsidP="00777DE0">
          <w:pPr>
            <w:pStyle w:val="Bibliography"/>
            <w:rPr>
              <w:noProof/>
              <w:lang w:val="en-JM"/>
            </w:rPr>
          </w:pPr>
          <w:r>
            <w:rPr>
              <w:noProof/>
            </w:rPr>
            <w:t>Questions for E.G. Hunter- Big water billskingstonJamaica</w:t>
          </w:r>
        </w:p>
        <w:p w14:paraId="0A70DBDD" w14:textId="77777777" w:rsidR="00777DE0" w:rsidRDefault="00777DE0" w:rsidP="00777DE0">
          <w:pPr>
            <w:pStyle w:val="Bibliography"/>
            <w:rPr>
              <w:noProof/>
            </w:rPr>
          </w:pPr>
          <w:r>
            <w:rPr>
              <w:noProof/>
            </w:rPr>
            <w:t xml:space="preserve">Qureshi, M. I., Bashri, S., Saleem, A., Aziz, J., Saadat, U. R., &amp; Safdar, M. Z. (2013). ANALYSIS OF VARIOUS DETERMINANTS WHICH AFFECT ON JOB PERFORMANCE. </w:t>
          </w:r>
          <w:r>
            <w:rPr>
              <w:i/>
              <w:iCs/>
              <w:noProof/>
            </w:rPr>
            <w:t>Gomal University Journal of Research</w:t>
          </w:r>
          <w:r>
            <w:rPr>
              <w:noProof/>
            </w:rPr>
            <w:t xml:space="preserve"> , 62-70.</w:t>
          </w:r>
        </w:p>
        <w:p w14:paraId="26AF55D3" w14:textId="77777777" w:rsidR="00777DE0" w:rsidRDefault="00777DE0" w:rsidP="00777DE0">
          <w:pPr>
            <w:pStyle w:val="Bibliography"/>
            <w:rPr>
              <w:noProof/>
            </w:rPr>
          </w:pPr>
          <w:r>
            <w:rPr>
              <w:noProof/>
            </w:rPr>
            <w:t xml:space="preserve">Rafferty, T. J. (2003). School Climate and Teacher Attitudes Toward Upward Communication in Secondary Schools. </w:t>
          </w:r>
          <w:r>
            <w:rPr>
              <w:i/>
              <w:iCs/>
              <w:noProof/>
            </w:rPr>
            <w:t>JSTOR</w:t>
          </w:r>
          <w:r>
            <w:rPr>
              <w:noProof/>
            </w:rPr>
            <w:t xml:space="preserve"> , 49-70.</w:t>
          </w:r>
        </w:p>
        <w:p w14:paraId="2F7C3D65" w14:textId="77777777" w:rsidR="00777DE0" w:rsidRDefault="00777DE0" w:rsidP="00777DE0">
          <w:pPr>
            <w:pStyle w:val="Bibliography"/>
            <w:rPr>
              <w:noProof/>
            </w:rPr>
          </w:pPr>
          <w:r>
            <w:rPr>
              <w:noProof/>
            </w:rPr>
            <w:t xml:space="preserve">Reporter, S. (2003, November 23). </w:t>
          </w:r>
          <w:r>
            <w:rPr>
              <w:i/>
              <w:iCs/>
              <w:noProof/>
            </w:rPr>
            <w:t>News.</w:t>
          </w:r>
          <w:r>
            <w:rPr>
              <w:noProof/>
            </w:rPr>
            <w:t xml:space="preserve"> Retrieved August 23, 2008, from The Observer: http://www.jamaicaobserver.com/news/html/20031127T230000- 0500_52272_OBS_NWC_SAYS_IT_CONSISTENTLY_MEETS_QUALITY_STANDA RDS.asp.</w:t>
          </w:r>
        </w:p>
        <w:p w14:paraId="4C4C18F1" w14:textId="77777777" w:rsidR="00777DE0" w:rsidRDefault="00777DE0" w:rsidP="00777DE0">
          <w:pPr>
            <w:pStyle w:val="Bibliography"/>
            <w:rPr>
              <w:noProof/>
            </w:rPr>
          </w:pPr>
          <w:r>
            <w:rPr>
              <w:noProof/>
            </w:rPr>
            <w:t xml:space="preserve">Rice, J. K. (2003). </w:t>
          </w:r>
          <w:r>
            <w:rPr>
              <w:i/>
              <w:iCs/>
              <w:noProof/>
            </w:rPr>
            <w:t>Teacher Quality: Understanding the Effectiveness of Teacher Attributes.</w:t>
          </w:r>
          <w:r>
            <w:rPr>
              <w:noProof/>
            </w:rPr>
            <w:t xml:space="preserve"> Washington DC: Economic Policy Institute.</w:t>
          </w:r>
        </w:p>
        <w:p w14:paraId="1E65B9CF" w14:textId="77777777" w:rsidR="00777DE0" w:rsidRDefault="00777DE0" w:rsidP="00777DE0">
          <w:pPr>
            <w:pStyle w:val="Bibliography"/>
            <w:rPr>
              <w:noProof/>
            </w:rPr>
          </w:pPr>
          <w:r>
            <w:rPr>
              <w:noProof/>
            </w:rPr>
            <w:lastRenderedPageBreak/>
            <w:t xml:space="preserve">Sergiovanni, T. J. (2007). </w:t>
          </w:r>
          <w:r>
            <w:rPr>
              <w:i/>
              <w:iCs/>
              <w:noProof/>
            </w:rPr>
            <w:t>Supervision: A redefinition (8th Ed.).</w:t>
          </w:r>
          <w:r>
            <w:rPr>
              <w:noProof/>
            </w:rPr>
            <w:t xml:space="preserve"> New York : McGraw Hill.</w:t>
          </w:r>
        </w:p>
        <w:p w14:paraId="3F95EF06" w14:textId="77777777" w:rsidR="00777DE0" w:rsidRDefault="00777DE0" w:rsidP="00777DE0">
          <w:pPr>
            <w:pStyle w:val="Bibliography"/>
            <w:rPr>
              <w:noProof/>
            </w:rPr>
          </w:pPr>
          <w:r>
            <w:rPr>
              <w:noProof/>
            </w:rPr>
            <w:t xml:space="preserve">Snell, J. L. (2013, August). </w:t>
          </w:r>
          <w:r>
            <w:rPr>
              <w:i/>
              <w:iCs/>
              <w:noProof/>
            </w:rPr>
            <w:t>New Horizons in Education</w:t>
          </w:r>
          <w:r>
            <w:rPr>
              <w:noProof/>
            </w:rPr>
            <w:t>. Retrieved from John Hopkins university, School of Education- leadership in Education: http://education.jhu.edu/PD/newhorizons/Transforming%20Education/Leadership%20in%20Education/Achievement%20Gap/achievement_gap.html</w:t>
          </w:r>
        </w:p>
        <w:p w14:paraId="75FF9530" w14:textId="77777777" w:rsidR="00777DE0" w:rsidRDefault="00777DE0" w:rsidP="00777DE0">
          <w:pPr>
            <w:pStyle w:val="Bibliography"/>
            <w:rPr>
              <w:noProof/>
            </w:rPr>
          </w:pPr>
          <w:r>
            <w:rPr>
              <w:noProof/>
            </w:rPr>
            <w:t xml:space="preserve">Sproles, N. (2000). </w:t>
          </w:r>
          <w:r>
            <w:rPr>
              <w:i/>
              <w:iCs/>
              <w:noProof/>
            </w:rPr>
            <w:t>Coming to Grips with Measures of Effectiveness.</w:t>
          </w:r>
          <w:r>
            <w:rPr>
              <w:noProof/>
            </w:rPr>
            <w:t xml:space="preserve"> Australia: John Wiley &amp; Sons.</w:t>
          </w:r>
        </w:p>
        <w:p w14:paraId="690B54BC" w14:textId="77777777" w:rsidR="00777DE0" w:rsidRDefault="00777DE0" w:rsidP="00777DE0">
          <w:pPr>
            <w:pStyle w:val="Bibliography"/>
            <w:rPr>
              <w:noProof/>
            </w:rPr>
          </w:pPr>
          <w:r>
            <w:rPr>
              <w:noProof/>
            </w:rPr>
            <w:t xml:space="preserve">STEVEN G. RIVKIN, E. A. (2005). TEACHERS, SCHOOLS, AND ACADEMIC ACHIEVEMENT. </w:t>
          </w:r>
          <w:r>
            <w:rPr>
              <w:i/>
              <w:iCs/>
              <w:noProof/>
            </w:rPr>
            <w:t xml:space="preserve">Econometrica, Vol. 73, No. 2 </w:t>
          </w:r>
          <w:r>
            <w:rPr>
              <w:noProof/>
            </w:rPr>
            <w:t>, 417-458.</w:t>
          </w:r>
        </w:p>
        <w:p w14:paraId="72BEABB3" w14:textId="77777777" w:rsidR="00777DE0" w:rsidRDefault="00777DE0" w:rsidP="00777DE0">
          <w:pPr>
            <w:pStyle w:val="Bibliography"/>
            <w:rPr>
              <w:noProof/>
            </w:rPr>
          </w:pPr>
          <w:r>
            <w:rPr>
              <w:noProof/>
            </w:rPr>
            <w:t xml:space="preserve">Strong, M. (2011). What Do We Mean by Teacher Quality? In M. Strong, </w:t>
          </w:r>
          <w:r>
            <w:rPr>
              <w:i/>
              <w:iCs/>
              <w:noProof/>
            </w:rPr>
            <w:t>The Highly Qualified Teacher: what is Teacher Quality and How Do We Measure It?</w:t>
          </w:r>
          <w:r>
            <w:rPr>
              <w:noProof/>
            </w:rPr>
            <w:t xml:space="preserve"> (pp. 12-17). New York: Teachers College Press, Columbia University.</w:t>
          </w:r>
        </w:p>
        <w:p w14:paraId="17CDF874" w14:textId="77777777" w:rsidR="00777DE0" w:rsidRDefault="00777DE0" w:rsidP="00777DE0">
          <w:pPr>
            <w:pStyle w:val="Bibliography"/>
            <w:rPr>
              <w:noProof/>
            </w:rPr>
          </w:pPr>
          <w:r>
            <w:rPr>
              <w:noProof/>
            </w:rPr>
            <w:t xml:space="preserve">Tehseen, S., &amp; UI Hadi, N. (2015). Factors Influencing Teachers' Performance and Retention. </w:t>
          </w:r>
          <w:r>
            <w:rPr>
              <w:i/>
              <w:iCs/>
              <w:noProof/>
            </w:rPr>
            <w:t>Mediterranean Journal of Social Sciences</w:t>
          </w:r>
          <w:r>
            <w:rPr>
              <w:noProof/>
            </w:rPr>
            <w:t xml:space="preserve"> </w:t>
          </w:r>
          <w:r>
            <w:rPr>
              <w:i/>
              <w:iCs/>
              <w:noProof/>
            </w:rPr>
            <w:t>, 6</w:t>
          </w:r>
          <w:r>
            <w:rPr>
              <w:noProof/>
            </w:rPr>
            <w:t xml:space="preserve"> (1), 233-244.</w:t>
          </w:r>
        </w:p>
        <w:p w14:paraId="53C12885" w14:textId="77777777" w:rsidR="00777DE0" w:rsidRDefault="00777DE0" w:rsidP="00777DE0">
          <w:pPr>
            <w:pStyle w:val="Bibliography"/>
            <w:rPr>
              <w:noProof/>
            </w:rPr>
          </w:pPr>
          <w:r>
            <w:rPr>
              <w:noProof/>
            </w:rPr>
            <w:t xml:space="preserve">Tella, A. (2008). </w:t>
          </w:r>
          <w:r>
            <w:rPr>
              <w:i/>
              <w:iCs/>
              <w:noProof/>
            </w:rPr>
            <w:t>International Electronic Journal of Elementary Education</w:t>
          </w:r>
          <w:r>
            <w:rPr>
              <w:noProof/>
            </w:rPr>
            <w:t xml:space="preserve"> </w:t>
          </w:r>
          <w:r>
            <w:rPr>
              <w:i/>
              <w:iCs/>
              <w:noProof/>
            </w:rPr>
            <w:t>, 1</w:t>
          </w:r>
          <w:r>
            <w:rPr>
              <w:noProof/>
            </w:rPr>
            <w:t xml:space="preserve"> (1), 16-33.</w:t>
          </w:r>
        </w:p>
        <w:p w14:paraId="343C60DE" w14:textId="77777777" w:rsidR="00777DE0" w:rsidRDefault="00777DE0" w:rsidP="00777DE0">
          <w:pPr>
            <w:pStyle w:val="Bibliography"/>
            <w:rPr>
              <w:noProof/>
            </w:rPr>
          </w:pPr>
          <w:r>
            <w:rPr>
              <w:noProof/>
            </w:rPr>
            <w:t xml:space="preserve">Tesfaw, T. A., &amp; Hofman, R. H. (2014). Relationship between instructional supervision and professional development. </w:t>
          </w:r>
          <w:r>
            <w:rPr>
              <w:i/>
              <w:iCs/>
              <w:noProof/>
            </w:rPr>
            <w:t>The International Education Journal</w:t>
          </w:r>
          <w:r>
            <w:rPr>
              <w:noProof/>
            </w:rPr>
            <w:t xml:space="preserve"> </w:t>
          </w:r>
          <w:r>
            <w:rPr>
              <w:i/>
              <w:iCs/>
              <w:noProof/>
            </w:rPr>
            <w:t>, 13</w:t>
          </w:r>
          <w:r>
            <w:rPr>
              <w:noProof/>
            </w:rPr>
            <w:t xml:space="preserve"> (1), 82-99.</w:t>
          </w:r>
        </w:p>
        <w:p w14:paraId="0B5CE35E" w14:textId="77777777" w:rsidR="00777DE0" w:rsidRDefault="00777DE0" w:rsidP="00777DE0">
          <w:pPr>
            <w:pStyle w:val="Bibliography"/>
            <w:rPr>
              <w:noProof/>
            </w:rPr>
          </w:pPr>
          <w:r>
            <w:rPr>
              <w:noProof/>
            </w:rPr>
            <w:t xml:space="preserve">Thacker, P., &amp; Blanchard, J. (2007). </w:t>
          </w:r>
          <w:r>
            <w:rPr>
              <w:i/>
              <w:iCs/>
              <w:noProof/>
            </w:rPr>
            <w:t>Effective Thraining systems: Systems and Strategies.</w:t>
          </w:r>
          <w:r>
            <w:rPr>
              <w:noProof/>
            </w:rPr>
            <w:t xml:space="preserve"> New York: Prenticehall.</w:t>
          </w:r>
        </w:p>
        <w:p w14:paraId="058B41E7" w14:textId="77777777" w:rsidR="00777DE0" w:rsidRDefault="00777DE0" w:rsidP="00777DE0">
          <w:pPr>
            <w:pStyle w:val="Bibliography"/>
            <w:rPr>
              <w:noProof/>
            </w:rPr>
          </w:pPr>
          <w:r>
            <w:rPr>
              <w:noProof/>
            </w:rPr>
            <w:t xml:space="preserve">The World Bank. (2015). </w:t>
          </w:r>
          <w:r>
            <w:rPr>
              <w:i/>
              <w:iCs/>
              <w:noProof/>
            </w:rPr>
            <w:t>Overview Jamaica.</w:t>
          </w:r>
          <w:r>
            <w:rPr>
              <w:noProof/>
            </w:rPr>
            <w:t xml:space="preserve"> Washington: The World Bank.</w:t>
          </w:r>
        </w:p>
        <w:p w14:paraId="4A6BE999" w14:textId="77777777" w:rsidR="00777DE0" w:rsidRDefault="00777DE0" w:rsidP="00777DE0">
          <w:pPr>
            <w:pStyle w:val="Bibliography"/>
            <w:rPr>
              <w:noProof/>
            </w:rPr>
          </w:pPr>
          <w:r>
            <w:rPr>
              <w:noProof/>
            </w:rPr>
            <w:t xml:space="preserve">Thum, Y. (2003). Measuring progress toward a goal estimating teacher productivity using a multivariate multilevel model for value added analysis. </w:t>
          </w:r>
          <w:r>
            <w:rPr>
              <w:i/>
              <w:iCs/>
              <w:noProof/>
            </w:rPr>
            <w:t>Sociological Methods &amp; research</w:t>
          </w:r>
          <w:r>
            <w:rPr>
              <w:noProof/>
            </w:rPr>
            <w:t xml:space="preserve"> </w:t>
          </w:r>
          <w:r>
            <w:rPr>
              <w:i/>
              <w:iCs/>
              <w:noProof/>
            </w:rPr>
            <w:t>, 32</w:t>
          </w:r>
          <w:r>
            <w:rPr>
              <w:noProof/>
            </w:rPr>
            <w:t xml:space="preserve"> (2), 153-207.</w:t>
          </w:r>
        </w:p>
        <w:p w14:paraId="28ED72A4" w14:textId="77777777" w:rsidR="00777DE0" w:rsidRDefault="00777DE0" w:rsidP="00777DE0">
          <w:pPr>
            <w:pStyle w:val="Bibliography"/>
            <w:rPr>
              <w:noProof/>
            </w:rPr>
          </w:pPr>
          <w:r>
            <w:rPr>
              <w:noProof/>
            </w:rPr>
            <w:t xml:space="preserve">Tracy, S. J. (1995). How Historical Concepts of Relates to Supervisory Practice Today. </w:t>
          </w:r>
          <w:r>
            <w:rPr>
              <w:i/>
              <w:iCs/>
              <w:noProof/>
            </w:rPr>
            <w:t>The Clearing House</w:t>
          </w:r>
          <w:r>
            <w:rPr>
              <w:noProof/>
            </w:rPr>
            <w:t xml:space="preserve"> </w:t>
          </w:r>
          <w:r>
            <w:rPr>
              <w:i/>
              <w:iCs/>
              <w:noProof/>
            </w:rPr>
            <w:t>, 68</w:t>
          </w:r>
          <w:r>
            <w:rPr>
              <w:noProof/>
            </w:rPr>
            <w:t xml:space="preserve"> (5), 320-325.</w:t>
          </w:r>
        </w:p>
        <w:p w14:paraId="3853D22C" w14:textId="77777777" w:rsidR="00777DE0" w:rsidRDefault="00777DE0" w:rsidP="00777DE0">
          <w:pPr>
            <w:pStyle w:val="Bibliography"/>
            <w:rPr>
              <w:noProof/>
            </w:rPr>
          </w:pPr>
          <w:r>
            <w:rPr>
              <w:noProof/>
            </w:rPr>
            <w:t xml:space="preserve">UNESCO. (2015, October). </w:t>
          </w:r>
          <w:r>
            <w:rPr>
              <w:i/>
              <w:iCs/>
              <w:noProof/>
            </w:rPr>
            <w:t>LEARNING TO LIVE TOGETHER.</w:t>
          </w:r>
          <w:r>
            <w:rPr>
              <w:noProof/>
            </w:rPr>
            <w:t xml:space="preserve"> Retrieved October 2, 2015, from UNESCO: http://www.unesco.org/new/en/social-and-human-sciences/themes/fight-against-discrimination/role-of-education/</w:t>
          </w:r>
        </w:p>
        <w:p w14:paraId="02B2BE9A" w14:textId="77777777" w:rsidR="00777DE0" w:rsidRDefault="00777DE0" w:rsidP="00777DE0">
          <w:pPr>
            <w:pStyle w:val="Bibliography"/>
            <w:rPr>
              <w:noProof/>
            </w:rPr>
          </w:pPr>
          <w:r>
            <w:rPr>
              <w:noProof/>
            </w:rPr>
            <w:t xml:space="preserve">UNESCO. (2014). </w:t>
          </w:r>
          <w:r>
            <w:rPr>
              <w:i/>
              <w:iCs/>
              <w:noProof/>
            </w:rPr>
            <w:t>UNESCO Institute for Statistics</w:t>
          </w:r>
          <w:r>
            <w:rPr>
              <w:noProof/>
            </w:rPr>
            <w:t>. Retrieved July 12, 2015, from UNESCO: http://www.uis.unesco.org/DataCentre/Pages/country-profile.aspx?regioncode=40520&amp;code=JAM</w:t>
          </w:r>
        </w:p>
        <w:p w14:paraId="1E46BA8B" w14:textId="77777777" w:rsidR="00777DE0" w:rsidRDefault="00777DE0" w:rsidP="00777DE0">
          <w:pPr>
            <w:pStyle w:val="Bibliography"/>
            <w:rPr>
              <w:noProof/>
            </w:rPr>
          </w:pPr>
          <w:r>
            <w:rPr>
              <w:noProof/>
            </w:rPr>
            <w:t xml:space="preserve">Wanjohi, C. W. (2011). performance determinants of Kenya Certificate of Secondary Education (KCSE) in Mathemetics of Secondary Schools in Nyamaiya Division, Kenya. </w:t>
          </w:r>
          <w:r>
            <w:rPr>
              <w:i/>
              <w:iCs/>
              <w:noProof/>
            </w:rPr>
            <w:t>Canadian Center of Science and education</w:t>
          </w:r>
          <w:r>
            <w:rPr>
              <w:noProof/>
            </w:rPr>
            <w:t xml:space="preserve"> , 107-112.</w:t>
          </w:r>
        </w:p>
        <w:p w14:paraId="1A6F1A80" w14:textId="77777777" w:rsidR="00777DE0" w:rsidRDefault="00777DE0" w:rsidP="00777DE0">
          <w:pPr>
            <w:pStyle w:val="Bibliography"/>
            <w:rPr>
              <w:noProof/>
            </w:rPr>
          </w:pPr>
          <w:r>
            <w:rPr>
              <w:noProof/>
            </w:rPr>
            <w:lastRenderedPageBreak/>
            <w:t xml:space="preserve">William E, H., Vickyl, P., Kelly, S. P., John W, C., &amp; David J, C. (2005). Mixed Methods Research Design in Counseling Psychology. </w:t>
          </w:r>
          <w:r>
            <w:rPr>
              <w:i/>
              <w:iCs/>
              <w:noProof/>
            </w:rPr>
            <w:t>Journal of Counseling Psychology</w:t>
          </w:r>
          <w:r>
            <w:rPr>
              <w:noProof/>
            </w:rPr>
            <w:t xml:space="preserve"> , 224-235.</w:t>
          </w:r>
        </w:p>
        <w:p w14:paraId="33586D3A" w14:textId="77777777" w:rsidR="00777DE0" w:rsidRDefault="00777DE0" w:rsidP="00777DE0">
          <w:pPr>
            <w:pStyle w:val="Bibliography"/>
            <w:rPr>
              <w:noProof/>
            </w:rPr>
          </w:pPr>
          <w:r>
            <w:rPr>
              <w:noProof/>
            </w:rPr>
            <w:t xml:space="preserve">XU, Z., &amp; GULOSINO, C. A. (2006). How Does Teacher Quality Matter? The Effect of Teacher-Parent artnership on early Childhood performance in Public and Privte Schools. </w:t>
          </w:r>
          <w:r>
            <w:rPr>
              <w:i/>
              <w:iCs/>
              <w:noProof/>
            </w:rPr>
            <w:t>Education Economics</w:t>
          </w:r>
          <w:r>
            <w:rPr>
              <w:noProof/>
            </w:rPr>
            <w:t xml:space="preserve"> , 345-357.</w:t>
          </w:r>
        </w:p>
        <w:p w14:paraId="626323E8" w14:textId="77777777" w:rsidR="00777DE0" w:rsidRDefault="00777DE0" w:rsidP="00777DE0">
          <w:pPr>
            <w:pStyle w:val="Bibliography"/>
            <w:rPr>
              <w:noProof/>
            </w:rPr>
          </w:pPr>
          <w:r>
            <w:rPr>
              <w:noProof/>
            </w:rPr>
            <w:t xml:space="preserve">Zerihun, Z., Beishuizen, J., &amp; William, V. O. (2012). Student learning experience as indicator of teacher quality. </w:t>
          </w:r>
          <w:r>
            <w:rPr>
              <w:i/>
              <w:iCs/>
              <w:noProof/>
            </w:rPr>
            <w:t>Edu Asse Eval Acc</w:t>
          </w:r>
          <w:r>
            <w:rPr>
              <w:noProof/>
            </w:rPr>
            <w:t xml:space="preserve"> , 99-111.</w:t>
          </w:r>
        </w:p>
        <w:p w14:paraId="10657352" w14:textId="77777777" w:rsidR="00777DE0" w:rsidRDefault="00777DE0" w:rsidP="00777DE0">
          <w:r>
            <w:fldChar w:fldCharType="end"/>
          </w:r>
        </w:p>
      </w:sdtContent>
    </w:sdt>
    <w:p w14:paraId="1F05C3D1" w14:textId="77777777" w:rsidR="008B5B31" w:rsidRPr="007E58B2" w:rsidRDefault="008B5B31" w:rsidP="00473E03">
      <w:pPr>
        <w:tabs>
          <w:tab w:val="left" w:pos="2677"/>
        </w:tabs>
        <w:spacing w:line="480" w:lineRule="auto"/>
        <w:jc w:val="both"/>
        <w:rPr>
          <w:rFonts w:ascii="Times New Roman" w:hAnsi="Times New Roman" w:cs="Times New Roman"/>
          <w:sz w:val="24"/>
          <w:szCs w:val="24"/>
        </w:rPr>
      </w:pPr>
    </w:p>
    <w:sectPr w:rsidR="008B5B31" w:rsidRPr="007E58B2" w:rsidSect="00680865">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B48EB" w14:textId="77777777" w:rsidR="004B335F" w:rsidRDefault="004B335F" w:rsidP="0001357E">
      <w:pPr>
        <w:spacing w:after="0" w:line="240" w:lineRule="auto"/>
      </w:pPr>
      <w:r>
        <w:separator/>
      </w:r>
    </w:p>
  </w:endnote>
  <w:endnote w:type="continuationSeparator" w:id="0">
    <w:p w14:paraId="14CC6A81" w14:textId="77777777" w:rsidR="004B335F" w:rsidRDefault="004B335F" w:rsidP="00013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4CD50" w14:textId="77777777" w:rsidR="004B335F" w:rsidRDefault="004B335F" w:rsidP="0001357E">
      <w:pPr>
        <w:spacing w:after="0" w:line="240" w:lineRule="auto"/>
      </w:pPr>
      <w:r>
        <w:separator/>
      </w:r>
    </w:p>
  </w:footnote>
  <w:footnote w:type="continuationSeparator" w:id="0">
    <w:p w14:paraId="471D3774" w14:textId="77777777" w:rsidR="004B335F" w:rsidRDefault="004B335F" w:rsidP="00013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CBF1A" w14:textId="77777777" w:rsidR="009A5995" w:rsidRDefault="009A5995">
    <w:pPr>
      <w:pStyle w:val="Header"/>
    </w:pPr>
    <w:r>
      <w:t xml:space="preserve">FACTORS AFFECTING TEACHER PERFORMANCE                                                                                   2                                                                                                   </w:t>
    </w:r>
  </w:p>
  <w:p w14:paraId="487C2090" w14:textId="77777777" w:rsidR="009A5995" w:rsidRPr="002F6AF4" w:rsidRDefault="009A5995" w:rsidP="002F6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ED9B4" w14:textId="77777777" w:rsidR="009A5995" w:rsidRDefault="009A5995" w:rsidP="00D91859">
    <w:pPr>
      <w:pStyle w:val="Header"/>
    </w:pPr>
    <w:r>
      <w:t>Running head: FACTORS AFFECTING TEACHER PERFORMANCE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86C63"/>
    <w:multiLevelType w:val="hybridMultilevel"/>
    <w:tmpl w:val="CA3E3A22"/>
    <w:lvl w:ilvl="0" w:tplc="00050409">
      <w:start w:val="1"/>
      <w:numFmt w:val="bullet"/>
      <w:lvlText w:val=""/>
      <w:lvlJc w:val="left"/>
      <w:pPr>
        <w:tabs>
          <w:tab w:val="num" w:pos="777"/>
        </w:tabs>
        <w:ind w:left="777" w:hanging="360"/>
      </w:pPr>
      <w:rPr>
        <w:rFonts w:ascii="Wingdings" w:hAnsi="Wingdings" w:hint="default"/>
      </w:rPr>
    </w:lvl>
    <w:lvl w:ilvl="1" w:tplc="04090003">
      <w:start w:val="1"/>
      <w:numFmt w:val="bullet"/>
      <w:lvlText w:val="o"/>
      <w:lvlJc w:val="left"/>
      <w:pPr>
        <w:tabs>
          <w:tab w:val="num" w:pos="1497"/>
        </w:tabs>
        <w:ind w:left="1497" w:hanging="360"/>
      </w:pPr>
      <w:rPr>
        <w:rFonts w:ascii="Courier New" w:hAnsi="Courier New" w:cs="Tahoma" w:hint="default"/>
      </w:rPr>
    </w:lvl>
    <w:lvl w:ilvl="2" w:tplc="04090005">
      <w:start w:val="1"/>
      <w:numFmt w:val="bullet"/>
      <w:lvlText w:val=""/>
      <w:lvlJc w:val="left"/>
      <w:pPr>
        <w:tabs>
          <w:tab w:val="num" w:pos="2217"/>
        </w:tabs>
        <w:ind w:left="2217"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44B38D3"/>
    <w:multiLevelType w:val="hybridMultilevel"/>
    <w:tmpl w:val="57F4C0A2"/>
    <w:lvl w:ilvl="0" w:tplc="20090001">
      <w:start w:val="1"/>
      <w:numFmt w:val="bullet"/>
      <w:lvlText w:val=""/>
      <w:lvlJc w:val="left"/>
      <w:pPr>
        <w:ind w:left="1139" w:hanging="360"/>
      </w:pPr>
      <w:rPr>
        <w:rFonts w:ascii="Symbol" w:hAnsi="Symbol" w:hint="default"/>
      </w:rPr>
    </w:lvl>
    <w:lvl w:ilvl="1" w:tplc="20090003" w:tentative="1">
      <w:start w:val="1"/>
      <w:numFmt w:val="bullet"/>
      <w:lvlText w:val="o"/>
      <w:lvlJc w:val="left"/>
      <w:pPr>
        <w:ind w:left="1859" w:hanging="360"/>
      </w:pPr>
      <w:rPr>
        <w:rFonts w:ascii="Courier New" w:hAnsi="Courier New" w:cs="Courier New" w:hint="default"/>
      </w:rPr>
    </w:lvl>
    <w:lvl w:ilvl="2" w:tplc="20090005" w:tentative="1">
      <w:start w:val="1"/>
      <w:numFmt w:val="bullet"/>
      <w:lvlText w:val=""/>
      <w:lvlJc w:val="left"/>
      <w:pPr>
        <w:ind w:left="2579" w:hanging="360"/>
      </w:pPr>
      <w:rPr>
        <w:rFonts w:ascii="Wingdings" w:hAnsi="Wingdings" w:hint="default"/>
      </w:rPr>
    </w:lvl>
    <w:lvl w:ilvl="3" w:tplc="20090001" w:tentative="1">
      <w:start w:val="1"/>
      <w:numFmt w:val="bullet"/>
      <w:lvlText w:val=""/>
      <w:lvlJc w:val="left"/>
      <w:pPr>
        <w:ind w:left="3299" w:hanging="360"/>
      </w:pPr>
      <w:rPr>
        <w:rFonts w:ascii="Symbol" w:hAnsi="Symbol" w:hint="default"/>
      </w:rPr>
    </w:lvl>
    <w:lvl w:ilvl="4" w:tplc="20090003" w:tentative="1">
      <w:start w:val="1"/>
      <w:numFmt w:val="bullet"/>
      <w:lvlText w:val="o"/>
      <w:lvlJc w:val="left"/>
      <w:pPr>
        <w:ind w:left="4019" w:hanging="360"/>
      </w:pPr>
      <w:rPr>
        <w:rFonts w:ascii="Courier New" w:hAnsi="Courier New" w:cs="Courier New" w:hint="default"/>
      </w:rPr>
    </w:lvl>
    <w:lvl w:ilvl="5" w:tplc="20090005" w:tentative="1">
      <w:start w:val="1"/>
      <w:numFmt w:val="bullet"/>
      <w:lvlText w:val=""/>
      <w:lvlJc w:val="left"/>
      <w:pPr>
        <w:ind w:left="4739" w:hanging="360"/>
      </w:pPr>
      <w:rPr>
        <w:rFonts w:ascii="Wingdings" w:hAnsi="Wingdings" w:hint="default"/>
      </w:rPr>
    </w:lvl>
    <w:lvl w:ilvl="6" w:tplc="20090001" w:tentative="1">
      <w:start w:val="1"/>
      <w:numFmt w:val="bullet"/>
      <w:lvlText w:val=""/>
      <w:lvlJc w:val="left"/>
      <w:pPr>
        <w:ind w:left="5459" w:hanging="360"/>
      </w:pPr>
      <w:rPr>
        <w:rFonts w:ascii="Symbol" w:hAnsi="Symbol" w:hint="default"/>
      </w:rPr>
    </w:lvl>
    <w:lvl w:ilvl="7" w:tplc="20090003" w:tentative="1">
      <w:start w:val="1"/>
      <w:numFmt w:val="bullet"/>
      <w:lvlText w:val="o"/>
      <w:lvlJc w:val="left"/>
      <w:pPr>
        <w:ind w:left="6179" w:hanging="360"/>
      </w:pPr>
      <w:rPr>
        <w:rFonts w:ascii="Courier New" w:hAnsi="Courier New" w:cs="Courier New" w:hint="default"/>
      </w:rPr>
    </w:lvl>
    <w:lvl w:ilvl="8" w:tplc="20090005" w:tentative="1">
      <w:start w:val="1"/>
      <w:numFmt w:val="bullet"/>
      <w:lvlText w:val=""/>
      <w:lvlJc w:val="left"/>
      <w:pPr>
        <w:ind w:left="6899" w:hanging="360"/>
      </w:pPr>
      <w:rPr>
        <w:rFonts w:ascii="Wingdings" w:hAnsi="Wingdings" w:hint="default"/>
      </w:rPr>
    </w:lvl>
  </w:abstractNum>
  <w:abstractNum w:abstractNumId="2" w15:restartNumberingAfterBreak="0">
    <w:nsid w:val="16920209"/>
    <w:multiLevelType w:val="hybridMultilevel"/>
    <w:tmpl w:val="67B868D0"/>
    <w:lvl w:ilvl="0" w:tplc="00050409">
      <w:start w:val="1"/>
      <w:numFmt w:val="bullet"/>
      <w:lvlText w:val=""/>
      <w:lvlJc w:val="left"/>
      <w:pPr>
        <w:tabs>
          <w:tab w:val="num" w:pos="777"/>
        </w:tabs>
        <w:ind w:left="777"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ahoma"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AE20534"/>
    <w:multiLevelType w:val="hybridMultilevel"/>
    <w:tmpl w:val="A1E8D1B6"/>
    <w:lvl w:ilvl="0" w:tplc="C9E0214C">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6A962A8"/>
    <w:multiLevelType w:val="hybridMultilevel"/>
    <w:tmpl w:val="335E070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D526ABD"/>
    <w:multiLevelType w:val="hybridMultilevel"/>
    <w:tmpl w:val="444C9AB0"/>
    <w:lvl w:ilvl="0" w:tplc="BE182E30">
      <w:start w:val="1"/>
      <w:numFmt w:val="bullet"/>
      <w:lvlText w:val="•"/>
      <w:lvlJc w:val="left"/>
      <w:pPr>
        <w:tabs>
          <w:tab w:val="num" w:pos="720"/>
        </w:tabs>
        <w:ind w:left="720" w:hanging="360"/>
      </w:pPr>
      <w:rPr>
        <w:rFonts w:ascii="Verdana" w:hAnsi="Verdana" w:hint="default"/>
      </w:rPr>
    </w:lvl>
    <w:lvl w:ilvl="1" w:tplc="6F4E7BA4">
      <w:start w:val="1"/>
      <w:numFmt w:val="bullet"/>
      <w:lvlText w:val="•"/>
      <w:lvlJc w:val="left"/>
      <w:pPr>
        <w:tabs>
          <w:tab w:val="num" w:pos="1440"/>
        </w:tabs>
        <w:ind w:left="1440" w:hanging="360"/>
      </w:pPr>
      <w:rPr>
        <w:rFonts w:ascii="Verdana" w:hAnsi="Verdana" w:hint="default"/>
      </w:rPr>
    </w:lvl>
    <w:lvl w:ilvl="2" w:tplc="D72894EC" w:tentative="1">
      <w:start w:val="1"/>
      <w:numFmt w:val="bullet"/>
      <w:lvlText w:val="•"/>
      <w:lvlJc w:val="left"/>
      <w:pPr>
        <w:tabs>
          <w:tab w:val="num" w:pos="2160"/>
        </w:tabs>
        <w:ind w:left="2160" w:hanging="360"/>
      </w:pPr>
      <w:rPr>
        <w:rFonts w:ascii="Verdana" w:hAnsi="Verdana" w:hint="default"/>
      </w:rPr>
    </w:lvl>
    <w:lvl w:ilvl="3" w:tplc="8EE67EE0" w:tentative="1">
      <w:start w:val="1"/>
      <w:numFmt w:val="bullet"/>
      <w:lvlText w:val="•"/>
      <w:lvlJc w:val="left"/>
      <w:pPr>
        <w:tabs>
          <w:tab w:val="num" w:pos="2880"/>
        </w:tabs>
        <w:ind w:left="2880" w:hanging="360"/>
      </w:pPr>
      <w:rPr>
        <w:rFonts w:ascii="Verdana" w:hAnsi="Verdana" w:hint="default"/>
      </w:rPr>
    </w:lvl>
    <w:lvl w:ilvl="4" w:tplc="EABAA540" w:tentative="1">
      <w:start w:val="1"/>
      <w:numFmt w:val="bullet"/>
      <w:lvlText w:val="•"/>
      <w:lvlJc w:val="left"/>
      <w:pPr>
        <w:tabs>
          <w:tab w:val="num" w:pos="3600"/>
        </w:tabs>
        <w:ind w:left="3600" w:hanging="360"/>
      </w:pPr>
      <w:rPr>
        <w:rFonts w:ascii="Verdana" w:hAnsi="Verdana" w:hint="default"/>
      </w:rPr>
    </w:lvl>
    <w:lvl w:ilvl="5" w:tplc="2D6CF812" w:tentative="1">
      <w:start w:val="1"/>
      <w:numFmt w:val="bullet"/>
      <w:lvlText w:val="•"/>
      <w:lvlJc w:val="left"/>
      <w:pPr>
        <w:tabs>
          <w:tab w:val="num" w:pos="4320"/>
        </w:tabs>
        <w:ind w:left="4320" w:hanging="360"/>
      </w:pPr>
      <w:rPr>
        <w:rFonts w:ascii="Verdana" w:hAnsi="Verdana" w:hint="default"/>
      </w:rPr>
    </w:lvl>
    <w:lvl w:ilvl="6" w:tplc="8DB018A6" w:tentative="1">
      <w:start w:val="1"/>
      <w:numFmt w:val="bullet"/>
      <w:lvlText w:val="•"/>
      <w:lvlJc w:val="left"/>
      <w:pPr>
        <w:tabs>
          <w:tab w:val="num" w:pos="5040"/>
        </w:tabs>
        <w:ind w:left="5040" w:hanging="360"/>
      </w:pPr>
      <w:rPr>
        <w:rFonts w:ascii="Verdana" w:hAnsi="Verdana" w:hint="default"/>
      </w:rPr>
    </w:lvl>
    <w:lvl w:ilvl="7" w:tplc="FB7EBB88" w:tentative="1">
      <w:start w:val="1"/>
      <w:numFmt w:val="bullet"/>
      <w:lvlText w:val="•"/>
      <w:lvlJc w:val="left"/>
      <w:pPr>
        <w:tabs>
          <w:tab w:val="num" w:pos="5760"/>
        </w:tabs>
        <w:ind w:left="5760" w:hanging="360"/>
      </w:pPr>
      <w:rPr>
        <w:rFonts w:ascii="Verdana" w:hAnsi="Verdana" w:hint="default"/>
      </w:rPr>
    </w:lvl>
    <w:lvl w:ilvl="8" w:tplc="DE502BB2" w:tentative="1">
      <w:start w:val="1"/>
      <w:numFmt w:val="bullet"/>
      <w:lvlText w:val="•"/>
      <w:lvlJc w:val="left"/>
      <w:pPr>
        <w:tabs>
          <w:tab w:val="num" w:pos="6480"/>
        </w:tabs>
        <w:ind w:left="6480" w:hanging="360"/>
      </w:pPr>
      <w:rPr>
        <w:rFonts w:ascii="Verdana" w:hAnsi="Verdana" w:hint="default"/>
      </w:rPr>
    </w:lvl>
  </w:abstractNum>
  <w:abstractNum w:abstractNumId="6" w15:restartNumberingAfterBreak="0">
    <w:nsid w:val="332D07EA"/>
    <w:multiLevelType w:val="hybridMultilevel"/>
    <w:tmpl w:val="152A644E"/>
    <w:lvl w:ilvl="0" w:tplc="04090001">
      <w:start w:val="1"/>
      <w:numFmt w:val="bullet"/>
      <w:lvlText w:val=""/>
      <w:lvlJc w:val="left"/>
      <w:pPr>
        <w:ind w:left="1311" w:hanging="360"/>
      </w:pPr>
      <w:rPr>
        <w:rFonts w:ascii="Symbol" w:hAnsi="Symbol" w:hint="default"/>
      </w:rPr>
    </w:lvl>
    <w:lvl w:ilvl="1" w:tplc="04090003">
      <w:start w:val="1"/>
      <w:numFmt w:val="bullet"/>
      <w:lvlText w:val="o"/>
      <w:lvlJc w:val="left"/>
      <w:pPr>
        <w:ind w:left="2031" w:hanging="360"/>
      </w:pPr>
      <w:rPr>
        <w:rFonts w:ascii="Courier New" w:hAnsi="Courier New" w:cs="Courier New" w:hint="default"/>
      </w:rPr>
    </w:lvl>
    <w:lvl w:ilvl="2" w:tplc="04090005">
      <w:start w:val="1"/>
      <w:numFmt w:val="bullet"/>
      <w:lvlText w:val=""/>
      <w:lvlJc w:val="left"/>
      <w:pPr>
        <w:ind w:left="2751" w:hanging="360"/>
      </w:pPr>
      <w:rPr>
        <w:rFonts w:ascii="Wingdings" w:hAnsi="Wingdings" w:hint="default"/>
      </w:rPr>
    </w:lvl>
    <w:lvl w:ilvl="3" w:tplc="04090001">
      <w:start w:val="1"/>
      <w:numFmt w:val="bullet"/>
      <w:lvlText w:val=""/>
      <w:lvlJc w:val="left"/>
      <w:pPr>
        <w:ind w:left="3471" w:hanging="360"/>
      </w:pPr>
      <w:rPr>
        <w:rFonts w:ascii="Symbol" w:hAnsi="Symbol" w:hint="default"/>
      </w:rPr>
    </w:lvl>
    <w:lvl w:ilvl="4" w:tplc="04090003">
      <w:start w:val="1"/>
      <w:numFmt w:val="bullet"/>
      <w:lvlText w:val="o"/>
      <w:lvlJc w:val="left"/>
      <w:pPr>
        <w:ind w:left="4191" w:hanging="360"/>
      </w:pPr>
      <w:rPr>
        <w:rFonts w:ascii="Courier New" w:hAnsi="Courier New" w:cs="Courier New" w:hint="default"/>
      </w:rPr>
    </w:lvl>
    <w:lvl w:ilvl="5" w:tplc="04090005">
      <w:start w:val="1"/>
      <w:numFmt w:val="bullet"/>
      <w:lvlText w:val=""/>
      <w:lvlJc w:val="left"/>
      <w:pPr>
        <w:ind w:left="4911" w:hanging="360"/>
      </w:pPr>
      <w:rPr>
        <w:rFonts w:ascii="Wingdings" w:hAnsi="Wingdings" w:hint="default"/>
      </w:rPr>
    </w:lvl>
    <w:lvl w:ilvl="6" w:tplc="04090001">
      <w:start w:val="1"/>
      <w:numFmt w:val="bullet"/>
      <w:lvlText w:val=""/>
      <w:lvlJc w:val="left"/>
      <w:pPr>
        <w:ind w:left="5631" w:hanging="360"/>
      </w:pPr>
      <w:rPr>
        <w:rFonts w:ascii="Symbol" w:hAnsi="Symbol" w:hint="default"/>
      </w:rPr>
    </w:lvl>
    <w:lvl w:ilvl="7" w:tplc="04090003">
      <w:start w:val="1"/>
      <w:numFmt w:val="bullet"/>
      <w:lvlText w:val="o"/>
      <w:lvlJc w:val="left"/>
      <w:pPr>
        <w:ind w:left="6351" w:hanging="360"/>
      </w:pPr>
      <w:rPr>
        <w:rFonts w:ascii="Courier New" w:hAnsi="Courier New" w:cs="Courier New" w:hint="default"/>
      </w:rPr>
    </w:lvl>
    <w:lvl w:ilvl="8" w:tplc="04090005">
      <w:start w:val="1"/>
      <w:numFmt w:val="bullet"/>
      <w:lvlText w:val=""/>
      <w:lvlJc w:val="left"/>
      <w:pPr>
        <w:ind w:left="7071" w:hanging="360"/>
      </w:pPr>
      <w:rPr>
        <w:rFonts w:ascii="Wingdings" w:hAnsi="Wingdings" w:hint="default"/>
      </w:rPr>
    </w:lvl>
  </w:abstractNum>
  <w:abstractNum w:abstractNumId="7" w15:restartNumberingAfterBreak="0">
    <w:nsid w:val="388E5F21"/>
    <w:multiLevelType w:val="hybridMultilevel"/>
    <w:tmpl w:val="93CC73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312FB2"/>
    <w:multiLevelType w:val="hybridMultilevel"/>
    <w:tmpl w:val="C11827C8"/>
    <w:lvl w:ilvl="0" w:tplc="8E86427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BB87265"/>
    <w:multiLevelType w:val="hybridMultilevel"/>
    <w:tmpl w:val="A994FD1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DF24DD3"/>
    <w:multiLevelType w:val="hybridMultilevel"/>
    <w:tmpl w:val="C16E17A4"/>
    <w:lvl w:ilvl="0" w:tplc="00050409">
      <w:start w:val="1"/>
      <w:numFmt w:val="bullet"/>
      <w:lvlText w:val=""/>
      <w:lvlJc w:val="left"/>
      <w:pPr>
        <w:tabs>
          <w:tab w:val="num" w:pos="777"/>
        </w:tabs>
        <w:ind w:left="777" w:hanging="360"/>
      </w:pPr>
      <w:rPr>
        <w:rFonts w:ascii="Wingdings" w:hAnsi="Wingdings" w:hint="default"/>
      </w:rPr>
    </w:lvl>
    <w:lvl w:ilvl="1" w:tplc="04090003">
      <w:start w:val="1"/>
      <w:numFmt w:val="bullet"/>
      <w:lvlText w:val="o"/>
      <w:lvlJc w:val="left"/>
      <w:pPr>
        <w:tabs>
          <w:tab w:val="num" w:pos="1497"/>
        </w:tabs>
        <w:ind w:left="1497" w:hanging="360"/>
      </w:pPr>
      <w:rPr>
        <w:rFonts w:ascii="Courier New" w:hAnsi="Courier New" w:cs="Tahoma" w:hint="default"/>
      </w:rPr>
    </w:lvl>
    <w:lvl w:ilvl="2" w:tplc="04090005">
      <w:start w:val="1"/>
      <w:numFmt w:val="bullet"/>
      <w:lvlText w:val=""/>
      <w:lvlJc w:val="left"/>
      <w:pPr>
        <w:tabs>
          <w:tab w:val="num" w:pos="2217"/>
        </w:tabs>
        <w:ind w:left="2217"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60F03033"/>
    <w:multiLevelType w:val="hybridMultilevel"/>
    <w:tmpl w:val="B1A20E98"/>
    <w:lvl w:ilvl="0" w:tplc="20090001">
      <w:start w:val="1"/>
      <w:numFmt w:val="bullet"/>
      <w:lvlText w:val=""/>
      <w:lvlJc w:val="left"/>
      <w:pPr>
        <w:ind w:left="1080" w:hanging="360"/>
      </w:pPr>
      <w:rPr>
        <w:rFonts w:ascii="Symbol" w:hAnsi="Symbol" w:hint="default"/>
      </w:rPr>
    </w:lvl>
    <w:lvl w:ilvl="1" w:tplc="20090003" w:tentative="1">
      <w:start w:val="1"/>
      <w:numFmt w:val="bullet"/>
      <w:lvlText w:val="o"/>
      <w:lvlJc w:val="left"/>
      <w:pPr>
        <w:ind w:left="1800" w:hanging="360"/>
      </w:pPr>
      <w:rPr>
        <w:rFonts w:ascii="Courier New" w:hAnsi="Courier New" w:cs="Courier New" w:hint="default"/>
      </w:rPr>
    </w:lvl>
    <w:lvl w:ilvl="2" w:tplc="20090005" w:tentative="1">
      <w:start w:val="1"/>
      <w:numFmt w:val="bullet"/>
      <w:lvlText w:val=""/>
      <w:lvlJc w:val="left"/>
      <w:pPr>
        <w:ind w:left="2520" w:hanging="360"/>
      </w:pPr>
      <w:rPr>
        <w:rFonts w:ascii="Wingdings" w:hAnsi="Wingdings" w:hint="default"/>
      </w:rPr>
    </w:lvl>
    <w:lvl w:ilvl="3" w:tplc="20090001" w:tentative="1">
      <w:start w:val="1"/>
      <w:numFmt w:val="bullet"/>
      <w:lvlText w:val=""/>
      <w:lvlJc w:val="left"/>
      <w:pPr>
        <w:ind w:left="3240" w:hanging="360"/>
      </w:pPr>
      <w:rPr>
        <w:rFonts w:ascii="Symbol" w:hAnsi="Symbol" w:hint="default"/>
      </w:rPr>
    </w:lvl>
    <w:lvl w:ilvl="4" w:tplc="20090003" w:tentative="1">
      <w:start w:val="1"/>
      <w:numFmt w:val="bullet"/>
      <w:lvlText w:val="o"/>
      <w:lvlJc w:val="left"/>
      <w:pPr>
        <w:ind w:left="3960" w:hanging="360"/>
      </w:pPr>
      <w:rPr>
        <w:rFonts w:ascii="Courier New" w:hAnsi="Courier New" w:cs="Courier New" w:hint="default"/>
      </w:rPr>
    </w:lvl>
    <w:lvl w:ilvl="5" w:tplc="20090005" w:tentative="1">
      <w:start w:val="1"/>
      <w:numFmt w:val="bullet"/>
      <w:lvlText w:val=""/>
      <w:lvlJc w:val="left"/>
      <w:pPr>
        <w:ind w:left="4680" w:hanging="360"/>
      </w:pPr>
      <w:rPr>
        <w:rFonts w:ascii="Wingdings" w:hAnsi="Wingdings" w:hint="default"/>
      </w:rPr>
    </w:lvl>
    <w:lvl w:ilvl="6" w:tplc="20090001" w:tentative="1">
      <w:start w:val="1"/>
      <w:numFmt w:val="bullet"/>
      <w:lvlText w:val=""/>
      <w:lvlJc w:val="left"/>
      <w:pPr>
        <w:ind w:left="5400" w:hanging="360"/>
      </w:pPr>
      <w:rPr>
        <w:rFonts w:ascii="Symbol" w:hAnsi="Symbol" w:hint="default"/>
      </w:rPr>
    </w:lvl>
    <w:lvl w:ilvl="7" w:tplc="20090003" w:tentative="1">
      <w:start w:val="1"/>
      <w:numFmt w:val="bullet"/>
      <w:lvlText w:val="o"/>
      <w:lvlJc w:val="left"/>
      <w:pPr>
        <w:ind w:left="6120" w:hanging="360"/>
      </w:pPr>
      <w:rPr>
        <w:rFonts w:ascii="Courier New" w:hAnsi="Courier New" w:cs="Courier New" w:hint="default"/>
      </w:rPr>
    </w:lvl>
    <w:lvl w:ilvl="8" w:tplc="20090005" w:tentative="1">
      <w:start w:val="1"/>
      <w:numFmt w:val="bullet"/>
      <w:lvlText w:val=""/>
      <w:lvlJc w:val="left"/>
      <w:pPr>
        <w:ind w:left="6840" w:hanging="360"/>
      </w:pPr>
      <w:rPr>
        <w:rFonts w:ascii="Wingdings" w:hAnsi="Wingdings" w:hint="default"/>
      </w:rPr>
    </w:lvl>
  </w:abstractNum>
  <w:abstractNum w:abstractNumId="12" w15:restartNumberingAfterBreak="0">
    <w:nsid w:val="67130456"/>
    <w:multiLevelType w:val="hybridMultilevel"/>
    <w:tmpl w:val="2DC6833C"/>
    <w:lvl w:ilvl="0" w:tplc="29FCF796">
      <w:start w:val="1"/>
      <w:numFmt w:val="bullet"/>
      <w:lvlText w:val="•"/>
      <w:lvlJc w:val="left"/>
      <w:pPr>
        <w:tabs>
          <w:tab w:val="num" w:pos="720"/>
        </w:tabs>
        <w:ind w:left="720" w:hanging="360"/>
      </w:pPr>
      <w:rPr>
        <w:rFonts w:ascii="Arial" w:hAnsi="Arial" w:hint="default"/>
      </w:rPr>
    </w:lvl>
    <w:lvl w:ilvl="1" w:tplc="BF0A9422">
      <w:start w:val="1"/>
      <w:numFmt w:val="bullet"/>
      <w:lvlText w:val="•"/>
      <w:lvlJc w:val="left"/>
      <w:pPr>
        <w:tabs>
          <w:tab w:val="num" w:pos="1440"/>
        </w:tabs>
        <w:ind w:left="1440" w:hanging="360"/>
      </w:pPr>
      <w:rPr>
        <w:rFonts w:ascii="Arial" w:hAnsi="Arial" w:hint="default"/>
      </w:rPr>
    </w:lvl>
    <w:lvl w:ilvl="2" w:tplc="7A78DDFA" w:tentative="1">
      <w:start w:val="1"/>
      <w:numFmt w:val="bullet"/>
      <w:lvlText w:val="•"/>
      <w:lvlJc w:val="left"/>
      <w:pPr>
        <w:tabs>
          <w:tab w:val="num" w:pos="2160"/>
        </w:tabs>
        <w:ind w:left="2160" w:hanging="360"/>
      </w:pPr>
      <w:rPr>
        <w:rFonts w:ascii="Arial" w:hAnsi="Arial" w:hint="default"/>
      </w:rPr>
    </w:lvl>
    <w:lvl w:ilvl="3" w:tplc="5A0E2830" w:tentative="1">
      <w:start w:val="1"/>
      <w:numFmt w:val="bullet"/>
      <w:lvlText w:val="•"/>
      <w:lvlJc w:val="left"/>
      <w:pPr>
        <w:tabs>
          <w:tab w:val="num" w:pos="2880"/>
        </w:tabs>
        <w:ind w:left="2880" w:hanging="360"/>
      </w:pPr>
      <w:rPr>
        <w:rFonts w:ascii="Arial" w:hAnsi="Arial" w:hint="default"/>
      </w:rPr>
    </w:lvl>
    <w:lvl w:ilvl="4" w:tplc="3E70DE7E" w:tentative="1">
      <w:start w:val="1"/>
      <w:numFmt w:val="bullet"/>
      <w:lvlText w:val="•"/>
      <w:lvlJc w:val="left"/>
      <w:pPr>
        <w:tabs>
          <w:tab w:val="num" w:pos="3600"/>
        </w:tabs>
        <w:ind w:left="3600" w:hanging="360"/>
      </w:pPr>
      <w:rPr>
        <w:rFonts w:ascii="Arial" w:hAnsi="Arial" w:hint="default"/>
      </w:rPr>
    </w:lvl>
    <w:lvl w:ilvl="5" w:tplc="02665B26" w:tentative="1">
      <w:start w:val="1"/>
      <w:numFmt w:val="bullet"/>
      <w:lvlText w:val="•"/>
      <w:lvlJc w:val="left"/>
      <w:pPr>
        <w:tabs>
          <w:tab w:val="num" w:pos="4320"/>
        </w:tabs>
        <w:ind w:left="4320" w:hanging="360"/>
      </w:pPr>
      <w:rPr>
        <w:rFonts w:ascii="Arial" w:hAnsi="Arial" w:hint="default"/>
      </w:rPr>
    </w:lvl>
    <w:lvl w:ilvl="6" w:tplc="4504311C" w:tentative="1">
      <w:start w:val="1"/>
      <w:numFmt w:val="bullet"/>
      <w:lvlText w:val="•"/>
      <w:lvlJc w:val="left"/>
      <w:pPr>
        <w:tabs>
          <w:tab w:val="num" w:pos="5040"/>
        </w:tabs>
        <w:ind w:left="5040" w:hanging="360"/>
      </w:pPr>
      <w:rPr>
        <w:rFonts w:ascii="Arial" w:hAnsi="Arial" w:hint="default"/>
      </w:rPr>
    </w:lvl>
    <w:lvl w:ilvl="7" w:tplc="7FA44DB2" w:tentative="1">
      <w:start w:val="1"/>
      <w:numFmt w:val="bullet"/>
      <w:lvlText w:val="•"/>
      <w:lvlJc w:val="left"/>
      <w:pPr>
        <w:tabs>
          <w:tab w:val="num" w:pos="5760"/>
        </w:tabs>
        <w:ind w:left="5760" w:hanging="360"/>
      </w:pPr>
      <w:rPr>
        <w:rFonts w:ascii="Arial" w:hAnsi="Arial" w:hint="default"/>
      </w:rPr>
    </w:lvl>
    <w:lvl w:ilvl="8" w:tplc="319211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DEA77E7"/>
    <w:multiLevelType w:val="hybridMultilevel"/>
    <w:tmpl w:val="592680E0"/>
    <w:lvl w:ilvl="0" w:tplc="20090001">
      <w:start w:val="1"/>
      <w:numFmt w:val="bullet"/>
      <w:lvlText w:val=""/>
      <w:lvlJc w:val="left"/>
      <w:pPr>
        <w:ind w:left="2205" w:hanging="360"/>
      </w:pPr>
      <w:rPr>
        <w:rFonts w:ascii="Symbol" w:hAnsi="Symbol" w:hint="default"/>
      </w:rPr>
    </w:lvl>
    <w:lvl w:ilvl="1" w:tplc="20090003" w:tentative="1">
      <w:start w:val="1"/>
      <w:numFmt w:val="bullet"/>
      <w:lvlText w:val="o"/>
      <w:lvlJc w:val="left"/>
      <w:pPr>
        <w:ind w:left="2925" w:hanging="360"/>
      </w:pPr>
      <w:rPr>
        <w:rFonts w:ascii="Courier New" w:hAnsi="Courier New" w:cs="Courier New" w:hint="default"/>
      </w:rPr>
    </w:lvl>
    <w:lvl w:ilvl="2" w:tplc="20090005" w:tentative="1">
      <w:start w:val="1"/>
      <w:numFmt w:val="bullet"/>
      <w:lvlText w:val=""/>
      <w:lvlJc w:val="left"/>
      <w:pPr>
        <w:ind w:left="3645" w:hanging="360"/>
      </w:pPr>
      <w:rPr>
        <w:rFonts w:ascii="Wingdings" w:hAnsi="Wingdings" w:hint="default"/>
      </w:rPr>
    </w:lvl>
    <w:lvl w:ilvl="3" w:tplc="20090001" w:tentative="1">
      <w:start w:val="1"/>
      <w:numFmt w:val="bullet"/>
      <w:lvlText w:val=""/>
      <w:lvlJc w:val="left"/>
      <w:pPr>
        <w:ind w:left="4365" w:hanging="360"/>
      </w:pPr>
      <w:rPr>
        <w:rFonts w:ascii="Symbol" w:hAnsi="Symbol" w:hint="default"/>
      </w:rPr>
    </w:lvl>
    <w:lvl w:ilvl="4" w:tplc="20090003" w:tentative="1">
      <w:start w:val="1"/>
      <w:numFmt w:val="bullet"/>
      <w:lvlText w:val="o"/>
      <w:lvlJc w:val="left"/>
      <w:pPr>
        <w:ind w:left="5085" w:hanging="360"/>
      </w:pPr>
      <w:rPr>
        <w:rFonts w:ascii="Courier New" w:hAnsi="Courier New" w:cs="Courier New" w:hint="default"/>
      </w:rPr>
    </w:lvl>
    <w:lvl w:ilvl="5" w:tplc="20090005" w:tentative="1">
      <w:start w:val="1"/>
      <w:numFmt w:val="bullet"/>
      <w:lvlText w:val=""/>
      <w:lvlJc w:val="left"/>
      <w:pPr>
        <w:ind w:left="5805" w:hanging="360"/>
      </w:pPr>
      <w:rPr>
        <w:rFonts w:ascii="Wingdings" w:hAnsi="Wingdings" w:hint="default"/>
      </w:rPr>
    </w:lvl>
    <w:lvl w:ilvl="6" w:tplc="20090001" w:tentative="1">
      <w:start w:val="1"/>
      <w:numFmt w:val="bullet"/>
      <w:lvlText w:val=""/>
      <w:lvlJc w:val="left"/>
      <w:pPr>
        <w:ind w:left="6525" w:hanging="360"/>
      </w:pPr>
      <w:rPr>
        <w:rFonts w:ascii="Symbol" w:hAnsi="Symbol" w:hint="default"/>
      </w:rPr>
    </w:lvl>
    <w:lvl w:ilvl="7" w:tplc="20090003" w:tentative="1">
      <w:start w:val="1"/>
      <w:numFmt w:val="bullet"/>
      <w:lvlText w:val="o"/>
      <w:lvlJc w:val="left"/>
      <w:pPr>
        <w:ind w:left="7245" w:hanging="360"/>
      </w:pPr>
      <w:rPr>
        <w:rFonts w:ascii="Courier New" w:hAnsi="Courier New" w:cs="Courier New" w:hint="default"/>
      </w:rPr>
    </w:lvl>
    <w:lvl w:ilvl="8" w:tplc="20090005" w:tentative="1">
      <w:start w:val="1"/>
      <w:numFmt w:val="bullet"/>
      <w:lvlText w:val=""/>
      <w:lvlJc w:val="left"/>
      <w:pPr>
        <w:ind w:left="7965" w:hanging="360"/>
      </w:pPr>
      <w:rPr>
        <w:rFonts w:ascii="Wingdings" w:hAnsi="Wingdings" w:hint="default"/>
      </w:rPr>
    </w:lvl>
  </w:abstractNum>
  <w:abstractNum w:abstractNumId="14" w15:restartNumberingAfterBreak="0">
    <w:nsid w:val="6F625383"/>
    <w:multiLevelType w:val="hybridMultilevel"/>
    <w:tmpl w:val="A994FD1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E8F0DC7"/>
    <w:multiLevelType w:val="hybridMultilevel"/>
    <w:tmpl w:val="22487734"/>
    <w:lvl w:ilvl="0" w:tplc="2009000F">
      <w:start w:val="1"/>
      <w:numFmt w:val="decimal"/>
      <w:lvlText w:val="%1."/>
      <w:lvlJc w:val="left"/>
      <w:pPr>
        <w:ind w:left="720" w:hanging="360"/>
      </w:pPr>
      <w:rPr>
        <w:rFonts w:hint="default"/>
        <w:i w:val="0"/>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num w:numId="1">
    <w:abstractNumId w:val="4"/>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4"/>
  </w:num>
  <w:num w:numId="5">
    <w:abstractNumId w:val="6"/>
  </w:num>
  <w:num w:numId="6">
    <w:abstractNumId w:val="7"/>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1"/>
  </w:num>
  <w:num w:numId="14">
    <w:abstractNumId w:val="13"/>
  </w:num>
  <w:num w:numId="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81"/>
    <w:rsid w:val="000002F3"/>
    <w:rsid w:val="000005CE"/>
    <w:rsid w:val="00001590"/>
    <w:rsid w:val="0000227A"/>
    <w:rsid w:val="00002D6A"/>
    <w:rsid w:val="00003A27"/>
    <w:rsid w:val="00003CB7"/>
    <w:rsid w:val="00004954"/>
    <w:rsid w:val="00005FB3"/>
    <w:rsid w:val="0000654B"/>
    <w:rsid w:val="00006BD1"/>
    <w:rsid w:val="00007B5E"/>
    <w:rsid w:val="00010483"/>
    <w:rsid w:val="0001289E"/>
    <w:rsid w:val="00012FB1"/>
    <w:rsid w:val="0001341E"/>
    <w:rsid w:val="0001357E"/>
    <w:rsid w:val="00013F69"/>
    <w:rsid w:val="0001409D"/>
    <w:rsid w:val="00014C7E"/>
    <w:rsid w:val="00014DEE"/>
    <w:rsid w:val="00015697"/>
    <w:rsid w:val="000160EF"/>
    <w:rsid w:val="000178D9"/>
    <w:rsid w:val="000205FE"/>
    <w:rsid w:val="0002119E"/>
    <w:rsid w:val="000215EA"/>
    <w:rsid w:val="00022C2B"/>
    <w:rsid w:val="000232D9"/>
    <w:rsid w:val="00023EB4"/>
    <w:rsid w:val="000240DA"/>
    <w:rsid w:val="000265BC"/>
    <w:rsid w:val="00026DC4"/>
    <w:rsid w:val="00026E4E"/>
    <w:rsid w:val="00027BD6"/>
    <w:rsid w:val="0003245F"/>
    <w:rsid w:val="0003268B"/>
    <w:rsid w:val="000327D9"/>
    <w:rsid w:val="0003502E"/>
    <w:rsid w:val="000354B7"/>
    <w:rsid w:val="00035ED2"/>
    <w:rsid w:val="000411D3"/>
    <w:rsid w:val="000432C7"/>
    <w:rsid w:val="0004403D"/>
    <w:rsid w:val="000445C4"/>
    <w:rsid w:val="000477AF"/>
    <w:rsid w:val="00047D06"/>
    <w:rsid w:val="00050954"/>
    <w:rsid w:val="00051273"/>
    <w:rsid w:val="00051752"/>
    <w:rsid w:val="00052022"/>
    <w:rsid w:val="00052F97"/>
    <w:rsid w:val="00053E3B"/>
    <w:rsid w:val="0005497A"/>
    <w:rsid w:val="00054B43"/>
    <w:rsid w:val="000570D2"/>
    <w:rsid w:val="00062537"/>
    <w:rsid w:val="00064F41"/>
    <w:rsid w:val="0006673B"/>
    <w:rsid w:val="000669A1"/>
    <w:rsid w:val="00066EBB"/>
    <w:rsid w:val="00067211"/>
    <w:rsid w:val="000672E3"/>
    <w:rsid w:val="00072492"/>
    <w:rsid w:val="000729C2"/>
    <w:rsid w:val="00072E0C"/>
    <w:rsid w:val="00073AB8"/>
    <w:rsid w:val="000745C7"/>
    <w:rsid w:val="00075806"/>
    <w:rsid w:val="000774F7"/>
    <w:rsid w:val="00080212"/>
    <w:rsid w:val="00080350"/>
    <w:rsid w:val="0008075F"/>
    <w:rsid w:val="000836DC"/>
    <w:rsid w:val="00084413"/>
    <w:rsid w:val="00084E80"/>
    <w:rsid w:val="000873B2"/>
    <w:rsid w:val="000903E2"/>
    <w:rsid w:val="00092B5A"/>
    <w:rsid w:val="00093A4D"/>
    <w:rsid w:val="0009582A"/>
    <w:rsid w:val="00096E7E"/>
    <w:rsid w:val="000A3AF5"/>
    <w:rsid w:val="000A4736"/>
    <w:rsid w:val="000B0E3D"/>
    <w:rsid w:val="000B23CA"/>
    <w:rsid w:val="000B30C0"/>
    <w:rsid w:val="000B31C4"/>
    <w:rsid w:val="000B3EBF"/>
    <w:rsid w:val="000B4EBB"/>
    <w:rsid w:val="000B5D1E"/>
    <w:rsid w:val="000C1ED4"/>
    <w:rsid w:val="000C22B8"/>
    <w:rsid w:val="000C470D"/>
    <w:rsid w:val="000C4CC8"/>
    <w:rsid w:val="000C5181"/>
    <w:rsid w:val="000C6081"/>
    <w:rsid w:val="000C697B"/>
    <w:rsid w:val="000C707A"/>
    <w:rsid w:val="000C7575"/>
    <w:rsid w:val="000C7B2A"/>
    <w:rsid w:val="000D0350"/>
    <w:rsid w:val="000D0E93"/>
    <w:rsid w:val="000D283F"/>
    <w:rsid w:val="000D5E56"/>
    <w:rsid w:val="000D653A"/>
    <w:rsid w:val="000D758A"/>
    <w:rsid w:val="000E1585"/>
    <w:rsid w:val="000E1BB4"/>
    <w:rsid w:val="000E207A"/>
    <w:rsid w:val="000E3C6C"/>
    <w:rsid w:val="000E3DBC"/>
    <w:rsid w:val="000E4156"/>
    <w:rsid w:val="000E569A"/>
    <w:rsid w:val="000E59C5"/>
    <w:rsid w:val="000E62A6"/>
    <w:rsid w:val="000F0FE4"/>
    <w:rsid w:val="000F54CE"/>
    <w:rsid w:val="000F57DE"/>
    <w:rsid w:val="000F7656"/>
    <w:rsid w:val="000F7F41"/>
    <w:rsid w:val="00100297"/>
    <w:rsid w:val="001010B3"/>
    <w:rsid w:val="001014F5"/>
    <w:rsid w:val="0010151E"/>
    <w:rsid w:val="00101EB3"/>
    <w:rsid w:val="00102A41"/>
    <w:rsid w:val="00103910"/>
    <w:rsid w:val="001041F9"/>
    <w:rsid w:val="0010430F"/>
    <w:rsid w:val="00104CB0"/>
    <w:rsid w:val="00105C42"/>
    <w:rsid w:val="00106039"/>
    <w:rsid w:val="0010733E"/>
    <w:rsid w:val="00107965"/>
    <w:rsid w:val="00107AC0"/>
    <w:rsid w:val="00110721"/>
    <w:rsid w:val="00111232"/>
    <w:rsid w:val="0011280B"/>
    <w:rsid w:val="00117315"/>
    <w:rsid w:val="00117485"/>
    <w:rsid w:val="00117643"/>
    <w:rsid w:val="0011773A"/>
    <w:rsid w:val="0011788D"/>
    <w:rsid w:val="00120170"/>
    <w:rsid w:val="001211ED"/>
    <w:rsid w:val="00121E89"/>
    <w:rsid w:val="0012352B"/>
    <w:rsid w:val="00127171"/>
    <w:rsid w:val="00130D95"/>
    <w:rsid w:val="00130DAC"/>
    <w:rsid w:val="001327BE"/>
    <w:rsid w:val="00132CD8"/>
    <w:rsid w:val="001334F1"/>
    <w:rsid w:val="00135150"/>
    <w:rsid w:val="00136F28"/>
    <w:rsid w:val="001370A5"/>
    <w:rsid w:val="001413CE"/>
    <w:rsid w:val="00143179"/>
    <w:rsid w:val="0014333A"/>
    <w:rsid w:val="00144CFE"/>
    <w:rsid w:val="00146D36"/>
    <w:rsid w:val="0015022C"/>
    <w:rsid w:val="0015444A"/>
    <w:rsid w:val="00154529"/>
    <w:rsid w:val="00154B9D"/>
    <w:rsid w:val="00154E29"/>
    <w:rsid w:val="001562CB"/>
    <w:rsid w:val="00160006"/>
    <w:rsid w:val="001601CE"/>
    <w:rsid w:val="0016023B"/>
    <w:rsid w:val="00161319"/>
    <w:rsid w:val="00161888"/>
    <w:rsid w:val="0016263B"/>
    <w:rsid w:val="00162EFE"/>
    <w:rsid w:val="001636ED"/>
    <w:rsid w:val="00165519"/>
    <w:rsid w:val="00166587"/>
    <w:rsid w:val="00166D98"/>
    <w:rsid w:val="00170B1C"/>
    <w:rsid w:val="00170F5D"/>
    <w:rsid w:val="0017212A"/>
    <w:rsid w:val="00172A43"/>
    <w:rsid w:val="0017380F"/>
    <w:rsid w:val="00174358"/>
    <w:rsid w:val="0017598F"/>
    <w:rsid w:val="00175F05"/>
    <w:rsid w:val="00175FAD"/>
    <w:rsid w:val="001760D9"/>
    <w:rsid w:val="00176126"/>
    <w:rsid w:val="0017663C"/>
    <w:rsid w:val="0017717C"/>
    <w:rsid w:val="00177F5C"/>
    <w:rsid w:val="001808F9"/>
    <w:rsid w:val="001818AB"/>
    <w:rsid w:val="00182129"/>
    <w:rsid w:val="00182717"/>
    <w:rsid w:val="00183376"/>
    <w:rsid w:val="00185763"/>
    <w:rsid w:val="00187C84"/>
    <w:rsid w:val="001902CC"/>
    <w:rsid w:val="00190609"/>
    <w:rsid w:val="0019066F"/>
    <w:rsid w:val="001A3B48"/>
    <w:rsid w:val="001A5AFE"/>
    <w:rsid w:val="001A61C3"/>
    <w:rsid w:val="001B069E"/>
    <w:rsid w:val="001B0C28"/>
    <w:rsid w:val="001B130A"/>
    <w:rsid w:val="001B251C"/>
    <w:rsid w:val="001B3C0E"/>
    <w:rsid w:val="001B3FC2"/>
    <w:rsid w:val="001B5021"/>
    <w:rsid w:val="001B5B3B"/>
    <w:rsid w:val="001B6467"/>
    <w:rsid w:val="001B7414"/>
    <w:rsid w:val="001B7C5C"/>
    <w:rsid w:val="001B7C6A"/>
    <w:rsid w:val="001C03FB"/>
    <w:rsid w:val="001C112B"/>
    <w:rsid w:val="001C1CC0"/>
    <w:rsid w:val="001C2E76"/>
    <w:rsid w:val="001C361D"/>
    <w:rsid w:val="001C3A78"/>
    <w:rsid w:val="001C3CE3"/>
    <w:rsid w:val="001C5779"/>
    <w:rsid w:val="001C5C48"/>
    <w:rsid w:val="001D34B4"/>
    <w:rsid w:val="001D470D"/>
    <w:rsid w:val="001D4E26"/>
    <w:rsid w:val="001D6A34"/>
    <w:rsid w:val="001E2C57"/>
    <w:rsid w:val="001E3056"/>
    <w:rsid w:val="001E5B64"/>
    <w:rsid w:val="001E5BF1"/>
    <w:rsid w:val="001F0760"/>
    <w:rsid w:val="001F41D9"/>
    <w:rsid w:val="001F475D"/>
    <w:rsid w:val="001F63E2"/>
    <w:rsid w:val="001F7671"/>
    <w:rsid w:val="001F77EF"/>
    <w:rsid w:val="002006F1"/>
    <w:rsid w:val="0020227E"/>
    <w:rsid w:val="002025D9"/>
    <w:rsid w:val="00204904"/>
    <w:rsid w:val="002055E6"/>
    <w:rsid w:val="00205D23"/>
    <w:rsid w:val="00205E2D"/>
    <w:rsid w:val="00205EC3"/>
    <w:rsid w:val="00207F12"/>
    <w:rsid w:val="00212034"/>
    <w:rsid w:val="00212382"/>
    <w:rsid w:val="00212E77"/>
    <w:rsid w:val="00214C3A"/>
    <w:rsid w:val="00215004"/>
    <w:rsid w:val="00215035"/>
    <w:rsid w:val="002151ED"/>
    <w:rsid w:val="00215AC5"/>
    <w:rsid w:val="00215F10"/>
    <w:rsid w:val="00217A95"/>
    <w:rsid w:val="00217C24"/>
    <w:rsid w:val="0022079B"/>
    <w:rsid w:val="00220D68"/>
    <w:rsid w:val="00221E19"/>
    <w:rsid w:val="00221EAD"/>
    <w:rsid w:val="0022273D"/>
    <w:rsid w:val="002228FF"/>
    <w:rsid w:val="00222934"/>
    <w:rsid w:val="0022333E"/>
    <w:rsid w:val="00224725"/>
    <w:rsid w:val="0022517C"/>
    <w:rsid w:val="002263B6"/>
    <w:rsid w:val="0022747E"/>
    <w:rsid w:val="002276BE"/>
    <w:rsid w:val="00233138"/>
    <w:rsid w:val="00233E34"/>
    <w:rsid w:val="002341E3"/>
    <w:rsid w:val="002345CE"/>
    <w:rsid w:val="002364DF"/>
    <w:rsid w:val="0024027E"/>
    <w:rsid w:val="0024233A"/>
    <w:rsid w:val="0024361F"/>
    <w:rsid w:val="00246015"/>
    <w:rsid w:val="00246FAD"/>
    <w:rsid w:val="00247469"/>
    <w:rsid w:val="002476F4"/>
    <w:rsid w:val="002517B1"/>
    <w:rsid w:val="0025260B"/>
    <w:rsid w:val="00252C4A"/>
    <w:rsid w:val="00253EB5"/>
    <w:rsid w:val="00257D64"/>
    <w:rsid w:val="0026046E"/>
    <w:rsid w:val="002625C5"/>
    <w:rsid w:val="0026291C"/>
    <w:rsid w:val="00263066"/>
    <w:rsid w:val="002653A3"/>
    <w:rsid w:val="00267A7A"/>
    <w:rsid w:val="00270261"/>
    <w:rsid w:val="00270E63"/>
    <w:rsid w:val="00272D3A"/>
    <w:rsid w:val="002744F5"/>
    <w:rsid w:val="00274AB2"/>
    <w:rsid w:val="002756C8"/>
    <w:rsid w:val="00276E9D"/>
    <w:rsid w:val="0027759B"/>
    <w:rsid w:val="0027782C"/>
    <w:rsid w:val="002817E1"/>
    <w:rsid w:val="002852FC"/>
    <w:rsid w:val="002857CC"/>
    <w:rsid w:val="00291B85"/>
    <w:rsid w:val="00294F63"/>
    <w:rsid w:val="002953D1"/>
    <w:rsid w:val="00295942"/>
    <w:rsid w:val="002960FE"/>
    <w:rsid w:val="002963D9"/>
    <w:rsid w:val="00296B75"/>
    <w:rsid w:val="002972B2"/>
    <w:rsid w:val="0029748F"/>
    <w:rsid w:val="002A0E8D"/>
    <w:rsid w:val="002A2513"/>
    <w:rsid w:val="002A3E91"/>
    <w:rsid w:val="002A495D"/>
    <w:rsid w:val="002A4E31"/>
    <w:rsid w:val="002A61EA"/>
    <w:rsid w:val="002A6F97"/>
    <w:rsid w:val="002A70BA"/>
    <w:rsid w:val="002A721B"/>
    <w:rsid w:val="002A72E2"/>
    <w:rsid w:val="002A7471"/>
    <w:rsid w:val="002B0136"/>
    <w:rsid w:val="002B04A2"/>
    <w:rsid w:val="002B075F"/>
    <w:rsid w:val="002B0C8C"/>
    <w:rsid w:val="002B0E56"/>
    <w:rsid w:val="002B1482"/>
    <w:rsid w:val="002B1BCB"/>
    <w:rsid w:val="002B29B6"/>
    <w:rsid w:val="002B3879"/>
    <w:rsid w:val="002B3A9E"/>
    <w:rsid w:val="002B5752"/>
    <w:rsid w:val="002C3CED"/>
    <w:rsid w:val="002C42E7"/>
    <w:rsid w:val="002C6C00"/>
    <w:rsid w:val="002D26FD"/>
    <w:rsid w:val="002D390E"/>
    <w:rsid w:val="002D59D1"/>
    <w:rsid w:val="002D7928"/>
    <w:rsid w:val="002E023D"/>
    <w:rsid w:val="002E15E2"/>
    <w:rsid w:val="002E2BB2"/>
    <w:rsid w:val="002E4569"/>
    <w:rsid w:val="002E5AE1"/>
    <w:rsid w:val="002E677E"/>
    <w:rsid w:val="002E7169"/>
    <w:rsid w:val="002E74EC"/>
    <w:rsid w:val="002E7693"/>
    <w:rsid w:val="002E78E6"/>
    <w:rsid w:val="002E7AFC"/>
    <w:rsid w:val="002E7C21"/>
    <w:rsid w:val="002F1D43"/>
    <w:rsid w:val="002F20D5"/>
    <w:rsid w:val="002F2158"/>
    <w:rsid w:val="002F224C"/>
    <w:rsid w:val="002F3327"/>
    <w:rsid w:val="002F3E3D"/>
    <w:rsid w:val="002F6AF4"/>
    <w:rsid w:val="002F720A"/>
    <w:rsid w:val="002F7AE7"/>
    <w:rsid w:val="003002C1"/>
    <w:rsid w:val="003039D7"/>
    <w:rsid w:val="003047B7"/>
    <w:rsid w:val="00304AF4"/>
    <w:rsid w:val="00305017"/>
    <w:rsid w:val="0030730B"/>
    <w:rsid w:val="003079FC"/>
    <w:rsid w:val="00311EF0"/>
    <w:rsid w:val="00312109"/>
    <w:rsid w:val="0031257E"/>
    <w:rsid w:val="00312A91"/>
    <w:rsid w:val="00312C2F"/>
    <w:rsid w:val="003130D3"/>
    <w:rsid w:val="00313801"/>
    <w:rsid w:val="003173C8"/>
    <w:rsid w:val="00320A28"/>
    <w:rsid w:val="00321AFC"/>
    <w:rsid w:val="003226B2"/>
    <w:rsid w:val="00323527"/>
    <w:rsid w:val="00330421"/>
    <w:rsid w:val="0033125A"/>
    <w:rsid w:val="00332237"/>
    <w:rsid w:val="003336CC"/>
    <w:rsid w:val="00333D10"/>
    <w:rsid w:val="00333FC8"/>
    <w:rsid w:val="00334673"/>
    <w:rsid w:val="00334DCB"/>
    <w:rsid w:val="00335410"/>
    <w:rsid w:val="00335EF7"/>
    <w:rsid w:val="0033714B"/>
    <w:rsid w:val="00337AF1"/>
    <w:rsid w:val="00340608"/>
    <w:rsid w:val="00342E37"/>
    <w:rsid w:val="00343FA5"/>
    <w:rsid w:val="00344BAD"/>
    <w:rsid w:val="003478F0"/>
    <w:rsid w:val="00350749"/>
    <w:rsid w:val="00352BB5"/>
    <w:rsid w:val="0035303D"/>
    <w:rsid w:val="00356965"/>
    <w:rsid w:val="00357BB5"/>
    <w:rsid w:val="0036119B"/>
    <w:rsid w:val="003622D2"/>
    <w:rsid w:val="00362BB7"/>
    <w:rsid w:val="00365478"/>
    <w:rsid w:val="003659AD"/>
    <w:rsid w:val="00365B55"/>
    <w:rsid w:val="0036693A"/>
    <w:rsid w:val="003718CF"/>
    <w:rsid w:val="00372B33"/>
    <w:rsid w:val="00374A5F"/>
    <w:rsid w:val="00376466"/>
    <w:rsid w:val="0037728A"/>
    <w:rsid w:val="003777CB"/>
    <w:rsid w:val="00377FEE"/>
    <w:rsid w:val="003810CD"/>
    <w:rsid w:val="00382507"/>
    <w:rsid w:val="00382E8C"/>
    <w:rsid w:val="00382EA5"/>
    <w:rsid w:val="0038300A"/>
    <w:rsid w:val="00383DBC"/>
    <w:rsid w:val="00384DAA"/>
    <w:rsid w:val="00385205"/>
    <w:rsid w:val="00385662"/>
    <w:rsid w:val="00385EA9"/>
    <w:rsid w:val="00386A3D"/>
    <w:rsid w:val="00386BB6"/>
    <w:rsid w:val="00386C0F"/>
    <w:rsid w:val="00386F01"/>
    <w:rsid w:val="003877B4"/>
    <w:rsid w:val="003905D2"/>
    <w:rsid w:val="00391C43"/>
    <w:rsid w:val="00391F39"/>
    <w:rsid w:val="0039405A"/>
    <w:rsid w:val="003944AB"/>
    <w:rsid w:val="0039507F"/>
    <w:rsid w:val="003A16E2"/>
    <w:rsid w:val="003A18BE"/>
    <w:rsid w:val="003A1D7B"/>
    <w:rsid w:val="003A2884"/>
    <w:rsid w:val="003A3437"/>
    <w:rsid w:val="003A4DDD"/>
    <w:rsid w:val="003A5F0A"/>
    <w:rsid w:val="003A7372"/>
    <w:rsid w:val="003B0535"/>
    <w:rsid w:val="003B1702"/>
    <w:rsid w:val="003B42F8"/>
    <w:rsid w:val="003B483E"/>
    <w:rsid w:val="003B490C"/>
    <w:rsid w:val="003B5272"/>
    <w:rsid w:val="003C0925"/>
    <w:rsid w:val="003C0992"/>
    <w:rsid w:val="003C1B5B"/>
    <w:rsid w:val="003C2B25"/>
    <w:rsid w:val="003C2F94"/>
    <w:rsid w:val="003C4D24"/>
    <w:rsid w:val="003C6C0E"/>
    <w:rsid w:val="003C7A31"/>
    <w:rsid w:val="003D0A18"/>
    <w:rsid w:val="003D224E"/>
    <w:rsid w:val="003D353A"/>
    <w:rsid w:val="003D40F2"/>
    <w:rsid w:val="003D49C2"/>
    <w:rsid w:val="003D4E86"/>
    <w:rsid w:val="003D54C4"/>
    <w:rsid w:val="003D5AF7"/>
    <w:rsid w:val="003D5CEB"/>
    <w:rsid w:val="003D7723"/>
    <w:rsid w:val="003E04ED"/>
    <w:rsid w:val="003E0688"/>
    <w:rsid w:val="003E078B"/>
    <w:rsid w:val="003E0988"/>
    <w:rsid w:val="003E165B"/>
    <w:rsid w:val="003E3027"/>
    <w:rsid w:val="003E3371"/>
    <w:rsid w:val="003E338F"/>
    <w:rsid w:val="003E439F"/>
    <w:rsid w:val="003E4596"/>
    <w:rsid w:val="003E49A9"/>
    <w:rsid w:val="003E4C85"/>
    <w:rsid w:val="003E62F7"/>
    <w:rsid w:val="003E69D2"/>
    <w:rsid w:val="003E766F"/>
    <w:rsid w:val="003E7D3C"/>
    <w:rsid w:val="003E7FFD"/>
    <w:rsid w:val="003F04E6"/>
    <w:rsid w:val="003F05BE"/>
    <w:rsid w:val="003F2FAA"/>
    <w:rsid w:val="003F3156"/>
    <w:rsid w:val="003F34CE"/>
    <w:rsid w:val="003F3891"/>
    <w:rsid w:val="003F3FD5"/>
    <w:rsid w:val="003F509A"/>
    <w:rsid w:val="003F5B95"/>
    <w:rsid w:val="003F5D3E"/>
    <w:rsid w:val="003F62AA"/>
    <w:rsid w:val="003F7CB3"/>
    <w:rsid w:val="00401337"/>
    <w:rsid w:val="00403A3C"/>
    <w:rsid w:val="00403AAD"/>
    <w:rsid w:val="00404C49"/>
    <w:rsid w:val="00406FD5"/>
    <w:rsid w:val="0040728E"/>
    <w:rsid w:val="00410CEB"/>
    <w:rsid w:val="0041123F"/>
    <w:rsid w:val="00411E49"/>
    <w:rsid w:val="00411F4B"/>
    <w:rsid w:val="00412B5A"/>
    <w:rsid w:val="00413249"/>
    <w:rsid w:val="004151DE"/>
    <w:rsid w:val="00415A6F"/>
    <w:rsid w:val="00415BCB"/>
    <w:rsid w:val="00416BAE"/>
    <w:rsid w:val="00417269"/>
    <w:rsid w:val="00417C63"/>
    <w:rsid w:val="0042041D"/>
    <w:rsid w:val="004206AC"/>
    <w:rsid w:val="00421884"/>
    <w:rsid w:val="00423964"/>
    <w:rsid w:val="00424356"/>
    <w:rsid w:val="004247D2"/>
    <w:rsid w:val="00424DBB"/>
    <w:rsid w:val="00425F78"/>
    <w:rsid w:val="0042758F"/>
    <w:rsid w:val="00430801"/>
    <w:rsid w:val="00432F7A"/>
    <w:rsid w:val="00434773"/>
    <w:rsid w:val="0043500D"/>
    <w:rsid w:val="0043572C"/>
    <w:rsid w:val="00435AC7"/>
    <w:rsid w:val="00435D4D"/>
    <w:rsid w:val="00435D8C"/>
    <w:rsid w:val="004369DD"/>
    <w:rsid w:val="004379F5"/>
    <w:rsid w:val="00440491"/>
    <w:rsid w:val="00441F72"/>
    <w:rsid w:val="00442CB8"/>
    <w:rsid w:val="0044354E"/>
    <w:rsid w:val="0044370D"/>
    <w:rsid w:val="00446928"/>
    <w:rsid w:val="00450DA9"/>
    <w:rsid w:val="00451201"/>
    <w:rsid w:val="0045273F"/>
    <w:rsid w:val="00454051"/>
    <w:rsid w:val="00454501"/>
    <w:rsid w:val="0045485F"/>
    <w:rsid w:val="00455546"/>
    <w:rsid w:val="0045569D"/>
    <w:rsid w:val="00455E00"/>
    <w:rsid w:val="00455EFC"/>
    <w:rsid w:val="00456480"/>
    <w:rsid w:val="00457CB8"/>
    <w:rsid w:val="004603E2"/>
    <w:rsid w:val="00460C10"/>
    <w:rsid w:val="00460D57"/>
    <w:rsid w:val="00461DC6"/>
    <w:rsid w:val="004636ED"/>
    <w:rsid w:val="00465740"/>
    <w:rsid w:val="00467D91"/>
    <w:rsid w:val="00471E6F"/>
    <w:rsid w:val="00473E03"/>
    <w:rsid w:val="00474554"/>
    <w:rsid w:val="0047518B"/>
    <w:rsid w:val="0047527C"/>
    <w:rsid w:val="00480246"/>
    <w:rsid w:val="00481A07"/>
    <w:rsid w:val="0048511A"/>
    <w:rsid w:val="004855DF"/>
    <w:rsid w:val="00486192"/>
    <w:rsid w:val="0048687A"/>
    <w:rsid w:val="004914CF"/>
    <w:rsid w:val="00491821"/>
    <w:rsid w:val="004923EB"/>
    <w:rsid w:val="00492951"/>
    <w:rsid w:val="00493DC0"/>
    <w:rsid w:val="004952FA"/>
    <w:rsid w:val="004A1469"/>
    <w:rsid w:val="004A2018"/>
    <w:rsid w:val="004A2ABC"/>
    <w:rsid w:val="004A3CDC"/>
    <w:rsid w:val="004A41A4"/>
    <w:rsid w:val="004A5012"/>
    <w:rsid w:val="004A5221"/>
    <w:rsid w:val="004A6221"/>
    <w:rsid w:val="004A634D"/>
    <w:rsid w:val="004A6511"/>
    <w:rsid w:val="004A7E74"/>
    <w:rsid w:val="004B0878"/>
    <w:rsid w:val="004B2C7E"/>
    <w:rsid w:val="004B335F"/>
    <w:rsid w:val="004B39E8"/>
    <w:rsid w:val="004B44BF"/>
    <w:rsid w:val="004B595A"/>
    <w:rsid w:val="004B5F2F"/>
    <w:rsid w:val="004B6ADC"/>
    <w:rsid w:val="004C0134"/>
    <w:rsid w:val="004C0E96"/>
    <w:rsid w:val="004C11F6"/>
    <w:rsid w:val="004C19DA"/>
    <w:rsid w:val="004C2625"/>
    <w:rsid w:val="004C2641"/>
    <w:rsid w:val="004C3628"/>
    <w:rsid w:val="004C4884"/>
    <w:rsid w:val="004C4AC8"/>
    <w:rsid w:val="004C6D95"/>
    <w:rsid w:val="004C78DD"/>
    <w:rsid w:val="004C7EE2"/>
    <w:rsid w:val="004D0038"/>
    <w:rsid w:val="004D0CD4"/>
    <w:rsid w:val="004D0EC6"/>
    <w:rsid w:val="004D3A1D"/>
    <w:rsid w:val="004D59E5"/>
    <w:rsid w:val="004D61BC"/>
    <w:rsid w:val="004D6AE4"/>
    <w:rsid w:val="004D7677"/>
    <w:rsid w:val="004D77EC"/>
    <w:rsid w:val="004E061E"/>
    <w:rsid w:val="004E0AEA"/>
    <w:rsid w:val="004E0C92"/>
    <w:rsid w:val="004E15EC"/>
    <w:rsid w:val="004E2D7F"/>
    <w:rsid w:val="004E3CCC"/>
    <w:rsid w:val="004E44E8"/>
    <w:rsid w:val="004E4938"/>
    <w:rsid w:val="004E4B0B"/>
    <w:rsid w:val="004E511D"/>
    <w:rsid w:val="004E5579"/>
    <w:rsid w:val="004F0589"/>
    <w:rsid w:val="004F0D93"/>
    <w:rsid w:val="004F1E28"/>
    <w:rsid w:val="004F2F40"/>
    <w:rsid w:val="004F3A7C"/>
    <w:rsid w:val="004F4874"/>
    <w:rsid w:val="004F4AA2"/>
    <w:rsid w:val="004F5CB4"/>
    <w:rsid w:val="004F7214"/>
    <w:rsid w:val="005021DE"/>
    <w:rsid w:val="00502996"/>
    <w:rsid w:val="00502AE6"/>
    <w:rsid w:val="0050321E"/>
    <w:rsid w:val="005066C6"/>
    <w:rsid w:val="005069F4"/>
    <w:rsid w:val="005076EF"/>
    <w:rsid w:val="00507B01"/>
    <w:rsid w:val="00507BF7"/>
    <w:rsid w:val="00513352"/>
    <w:rsid w:val="00513998"/>
    <w:rsid w:val="0051490A"/>
    <w:rsid w:val="005153E2"/>
    <w:rsid w:val="00516A15"/>
    <w:rsid w:val="0051766F"/>
    <w:rsid w:val="00517E11"/>
    <w:rsid w:val="00522675"/>
    <w:rsid w:val="00523600"/>
    <w:rsid w:val="00523B23"/>
    <w:rsid w:val="00523FFE"/>
    <w:rsid w:val="005244AF"/>
    <w:rsid w:val="00524612"/>
    <w:rsid w:val="005257A6"/>
    <w:rsid w:val="00525B8D"/>
    <w:rsid w:val="00525BBA"/>
    <w:rsid w:val="0052748B"/>
    <w:rsid w:val="00527C8E"/>
    <w:rsid w:val="00530A3C"/>
    <w:rsid w:val="0053129D"/>
    <w:rsid w:val="00532600"/>
    <w:rsid w:val="00533634"/>
    <w:rsid w:val="00533656"/>
    <w:rsid w:val="00533D7E"/>
    <w:rsid w:val="0053453A"/>
    <w:rsid w:val="00535F26"/>
    <w:rsid w:val="0053653D"/>
    <w:rsid w:val="00540BE3"/>
    <w:rsid w:val="005413C6"/>
    <w:rsid w:val="00542DED"/>
    <w:rsid w:val="005446A5"/>
    <w:rsid w:val="005447E7"/>
    <w:rsid w:val="0054559D"/>
    <w:rsid w:val="00545F15"/>
    <w:rsid w:val="00550148"/>
    <w:rsid w:val="005505A8"/>
    <w:rsid w:val="00551421"/>
    <w:rsid w:val="00551C60"/>
    <w:rsid w:val="00554FEE"/>
    <w:rsid w:val="00555EAF"/>
    <w:rsid w:val="0055664A"/>
    <w:rsid w:val="00556A9A"/>
    <w:rsid w:val="00556EC8"/>
    <w:rsid w:val="00556FF5"/>
    <w:rsid w:val="0055736E"/>
    <w:rsid w:val="00557C85"/>
    <w:rsid w:val="005600C2"/>
    <w:rsid w:val="0056062A"/>
    <w:rsid w:val="005609A5"/>
    <w:rsid w:val="0056216F"/>
    <w:rsid w:val="005629C3"/>
    <w:rsid w:val="00563D4F"/>
    <w:rsid w:val="00564B8D"/>
    <w:rsid w:val="00564BB9"/>
    <w:rsid w:val="00567097"/>
    <w:rsid w:val="0056730C"/>
    <w:rsid w:val="00572299"/>
    <w:rsid w:val="00574C3C"/>
    <w:rsid w:val="005767E4"/>
    <w:rsid w:val="00576DF2"/>
    <w:rsid w:val="00577933"/>
    <w:rsid w:val="00580C25"/>
    <w:rsid w:val="00580E29"/>
    <w:rsid w:val="00580E3F"/>
    <w:rsid w:val="0058183F"/>
    <w:rsid w:val="00582746"/>
    <w:rsid w:val="00583187"/>
    <w:rsid w:val="00583D84"/>
    <w:rsid w:val="00583EE3"/>
    <w:rsid w:val="005858F9"/>
    <w:rsid w:val="00585923"/>
    <w:rsid w:val="00585C7C"/>
    <w:rsid w:val="00585CDB"/>
    <w:rsid w:val="00585F43"/>
    <w:rsid w:val="0058625D"/>
    <w:rsid w:val="00587BB2"/>
    <w:rsid w:val="00590687"/>
    <w:rsid w:val="00590D8E"/>
    <w:rsid w:val="005912AF"/>
    <w:rsid w:val="0059137A"/>
    <w:rsid w:val="00592946"/>
    <w:rsid w:val="005929C5"/>
    <w:rsid w:val="00593AF1"/>
    <w:rsid w:val="00594820"/>
    <w:rsid w:val="00595FF3"/>
    <w:rsid w:val="005970BF"/>
    <w:rsid w:val="0059716B"/>
    <w:rsid w:val="0059791E"/>
    <w:rsid w:val="00597DCE"/>
    <w:rsid w:val="005A04B1"/>
    <w:rsid w:val="005A1B39"/>
    <w:rsid w:val="005A21C9"/>
    <w:rsid w:val="005A2AE9"/>
    <w:rsid w:val="005A343E"/>
    <w:rsid w:val="005A4229"/>
    <w:rsid w:val="005A44E6"/>
    <w:rsid w:val="005A504E"/>
    <w:rsid w:val="005A5072"/>
    <w:rsid w:val="005A6257"/>
    <w:rsid w:val="005A6641"/>
    <w:rsid w:val="005B058C"/>
    <w:rsid w:val="005B2704"/>
    <w:rsid w:val="005B2F37"/>
    <w:rsid w:val="005B48FD"/>
    <w:rsid w:val="005B7A9A"/>
    <w:rsid w:val="005C3328"/>
    <w:rsid w:val="005C3C92"/>
    <w:rsid w:val="005C6701"/>
    <w:rsid w:val="005C6F3D"/>
    <w:rsid w:val="005C6FA3"/>
    <w:rsid w:val="005D0F45"/>
    <w:rsid w:val="005D1F00"/>
    <w:rsid w:val="005D3EE2"/>
    <w:rsid w:val="005D489A"/>
    <w:rsid w:val="005D4D5F"/>
    <w:rsid w:val="005D4F50"/>
    <w:rsid w:val="005D75C6"/>
    <w:rsid w:val="005D78EC"/>
    <w:rsid w:val="005D78F5"/>
    <w:rsid w:val="005E0BEB"/>
    <w:rsid w:val="005E15F3"/>
    <w:rsid w:val="005E2A38"/>
    <w:rsid w:val="005E31AD"/>
    <w:rsid w:val="005E3EF7"/>
    <w:rsid w:val="005E5404"/>
    <w:rsid w:val="005E6511"/>
    <w:rsid w:val="005E668B"/>
    <w:rsid w:val="005E6CB5"/>
    <w:rsid w:val="005E7327"/>
    <w:rsid w:val="005E78DE"/>
    <w:rsid w:val="005F00EB"/>
    <w:rsid w:val="005F277B"/>
    <w:rsid w:val="005F3411"/>
    <w:rsid w:val="005F3653"/>
    <w:rsid w:val="005F372B"/>
    <w:rsid w:val="005F4B1A"/>
    <w:rsid w:val="005F6736"/>
    <w:rsid w:val="00601D28"/>
    <w:rsid w:val="006023A7"/>
    <w:rsid w:val="00604E94"/>
    <w:rsid w:val="00604FA9"/>
    <w:rsid w:val="006054C7"/>
    <w:rsid w:val="00610E47"/>
    <w:rsid w:val="006115C0"/>
    <w:rsid w:val="00612AE7"/>
    <w:rsid w:val="00613C32"/>
    <w:rsid w:val="00613E15"/>
    <w:rsid w:val="006143F7"/>
    <w:rsid w:val="006156FE"/>
    <w:rsid w:val="00615926"/>
    <w:rsid w:val="00617372"/>
    <w:rsid w:val="006208C8"/>
    <w:rsid w:val="00624431"/>
    <w:rsid w:val="00625310"/>
    <w:rsid w:val="006257EB"/>
    <w:rsid w:val="006274DB"/>
    <w:rsid w:val="00630379"/>
    <w:rsid w:val="00630FB8"/>
    <w:rsid w:val="00631760"/>
    <w:rsid w:val="0063234E"/>
    <w:rsid w:val="00632A29"/>
    <w:rsid w:val="00633365"/>
    <w:rsid w:val="00633BC6"/>
    <w:rsid w:val="00635102"/>
    <w:rsid w:val="00636792"/>
    <w:rsid w:val="00636D36"/>
    <w:rsid w:val="00642FF3"/>
    <w:rsid w:val="006447CE"/>
    <w:rsid w:val="00644D4E"/>
    <w:rsid w:val="006457AA"/>
    <w:rsid w:val="006457E5"/>
    <w:rsid w:val="00650236"/>
    <w:rsid w:val="006502C3"/>
    <w:rsid w:val="00654695"/>
    <w:rsid w:val="0065485F"/>
    <w:rsid w:val="00655A1F"/>
    <w:rsid w:val="00655C40"/>
    <w:rsid w:val="00656DAB"/>
    <w:rsid w:val="00657D5A"/>
    <w:rsid w:val="006609FD"/>
    <w:rsid w:val="00660C5F"/>
    <w:rsid w:val="00661979"/>
    <w:rsid w:val="00661C87"/>
    <w:rsid w:val="00664236"/>
    <w:rsid w:val="006643E7"/>
    <w:rsid w:val="00664790"/>
    <w:rsid w:val="00664C60"/>
    <w:rsid w:val="00665ED9"/>
    <w:rsid w:val="0066661A"/>
    <w:rsid w:val="00671406"/>
    <w:rsid w:val="0067274E"/>
    <w:rsid w:val="006727B1"/>
    <w:rsid w:val="00672B59"/>
    <w:rsid w:val="00672E31"/>
    <w:rsid w:val="00673373"/>
    <w:rsid w:val="00673CDE"/>
    <w:rsid w:val="0067503B"/>
    <w:rsid w:val="00675996"/>
    <w:rsid w:val="0067631D"/>
    <w:rsid w:val="00680865"/>
    <w:rsid w:val="00681655"/>
    <w:rsid w:val="00682979"/>
    <w:rsid w:val="00682EEB"/>
    <w:rsid w:val="00684976"/>
    <w:rsid w:val="006852AB"/>
    <w:rsid w:val="0068774A"/>
    <w:rsid w:val="00690748"/>
    <w:rsid w:val="00691392"/>
    <w:rsid w:val="00691EC8"/>
    <w:rsid w:val="00692206"/>
    <w:rsid w:val="0069290C"/>
    <w:rsid w:val="00693142"/>
    <w:rsid w:val="006931EA"/>
    <w:rsid w:val="006932F9"/>
    <w:rsid w:val="006934EB"/>
    <w:rsid w:val="0069420A"/>
    <w:rsid w:val="00695013"/>
    <w:rsid w:val="00695135"/>
    <w:rsid w:val="00695C68"/>
    <w:rsid w:val="00697851"/>
    <w:rsid w:val="006A4CB6"/>
    <w:rsid w:val="006A5E98"/>
    <w:rsid w:val="006A6619"/>
    <w:rsid w:val="006A6FA2"/>
    <w:rsid w:val="006A7213"/>
    <w:rsid w:val="006A7930"/>
    <w:rsid w:val="006B0C2E"/>
    <w:rsid w:val="006B1636"/>
    <w:rsid w:val="006B2F19"/>
    <w:rsid w:val="006B3477"/>
    <w:rsid w:val="006B4BC4"/>
    <w:rsid w:val="006B586C"/>
    <w:rsid w:val="006C0473"/>
    <w:rsid w:val="006C14DA"/>
    <w:rsid w:val="006C3C68"/>
    <w:rsid w:val="006C43B7"/>
    <w:rsid w:val="006C7EF4"/>
    <w:rsid w:val="006D0B1B"/>
    <w:rsid w:val="006D11E9"/>
    <w:rsid w:val="006D203D"/>
    <w:rsid w:val="006D2698"/>
    <w:rsid w:val="006D2CAD"/>
    <w:rsid w:val="006D2CB2"/>
    <w:rsid w:val="006D3AF6"/>
    <w:rsid w:val="006D67B4"/>
    <w:rsid w:val="006D7972"/>
    <w:rsid w:val="006E008F"/>
    <w:rsid w:val="006E26CD"/>
    <w:rsid w:val="006E68D3"/>
    <w:rsid w:val="006F05E9"/>
    <w:rsid w:val="006F2261"/>
    <w:rsid w:val="006F28BF"/>
    <w:rsid w:val="006F3BF2"/>
    <w:rsid w:val="006F442C"/>
    <w:rsid w:val="006F4A2E"/>
    <w:rsid w:val="006F63AF"/>
    <w:rsid w:val="006F6DDD"/>
    <w:rsid w:val="006F71CF"/>
    <w:rsid w:val="006F752E"/>
    <w:rsid w:val="007000C9"/>
    <w:rsid w:val="00700CAC"/>
    <w:rsid w:val="00700CF2"/>
    <w:rsid w:val="007012D0"/>
    <w:rsid w:val="00701BAC"/>
    <w:rsid w:val="007033AB"/>
    <w:rsid w:val="0070425C"/>
    <w:rsid w:val="007043A9"/>
    <w:rsid w:val="00704606"/>
    <w:rsid w:val="00704B0F"/>
    <w:rsid w:val="0070672E"/>
    <w:rsid w:val="0070748F"/>
    <w:rsid w:val="007101F8"/>
    <w:rsid w:val="00710390"/>
    <w:rsid w:val="00710D48"/>
    <w:rsid w:val="0071184E"/>
    <w:rsid w:val="00711CC9"/>
    <w:rsid w:val="00712643"/>
    <w:rsid w:val="00712D4A"/>
    <w:rsid w:val="0071338F"/>
    <w:rsid w:val="007138AC"/>
    <w:rsid w:val="00713991"/>
    <w:rsid w:val="00714515"/>
    <w:rsid w:val="00714FE7"/>
    <w:rsid w:val="007158F1"/>
    <w:rsid w:val="0071593E"/>
    <w:rsid w:val="00717C01"/>
    <w:rsid w:val="00717C6D"/>
    <w:rsid w:val="00717D37"/>
    <w:rsid w:val="0072048E"/>
    <w:rsid w:val="00720ABF"/>
    <w:rsid w:val="0072177E"/>
    <w:rsid w:val="00721D9C"/>
    <w:rsid w:val="007223F8"/>
    <w:rsid w:val="00722F67"/>
    <w:rsid w:val="007237A5"/>
    <w:rsid w:val="00723832"/>
    <w:rsid w:val="00723C44"/>
    <w:rsid w:val="00726B98"/>
    <w:rsid w:val="00726E85"/>
    <w:rsid w:val="0073083E"/>
    <w:rsid w:val="00731610"/>
    <w:rsid w:val="007327D1"/>
    <w:rsid w:val="00733401"/>
    <w:rsid w:val="0073357C"/>
    <w:rsid w:val="00734CA5"/>
    <w:rsid w:val="00734EBB"/>
    <w:rsid w:val="00736108"/>
    <w:rsid w:val="00736376"/>
    <w:rsid w:val="00737459"/>
    <w:rsid w:val="00737C32"/>
    <w:rsid w:val="00737D75"/>
    <w:rsid w:val="0074186E"/>
    <w:rsid w:val="00743868"/>
    <w:rsid w:val="007439B3"/>
    <w:rsid w:val="00744C7F"/>
    <w:rsid w:val="0074657D"/>
    <w:rsid w:val="00746B9E"/>
    <w:rsid w:val="00747601"/>
    <w:rsid w:val="00747F86"/>
    <w:rsid w:val="00751034"/>
    <w:rsid w:val="0075126E"/>
    <w:rsid w:val="00752B22"/>
    <w:rsid w:val="00752BC2"/>
    <w:rsid w:val="0075394C"/>
    <w:rsid w:val="00753C54"/>
    <w:rsid w:val="00754536"/>
    <w:rsid w:val="00755008"/>
    <w:rsid w:val="007556C1"/>
    <w:rsid w:val="00756584"/>
    <w:rsid w:val="0076195E"/>
    <w:rsid w:val="0076426A"/>
    <w:rsid w:val="007662DB"/>
    <w:rsid w:val="007669BB"/>
    <w:rsid w:val="00767B7C"/>
    <w:rsid w:val="00770845"/>
    <w:rsid w:val="00772E66"/>
    <w:rsid w:val="0077353B"/>
    <w:rsid w:val="00774096"/>
    <w:rsid w:val="00774941"/>
    <w:rsid w:val="0077524B"/>
    <w:rsid w:val="0077528E"/>
    <w:rsid w:val="00776A21"/>
    <w:rsid w:val="00777941"/>
    <w:rsid w:val="00777DE0"/>
    <w:rsid w:val="00783767"/>
    <w:rsid w:val="00784298"/>
    <w:rsid w:val="00784BC8"/>
    <w:rsid w:val="007853D9"/>
    <w:rsid w:val="00785F7B"/>
    <w:rsid w:val="00786500"/>
    <w:rsid w:val="0078698C"/>
    <w:rsid w:val="00792230"/>
    <w:rsid w:val="0079241E"/>
    <w:rsid w:val="00792864"/>
    <w:rsid w:val="007941D6"/>
    <w:rsid w:val="0079589D"/>
    <w:rsid w:val="00795BFD"/>
    <w:rsid w:val="0079668A"/>
    <w:rsid w:val="00797D7B"/>
    <w:rsid w:val="007A0B45"/>
    <w:rsid w:val="007A123D"/>
    <w:rsid w:val="007A266C"/>
    <w:rsid w:val="007A2E94"/>
    <w:rsid w:val="007A69AD"/>
    <w:rsid w:val="007A6CBD"/>
    <w:rsid w:val="007A725C"/>
    <w:rsid w:val="007B06A4"/>
    <w:rsid w:val="007B135B"/>
    <w:rsid w:val="007B1981"/>
    <w:rsid w:val="007B1CEA"/>
    <w:rsid w:val="007B1EFE"/>
    <w:rsid w:val="007B248E"/>
    <w:rsid w:val="007B24C5"/>
    <w:rsid w:val="007B2A85"/>
    <w:rsid w:val="007B2D31"/>
    <w:rsid w:val="007B367A"/>
    <w:rsid w:val="007B4132"/>
    <w:rsid w:val="007B468B"/>
    <w:rsid w:val="007C1903"/>
    <w:rsid w:val="007C1EE4"/>
    <w:rsid w:val="007C3161"/>
    <w:rsid w:val="007C5B99"/>
    <w:rsid w:val="007C5D75"/>
    <w:rsid w:val="007C6F73"/>
    <w:rsid w:val="007C6FA3"/>
    <w:rsid w:val="007D072B"/>
    <w:rsid w:val="007D084B"/>
    <w:rsid w:val="007D1E37"/>
    <w:rsid w:val="007D27C6"/>
    <w:rsid w:val="007D30C1"/>
    <w:rsid w:val="007D3267"/>
    <w:rsid w:val="007D43AC"/>
    <w:rsid w:val="007D6EB8"/>
    <w:rsid w:val="007E0155"/>
    <w:rsid w:val="007E0E09"/>
    <w:rsid w:val="007E1D10"/>
    <w:rsid w:val="007E1D73"/>
    <w:rsid w:val="007E1DA4"/>
    <w:rsid w:val="007E1DF3"/>
    <w:rsid w:val="007E20EF"/>
    <w:rsid w:val="007E2FDE"/>
    <w:rsid w:val="007E3518"/>
    <w:rsid w:val="007E3C0F"/>
    <w:rsid w:val="007E4F93"/>
    <w:rsid w:val="007E58B2"/>
    <w:rsid w:val="007E5E75"/>
    <w:rsid w:val="007E6900"/>
    <w:rsid w:val="007F0F8A"/>
    <w:rsid w:val="007F0FFE"/>
    <w:rsid w:val="007F20DD"/>
    <w:rsid w:val="007F2876"/>
    <w:rsid w:val="007F400B"/>
    <w:rsid w:val="007F5C32"/>
    <w:rsid w:val="007F73F0"/>
    <w:rsid w:val="007F75D2"/>
    <w:rsid w:val="0080013C"/>
    <w:rsid w:val="00800795"/>
    <w:rsid w:val="00802098"/>
    <w:rsid w:val="00802A31"/>
    <w:rsid w:val="008032D9"/>
    <w:rsid w:val="00805155"/>
    <w:rsid w:val="00806255"/>
    <w:rsid w:val="00806428"/>
    <w:rsid w:val="008073D5"/>
    <w:rsid w:val="0080767D"/>
    <w:rsid w:val="00807CE1"/>
    <w:rsid w:val="00810C71"/>
    <w:rsid w:val="00810DB5"/>
    <w:rsid w:val="00810EB8"/>
    <w:rsid w:val="00813496"/>
    <w:rsid w:val="00813865"/>
    <w:rsid w:val="0081478C"/>
    <w:rsid w:val="00815043"/>
    <w:rsid w:val="008151BD"/>
    <w:rsid w:val="00815DE0"/>
    <w:rsid w:val="00815E2C"/>
    <w:rsid w:val="008165FB"/>
    <w:rsid w:val="008167D5"/>
    <w:rsid w:val="00816F57"/>
    <w:rsid w:val="0081780D"/>
    <w:rsid w:val="0082065D"/>
    <w:rsid w:val="00820F77"/>
    <w:rsid w:val="0082143C"/>
    <w:rsid w:val="008217EE"/>
    <w:rsid w:val="008228F5"/>
    <w:rsid w:val="00823CC9"/>
    <w:rsid w:val="008250BA"/>
    <w:rsid w:val="00825704"/>
    <w:rsid w:val="00825CE0"/>
    <w:rsid w:val="008266BD"/>
    <w:rsid w:val="00826966"/>
    <w:rsid w:val="00827761"/>
    <w:rsid w:val="008311DB"/>
    <w:rsid w:val="008313A8"/>
    <w:rsid w:val="00831FC4"/>
    <w:rsid w:val="008329AD"/>
    <w:rsid w:val="00836261"/>
    <w:rsid w:val="00837085"/>
    <w:rsid w:val="00837087"/>
    <w:rsid w:val="00840B19"/>
    <w:rsid w:val="00842902"/>
    <w:rsid w:val="00843084"/>
    <w:rsid w:val="00844B9D"/>
    <w:rsid w:val="00844C7E"/>
    <w:rsid w:val="00847C58"/>
    <w:rsid w:val="008504CC"/>
    <w:rsid w:val="0085137C"/>
    <w:rsid w:val="00851D57"/>
    <w:rsid w:val="00852DDA"/>
    <w:rsid w:val="00853209"/>
    <w:rsid w:val="00853723"/>
    <w:rsid w:val="00853779"/>
    <w:rsid w:val="00853B94"/>
    <w:rsid w:val="008541F0"/>
    <w:rsid w:val="0085506D"/>
    <w:rsid w:val="00855F81"/>
    <w:rsid w:val="00856E11"/>
    <w:rsid w:val="008578AA"/>
    <w:rsid w:val="008611AF"/>
    <w:rsid w:val="00862B60"/>
    <w:rsid w:val="0086307C"/>
    <w:rsid w:val="00863255"/>
    <w:rsid w:val="008635BE"/>
    <w:rsid w:val="008642A1"/>
    <w:rsid w:val="00864A6F"/>
    <w:rsid w:val="00867FC5"/>
    <w:rsid w:val="008703C5"/>
    <w:rsid w:val="008709C4"/>
    <w:rsid w:val="00870B4E"/>
    <w:rsid w:val="00872380"/>
    <w:rsid w:val="008743E1"/>
    <w:rsid w:val="0087560D"/>
    <w:rsid w:val="00875BB3"/>
    <w:rsid w:val="008805AE"/>
    <w:rsid w:val="0088062D"/>
    <w:rsid w:val="00881E40"/>
    <w:rsid w:val="00882631"/>
    <w:rsid w:val="008840CF"/>
    <w:rsid w:val="00884FE0"/>
    <w:rsid w:val="00886FB8"/>
    <w:rsid w:val="00887572"/>
    <w:rsid w:val="00887AA9"/>
    <w:rsid w:val="008902DF"/>
    <w:rsid w:val="00890791"/>
    <w:rsid w:val="00891081"/>
    <w:rsid w:val="00892213"/>
    <w:rsid w:val="00892680"/>
    <w:rsid w:val="00892EE6"/>
    <w:rsid w:val="00895E33"/>
    <w:rsid w:val="0089676E"/>
    <w:rsid w:val="00896D81"/>
    <w:rsid w:val="00897E93"/>
    <w:rsid w:val="008A03FF"/>
    <w:rsid w:val="008A181A"/>
    <w:rsid w:val="008A3121"/>
    <w:rsid w:val="008A72E5"/>
    <w:rsid w:val="008B47D0"/>
    <w:rsid w:val="008B4C69"/>
    <w:rsid w:val="008B4FB1"/>
    <w:rsid w:val="008B5B31"/>
    <w:rsid w:val="008B68E2"/>
    <w:rsid w:val="008C076D"/>
    <w:rsid w:val="008C0A6A"/>
    <w:rsid w:val="008C0A6D"/>
    <w:rsid w:val="008C0A9D"/>
    <w:rsid w:val="008C4486"/>
    <w:rsid w:val="008C4C10"/>
    <w:rsid w:val="008C525E"/>
    <w:rsid w:val="008C61D8"/>
    <w:rsid w:val="008C691B"/>
    <w:rsid w:val="008D0223"/>
    <w:rsid w:val="008D22CA"/>
    <w:rsid w:val="008D27E2"/>
    <w:rsid w:val="008D4055"/>
    <w:rsid w:val="008D4CBA"/>
    <w:rsid w:val="008D4E34"/>
    <w:rsid w:val="008D7AF4"/>
    <w:rsid w:val="008D7C79"/>
    <w:rsid w:val="008E042F"/>
    <w:rsid w:val="008E3006"/>
    <w:rsid w:val="008E3587"/>
    <w:rsid w:val="008E5359"/>
    <w:rsid w:val="008E5430"/>
    <w:rsid w:val="008E638F"/>
    <w:rsid w:val="008E6A0B"/>
    <w:rsid w:val="008E791C"/>
    <w:rsid w:val="008E79D7"/>
    <w:rsid w:val="008F1ABE"/>
    <w:rsid w:val="008F276F"/>
    <w:rsid w:val="008F2E1B"/>
    <w:rsid w:val="008F30F0"/>
    <w:rsid w:val="008F33CC"/>
    <w:rsid w:val="008F376D"/>
    <w:rsid w:val="008F390A"/>
    <w:rsid w:val="008F4220"/>
    <w:rsid w:val="008F6918"/>
    <w:rsid w:val="008F69BD"/>
    <w:rsid w:val="009009A9"/>
    <w:rsid w:val="00900C17"/>
    <w:rsid w:val="0090138B"/>
    <w:rsid w:val="00901EE4"/>
    <w:rsid w:val="00902551"/>
    <w:rsid w:val="00902842"/>
    <w:rsid w:val="009029EF"/>
    <w:rsid w:val="00902AB5"/>
    <w:rsid w:val="0090315C"/>
    <w:rsid w:val="00903436"/>
    <w:rsid w:val="00904109"/>
    <w:rsid w:val="00904838"/>
    <w:rsid w:val="00905608"/>
    <w:rsid w:val="0090666B"/>
    <w:rsid w:val="009075E7"/>
    <w:rsid w:val="00907621"/>
    <w:rsid w:val="00912290"/>
    <w:rsid w:val="00913994"/>
    <w:rsid w:val="009150E9"/>
    <w:rsid w:val="009153A2"/>
    <w:rsid w:val="00915809"/>
    <w:rsid w:val="00920016"/>
    <w:rsid w:val="00920815"/>
    <w:rsid w:val="0092247D"/>
    <w:rsid w:val="00923032"/>
    <w:rsid w:val="00924091"/>
    <w:rsid w:val="00925B97"/>
    <w:rsid w:val="00926398"/>
    <w:rsid w:val="00926D73"/>
    <w:rsid w:val="00926DCF"/>
    <w:rsid w:val="00931369"/>
    <w:rsid w:val="0093192E"/>
    <w:rsid w:val="009347D8"/>
    <w:rsid w:val="00935651"/>
    <w:rsid w:val="009357E3"/>
    <w:rsid w:val="00935CE9"/>
    <w:rsid w:val="00936EF8"/>
    <w:rsid w:val="00937F83"/>
    <w:rsid w:val="0094238B"/>
    <w:rsid w:val="00945203"/>
    <w:rsid w:val="0094551A"/>
    <w:rsid w:val="00945964"/>
    <w:rsid w:val="00945C4A"/>
    <w:rsid w:val="00955A30"/>
    <w:rsid w:val="009576E8"/>
    <w:rsid w:val="00957AF1"/>
    <w:rsid w:val="009604E8"/>
    <w:rsid w:val="009607D2"/>
    <w:rsid w:val="009621D5"/>
    <w:rsid w:val="0096367D"/>
    <w:rsid w:val="00963C14"/>
    <w:rsid w:val="009649F4"/>
    <w:rsid w:val="00966A3C"/>
    <w:rsid w:val="00966D28"/>
    <w:rsid w:val="00967B0E"/>
    <w:rsid w:val="00970AE9"/>
    <w:rsid w:val="00971460"/>
    <w:rsid w:val="0097379A"/>
    <w:rsid w:val="00973C1C"/>
    <w:rsid w:val="009741F0"/>
    <w:rsid w:val="009750AC"/>
    <w:rsid w:val="00975C00"/>
    <w:rsid w:val="00975F4B"/>
    <w:rsid w:val="00976168"/>
    <w:rsid w:val="009765C1"/>
    <w:rsid w:val="00976C83"/>
    <w:rsid w:val="009770A6"/>
    <w:rsid w:val="00982545"/>
    <w:rsid w:val="00982BCF"/>
    <w:rsid w:val="00983613"/>
    <w:rsid w:val="00983AFC"/>
    <w:rsid w:val="00984BAF"/>
    <w:rsid w:val="0098520E"/>
    <w:rsid w:val="0098521A"/>
    <w:rsid w:val="00985506"/>
    <w:rsid w:val="00985964"/>
    <w:rsid w:val="00985B9C"/>
    <w:rsid w:val="00987F64"/>
    <w:rsid w:val="00990FDF"/>
    <w:rsid w:val="00992B25"/>
    <w:rsid w:val="00993913"/>
    <w:rsid w:val="00993D72"/>
    <w:rsid w:val="00995666"/>
    <w:rsid w:val="0099666D"/>
    <w:rsid w:val="009971A6"/>
    <w:rsid w:val="009975BC"/>
    <w:rsid w:val="009978A3"/>
    <w:rsid w:val="009A0204"/>
    <w:rsid w:val="009A0848"/>
    <w:rsid w:val="009A0CB1"/>
    <w:rsid w:val="009A0E4B"/>
    <w:rsid w:val="009A263A"/>
    <w:rsid w:val="009A4F81"/>
    <w:rsid w:val="009A56AE"/>
    <w:rsid w:val="009A5995"/>
    <w:rsid w:val="009A6017"/>
    <w:rsid w:val="009A7C28"/>
    <w:rsid w:val="009B0482"/>
    <w:rsid w:val="009B0ED0"/>
    <w:rsid w:val="009B25BD"/>
    <w:rsid w:val="009B2B53"/>
    <w:rsid w:val="009B2EA1"/>
    <w:rsid w:val="009B3133"/>
    <w:rsid w:val="009B3482"/>
    <w:rsid w:val="009B5A31"/>
    <w:rsid w:val="009B69C8"/>
    <w:rsid w:val="009B7949"/>
    <w:rsid w:val="009B7B53"/>
    <w:rsid w:val="009C0961"/>
    <w:rsid w:val="009C1025"/>
    <w:rsid w:val="009C222C"/>
    <w:rsid w:val="009C2DF2"/>
    <w:rsid w:val="009C33E7"/>
    <w:rsid w:val="009C3943"/>
    <w:rsid w:val="009C467E"/>
    <w:rsid w:val="009C4F2A"/>
    <w:rsid w:val="009C6406"/>
    <w:rsid w:val="009C65AD"/>
    <w:rsid w:val="009C7BA9"/>
    <w:rsid w:val="009D0DEB"/>
    <w:rsid w:val="009D1BBB"/>
    <w:rsid w:val="009D243F"/>
    <w:rsid w:val="009D29AD"/>
    <w:rsid w:val="009D2AC9"/>
    <w:rsid w:val="009D4173"/>
    <w:rsid w:val="009D45EA"/>
    <w:rsid w:val="009D4E6C"/>
    <w:rsid w:val="009D5473"/>
    <w:rsid w:val="009D565D"/>
    <w:rsid w:val="009D63BA"/>
    <w:rsid w:val="009D6407"/>
    <w:rsid w:val="009D7055"/>
    <w:rsid w:val="009D7EF0"/>
    <w:rsid w:val="009E015B"/>
    <w:rsid w:val="009E23D2"/>
    <w:rsid w:val="009E2E85"/>
    <w:rsid w:val="009E436F"/>
    <w:rsid w:val="009E4A24"/>
    <w:rsid w:val="009E4FCB"/>
    <w:rsid w:val="009E5105"/>
    <w:rsid w:val="009E5B32"/>
    <w:rsid w:val="009E5F18"/>
    <w:rsid w:val="009E6663"/>
    <w:rsid w:val="009E7C36"/>
    <w:rsid w:val="009F236E"/>
    <w:rsid w:val="009F2803"/>
    <w:rsid w:val="009F2D44"/>
    <w:rsid w:val="009F34DD"/>
    <w:rsid w:val="009F38A2"/>
    <w:rsid w:val="009F46F7"/>
    <w:rsid w:val="009F554F"/>
    <w:rsid w:val="009F55DD"/>
    <w:rsid w:val="009F6101"/>
    <w:rsid w:val="00A005CF"/>
    <w:rsid w:val="00A03F33"/>
    <w:rsid w:val="00A049CD"/>
    <w:rsid w:val="00A06218"/>
    <w:rsid w:val="00A06F6A"/>
    <w:rsid w:val="00A1202D"/>
    <w:rsid w:val="00A12057"/>
    <w:rsid w:val="00A164A9"/>
    <w:rsid w:val="00A178B0"/>
    <w:rsid w:val="00A20153"/>
    <w:rsid w:val="00A22715"/>
    <w:rsid w:val="00A229B4"/>
    <w:rsid w:val="00A2403A"/>
    <w:rsid w:val="00A252CE"/>
    <w:rsid w:val="00A25797"/>
    <w:rsid w:val="00A258AA"/>
    <w:rsid w:val="00A27258"/>
    <w:rsid w:val="00A30018"/>
    <w:rsid w:val="00A303F1"/>
    <w:rsid w:val="00A33283"/>
    <w:rsid w:val="00A3431B"/>
    <w:rsid w:val="00A34471"/>
    <w:rsid w:val="00A35144"/>
    <w:rsid w:val="00A3652D"/>
    <w:rsid w:val="00A375F4"/>
    <w:rsid w:val="00A41332"/>
    <w:rsid w:val="00A41565"/>
    <w:rsid w:val="00A41696"/>
    <w:rsid w:val="00A41F51"/>
    <w:rsid w:val="00A42BE5"/>
    <w:rsid w:val="00A46306"/>
    <w:rsid w:val="00A50044"/>
    <w:rsid w:val="00A50747"/>
    <w:rsid w:val="00A5168D"/>
    <w:rsid w:val="00A51791"/>
    <w:rsid w:val="00A528D0"/>
    <w:rsid w:val="00A52A5B"/>
    <w:rsid w:val="00A539A9"/>
    <w:rsid w:val="00A540AA"/>
    <w:rsid w:val="00A60CF3"/>
    <w:rsid w:val="00A61574"/>
    <w:rsid w:val="00A61F86"/>
    <w:rsid w:val="00A627FF"/>
    <w:rsid w:val="00A630FC"/>
    <w:rsid w:val="00A65394"/>
    <w:rsid w:val="00A6557C"/>
    <w:rsid w:val="00A66872"/>
    <w:rsid w:val="00A6688E"/>
    <w:rsid w:val="00A672A7"/>
    <w:rsid w:val="00A70E7F"/>
    <w:rsid w:val="00A7166E"/>
    <w:rsid w:val="00A71C46"/>
    <w:rsid w:val="00A73024"/>
    <w:rsid w:val="00A73305"/>
    <w:rsid w:val="00A7430A"/>
    <w:rsid w:val="00A758FF"/>
    <w:rsid w:val="00A75AAC"/>
    <w:rsid w:val="00A76665"/>
    <w:rsid w:val="00A7677F"/>
    <w:rsid w:val="00A76F88"/>
    <w:rsid w:val="00A77369"/>
    <w:rsid w:val="00A80937"/>
    <w:rsid w:val="00A80E9A"/>
    <w:rsid w:val="00A81886"/>
    <w:rsid w:val="00A82CF4"/>
    <w:rsid w:val="00A83553"/>
    <w:rsid w:val="00A83ACD"/>
    <w:rsid w:val="00A83FF2"/>
    <w:rsid w:val="00A8464C"/>
    <w:rsid w:val="00A84CFA"/>
    <w:rsid w:val="00A853ED"/>
    <w:rsid w:val="00A85A9B"/>
    <w:rsid w:val="00A86D06"/>
    <w:rsid w:val="00A8745C"/>
    <w:rsid w:val="00A905AC"/>
    <w:rsid w:val="00A920B2"/>
    <w:rsid w:val="00A9212E"/>
    <w:rsid w:val="00A933DE"/>
    <w:rsid w:val="00A9660E"/>
    <w:rsid w:val="00AA0159"/>
    <w:rsid w:val="00AA149A"/>
    <w:rsid w:val="00AA2894"/>
    <w:rsid w:val="00AA2F71"/>
    <w:rsid w:val="00AA3713"/>
    <w:rsid w:val="00AA4459"/>
    <w:rsid w:val="00AA58CF"/>
    <w:rsid w:val="00AB00C4"/>
    <w:rsid w:val="00AB062E"/>
    <w:rsid w:val="00AB0743"/>
    <w:rsid w:val="00AB24E3"/>
    <w:rsid w:val="00AB2FD7"/>
    <w:rsid w:val="00AB30E3"/>
    <w:rsid w:val="00AB31A0"/>
    <w:rsid w:val="00AB33BA"/>
    <w:rsid w:val="00AB42C5"/>
    <w:rsid w:val="00AB47DE"/>
    <w:rsid w:val="00AB491B"/>
    <w:rsid w:val="00AB5342"/>
    <w:rsid w:val="00AB6307"/>
    <w:rsid w:val="00AB6E46"/>
    <w:rsid w:val="00AB7C66"/>
    <w:rsid w:val="00AC15CC"/>
    <w:rsid w:val="00AC1DE8"/>
    <w:rsid w:val="00AC2549"/>
    <w:rsid w:val="00AC2BC4"/>
    <w:rsid w:val="00AC2E98"/>
    <w:rsid w:val="00AC5397"/>
    <w:rsid w:val="00AC54E5"/>
    <w:rsid w:val="00AC6246"/>
    <w:rsid w:val="00AC627E"/>
    <w:rsid w:val="00AC7301"/>
    <w:rsid w:val="00AC7DD6"/>
    <w:rsid w:val="00AD0BB1"/>
    <w:rsid w:val="00AD1276"/>
    <w:rsid w:val="00AD2030"/>
    <w:rsid w:val="00AD21ED"/>
    <w:rsid w:val="00AD29C1"/>
    <w:rsid w:val="00AD31E8"/>
    <w:rsid w:val="00AD425D"/>
    <w:rsid w:val="00AD50DD"/>
    <w:rsid w:val="00AD63A2"/>
    <w:rsid w:val="00AD6DB5"/>
    <w:rsid w:val="00AD7225"/>
    <w:rsid w:val="00AD7484"/>
    <w:rsid w:val="00AD79CF"/>
    <w:rsid w:val="00AE313C"/>
    <w:rsid w:val="00AE39CB"/>
    <w:rsid w:val="00AE3B01"/>
    <w:rsid w:val="00AE471E"/>
    <w:rsid w:val="00AE6320"/>
    <w:rsid w:val="00AF06EB"/>
    <w:rsid w:val="00AF2F6B"/>
    <w:rsid w:val="00AF5B6C"/>
    <w:rsid w:val="00B01DA1"/>
    <w:rsid w:val="00B0213A"/>
    <w:rsid w:val="00B02A5D"/>
    <w:rsid w:val="00B053BA"/>
    <w:rsid w:val="00B05487"/>
    <w:rsid w:val="00B05C55"/>
    <w:rsid w:val="00B07497"/>
    <w:rsid w:val="00B10054"/>
    <w:rsid w:val="00B10A96"/>
    <w:rsid w:val="00B10D1B"/>
    <w:rsid w:val="00B10ED9"/>
    <w:rsid w:val="00B11B93"/>
    <w:rsid w:val="00B12F4E"/>
    <w:rsid w:val="00B12F8D"/>
    <w:rsid w:val="00B14D15"/>
    <w:rsid w:val="00B15308"/>
    <w:rsid w:val="00B216E7"/>
    <w:rsid w:val="00B24006"/>
    <w:rsid w:val="00B247DE"/>
    <w:rsid w:val="00B25791"/>
    <w:rsid w:val="00B25971"/>
    <w:rsid w:val="00B2615F"/>
    <w:rsid w:val="00B265C1"/>
    <w:rsid w:val="00B269AC"/>
    <w:rsid w:val="00B26E74"/>
    <w:rsid w:val="00B27047"/>
    <w:rsid w:val="00B279B9"/>
    <w:rsid w:val="00B30737"/>
    <w:rsid w:val="00B307FD"/>
    <w:rsid w:val="00B30939"/>
    <w:rsid w:val="00B3265B"/>
    <w:rsid w:val="00B32A7D"/>
    <w:rsid w:val="00B340D7"/>
    <w:rsid w:val="00B34829"/>
    <w:rsid w:val="00B35904"/>
    <w:rsid w:val="00B35C87"/>
    <w:rsid w:val="00B3601D"/>
    <w:rsid w:val="00B36891"/>
    <w:rsid w:val="00B3766B"/>
    <w:rsid w:val="00B40852"/>
    <w:rsid w:val="00B40FB3"/>
    <w:rsid w:val="00B41438"/>
    <w:rsid w:val="00B42B47"/>
    <w:rsid w:val="00B42E9C"/>
    <w:rsid w:val="00B44816"/>
    <w:rsid w:val="00B44AF1"/>
    <w:rsid w:val="00B45648"/>
    <w:rsid w:val="00B47E0C"/>
    <w:rsid w:val="00B51AA6"/>
    <w:rsid w:val="00B523E7"/>
    <w:rsid w:val="00B52895"/>
    <w:rsid w:val="00B52918"/>
    <w:rsid w:val="00B538A2"/>
    <w:rsid w:val="00B54BE9"/>
    <w:rsid w:val="00B55859"/>
    <w:rsid w:val="00B567E0"/>
    <w:rsid w:val="00B569CA"/>
    <w:rsid w:val="00B56DF9"/>
    <w:rsid w:val="00B56FC7"/>
    <w:rsid w:val="00B63A04"/>
    <w:rsid w:val="00B64B95"/>
    <w:rsid w:val="00B64C93"/>
    <w:rsid w:val="00B705A3"/>
    <w:rsid w:val="00B70A3F"/>
    <w:rsid w:val="00B71C4B"/>
    <w:rsid w:val="00B7238B"/>
    <w:rsid w:val="00B72E97"/>
    <w:rsid w:val="00B73258"/>
    <w:rsid w:val="00B7347F"/>
    <w:rsid w:val="00B73A65"/>
    <w:rsid w:val="00B73DF4"/>
    <w:rsid w:val="00B74A8F"/>
    <w:rsid w:val="00B74EAD"/>
    <w:rsid w:val="00B752EB"/>
    <w:rsid w:val="00B7604F"/>
    <w:rsid w:val="00B765CC"/>
    <w:rsid w:val="00B77351"/>
    <w:rsid w:val="00B77764"/>
    <w:rsid w:val="00B77854"/>
    <w:rsid w:val="00B81B31"/>
    <w:rsid w:val="00B83365"/>
    <w:rsid w:val="00B839D1"/>
    <w:rsid w:val="00B850AA"/>
    <w:rsid w:val="00B85329"/>
    <w:rsid w:val="00B859AC"/>
    <w:rsid w:val="00B87182"/>
    <w:rsid w:val="00B91611"/>
    <w:rsid w:val="00B91A9A"/>
    <w:rsid w:val="00B91CC5"/>
    <w:rsid w:val="00B93B65"/>
    <w:rsid w:val="00B94087"/>
    <w:rsid w:val="00B94A1F"/>
    <w:rsid w:val="00B94B8D"/>
    <w:rsid w:val="00B97C46"/>
    <w:rsid w:val="00B97FF7"/>
    <w:rsid w:val="00BA00CF"/>
    <w:rsid w:val="00BA1386"/>
    <w:rsid w:val="00BA30B5"/>
    <w:rsid w:val="00BA42CC"/>
    <w:rsid w:val="00BA4B45"/>
    <w:rsid w:val="00BA505C"/>
    <w:rsid w:val="00BA5994"/>
    <w:rsid w:val="00BA63E1"/>
    <w:rsid w:val="00BA64A1"/>
    <w:rsid w:val="00BA6B4B"/>
    <w:rsid w:val="00BA7285"/>
    <w:rsid w:val="00BB018A"/>
    <w:rsid w:val="00BB1E47"/>
    <w:rsid w:val="00BB29E7"/>
    <w:rsid w:val="00BB3717"/>
    <w:rsid w:val="00BB3B5F"/>
    <w:rsid w:val="00BB44A1"/>
    <w:rsid w:val="00BB6EA8"/>
    <w:rsid w:val="00BC178B"/>
    <w:rsid w:val="00BC1DC8"/>
    <w:rsid w:val="00BC2552"/>
    <w:rsid w:val="00BC2579"/>
    <w:rsid w:val="00BC27E1"/>
    <w:rsid w:val="00BC2DFB"/>
    <w:rsid w:val="00BC359D"/>
    <w:rsid w:val="00BC4F35"/>
    <w:rsid w:val="00BC5485"/>
    <w:rsid w:val="00BC5546"/>
    <w:rsid w:val="00BC6044"/>
    <w:rsid w:val="00BC613E"/>
    <w:rsid w:val="00BC6C0A"/>
    <w:rsid w:val="00BD0D6B"/>
    <w:rsid w:val="00BD0F47"/>
    <w:rsid w:val="00BD10D8"/>
    <w:rsid w:val="00BD1688"/>
    <w:rsid w:val="00BD215A"/>
    <w:rsid w:val="00BD2D8A"/>
    <w:rsid w:val="00BD32B6"/>
    <w:rsid w:val="00BD33C5"/>
    <w:rsid w:val="00BD708B"/>
    <w:rsid w:val="00BE011F"/>
    <w:rsid w:val="00BE1F44"/>
    <w:rsid w:val="00BE25D2"/>
    <w:rsid w:val="00BE2A3B"/>
    <w:rsid w:val="00BE3B71"/>
    <w:rsid w:val="00BE3F18"/>
    <w:rsid w:val="00BE3F64"/>
    <w:rsid w:val="00BE4920"/>
    <w:rsid w:val="00BE531E"/>
    <w:rsid w:val="00BE6A3B"/>
    <w:rsid w:val="00BF004E"/>
    <w:rsid w:val="00BF09ED"/>
    <w:rsid w:val="00BF18F3"/>
    <w:rsid w:val="00BF1D98"/>
    <w:rsid w:val="00BF2C6B"/>
    <w:rsid w:val="00BF3503"/>
    <w:rsid w:val="00BF4B03"/>
    <w:rsid w:val="00BF4EDB"/>
    <w:rsid w:val="00BF5FE1"/>
    <w:rsid w:val="00BF7581"/>
    <w:rsid w:val="00BF75FF"/>
    <w:rsid w:val="00BF7D81"/>
    <w:rsid w:val="00C04875"/>
    <w:rsid w:val="00C100F1"/>
    <w:rsid w:val="00C108B7"/>
    <w:rsid w:val="00C13532"/>
    <w:rsid w:val="00C13601"/>
    <w:rsid w:val="00C13A72"/>
    <w:rsid w:val="00C14347"/>
    <w:rsid w:val="00C153E0"/>
    <w:rsid w:val="00C1561C"/>
    <w:rsid w:val="00C21109"/>
    <w:rsid w:val="00C22322"/>
    <w:rsid w:val="00C2363B"/>
    <w:rsid w:val="00C23922"/>
    <w:rsid w:val="00C24660"/>
    <w:rsid w:val="00C25A8F"/>
    <w:rsid w:val="00C25DEA"/>
    <w:rsid w:val="00C26666"/>
    <w:rsid w:val="00C271AE"/>
    <w:rsid w:val="00C3068A"/>
    <w:rsid w:val="00C3220C"/>
    <w:rsid w:val="00C324C7"/>
    <w:rsid w:val="00C330BF"/>
    <w:rsid w:val="00C33DD7"/>
    <w:rsid w:val="00C343B0"/>
    <w:rsid w:val="00C356B5"/>
    <w:rsid w:val="00C36116"/>
    <w:rsid w:val="00C37090"/>
    <w:rsid w:val="00C40199"/>
    <w:rsid w:val="00C4051D"/>
    <w:rsid w:val="00C407A7"/>
    <w:rsid w:val="00C420CD"/>
    <w:rsid w:val="00C432AC"/>
    <w:rsid w:val="00C4466E"/>
    <w:rsid w:val="00C450AF"/>
    <w:rsid w:val="00C45FCB"/>
    <w:rsid w:val="00C47546"/>
    <w:rsid w:val="00C51095"/>
    <w:rsid w:val="00C51122"/>
    <w:rsid w:val="00C5176F"/>
    <w:rsid w:val="00C51951"/>
    <w:rsid w:val="00C52645"/>
    <w:rsid w:val="00C52DA3"/>
    <w:rsid w:val="00C53528"/>
    <w:rsid w:val="00C53E3D"/>
    <w:rsid w:val="00C541A3"/>
    <w:rsid w:val="00C5428A"/>
    <w:rsid w:val="00C551CC"/>
    <w:rsid w:val="00C55303"/>
    <w:rsid w:val="00C5696F"/>
    <w:rsid w:val="00C573ED"/>
    <w:rsid w:val="00C57B3A"/>
    <w:rsid w:val="00C622CB"/>
    <w:rsid w:val="00C62473"/>
    <w:rsid w:val="00C636C4"/>
    <w:rsid w:val="00C63915"/>
    <w:rsid w:val="00C64D33"/>
    <w:rsid w:val="00C6500C"/>
    <w:rsid w:val="00C65CAB"/>
    <w:rsid w:val="00C66152"/>
    <w:rsid w:val="00C66D38"/>
    <w:rsid w:val="00C71BDA"/>
    <w:rsid w:val="00C74939"/>
    <w:rsid w:val="00C74C8B"/>
    <w:rsid w:val="00C74EAA"/>
    <w:rsid w:val="00C772C4"/>
    <w:rsid w:val="00C8025F"/>
    <w:rsid w:val="00C8041F"/>
    <w:rsid w:val="00C811BA"/>
    <w:rsid w:val="00C82675"/>
    <w:rsid w:val="00C8291A"/>
    <w:rsid w:val="00C82A4F"/>
    <w:rsid w:val="00C82E6C"/>
    <w:rsid w:val="00C84C42"/>
    <w:rsid w:val="00C85ED7"/>
    <w:rsid w:val="00C8635D"/>
    <w:rsid w:val="00C864CA"/>
    <w:rsid w:val="00C86530"/>
    <w:rsid w:val="00C90194"/>
    <w:rsid w:val="00C906E7"/>
    <w:rsid w:val="00C90AC3"/>
    <w:rsid w:val="00C90DCF"/>
    <w:rsid w:val="00C91B1B"/>
    <w:rsid w:val="00C91F6F"/>
    <w:rsid w:val="00C92285"/>
    <w:rsid w:val="00C92884"/>
    <w:rsid w:val="00C9291F"/>
    <w:rsid w:val="00C92D0A"/>
    <w:rsid w:val="00C934D3"/>
    <w:rsid w:val="00C934E4"/>
    <w:rsid w:val="00C959BE"/>
    <w:rsid w:val="00C9631A"/>
    <w:rsid w:val="00CA10CF"/>
    <w:rsid w:val="00CA11BB"/>
    <w:rsid w:val="00CA1315"/>
    <w:rsid w:val="00CA1A8F"/>
    <w:rsid w:val="00CA264A"/>
    <w:rsid w:val="00CA2699"/>
    <w:rsid w:val="00CA2BCD"/>
    <w:rsid w:val="00CA3BCD"/>
    <w:rsid w:val="00CA41D3"/>
    <w:rsid w:val="00CA45C5"/>
    <w:rsid w:val="00CA4E99"/>
    <w:rsid w:val="00CA5855"/>
    <w:rsid w:val="00CA630C"/>
    <w:rsid w:val="00CA643C"/>
    <w:rsid w:val="00CA677D"/>
    <w:rsid w:val="00CA6BD2"/>
    <w:rsid w:val="00CB10C2"/>
    <w:rsid w:val="00CB1377"/>
    <w:rsid w:val="00CB4C72"/>
    <w:rsid w:val="00CB6703"/>
    <w:rsid w:val="00CC051A"/>
    <w:rsid w:val="00CC15F3"/>
    <w:rsid w:val="00CC2012"/>
    <w:rsid w:val="00CC339F"/>
    <w:rsid w:val="00CC33BC"/>
    <w:rsid w:val="00CC404C"/>
    <w:rsid w:val="00CC43F3"/>
    <w:rsid w:val="00CC5B8D"/>
    <w:rsid w:val="00CC5D19"/>
    <w:rsid w:val="00CC692F"/>
    <w:rsid w:val="00CD0944"/>
    <w:rsid w:val="00CD116C"/>
    <w:rsid w:val="00CD2350"/>
    <w:rsid w:val="00CD2644"/>
    <w:rsid w:val="00CD532E"/>
    <w:rsid w:val="00CD663D"/>
    <w:rsid w:val="00CD70B2"/>
    <w:rsid w:val="00CE1C65"/>
    <w:rsid w:val="00CE2422"/>
    <w:rsid w:val="00CE3C7C"/>
    <w:rsid w:val="00CE3FAA"/>
    <w:rsid w:val="00CE4AD8"/>
    <w:rsid w:val="00CE566E"/>
    <w:rsid w:val="00CE6463"/>
    <w:rsid w:val="00CE6E1F"/>
    <w:rsid w:val="00CE7633"/>
    <w:rsid w:val="00CF2440"/>
    <w:rsid w:val="00CF26EF"/>
    <w:rsid w:val="00CF2F34"/>
    <w:rsid w:val="00CF3FEB"/>
    <w:rsid w:val="00CF75F5"/>
    <w:rsid w:val="00D011F2"/>
    <w:rsid w:val="00D016C4"/>
    <w:rsid w:val="00D01978"/>
    <w:rsid w:val="00D01DCF"/>
    <w:rsid w:val="00D034E0"/>
    <w:rsid w:val="00D051CD"/>
    <w:rsid w:val="00D054AE"/>
    <w:rsid w:val="00D05564"/>
    <w:rsid w:val="00D0667F"/>
    <w:rsid w:val="00D067BC"/>
    <w:rsid w:val="00D06822"/>
    <w:rsid w:val="00D06ECF"/>
    <w:rsid w:val="00D06F8B"/>
    <w:rsid w:val="00D10975"/>
    <w:rsid w:val="00D1097C"/>
    <w:rsid w:val="00D11A16"/>
    <w:rsid w:val="00D12B27"/>
    <w:rsid w:val="00D13EDD"/>
    <w:rsid w:val="00D1469A"/>
    <w:rsid w:val="00D15137"/>
    <w:rsid w:val="00D15E5F"/>
    <w:rsid w:val="00D176D5"/>
    <w:rsid w:val="00D200B5"/>
    <w:rsid w:val="00D21D89"/>
    <w:rsid w:val="00D23C02"/>
    <w:rsid w:val="00D23D83"/>
    <w:rsid w:val="00D2661C"/>
    <w:rsid w:val="00D26FB3"/>
    <w:rsid w:val="00D275C1"/>
    <w:rsid w:val="00D30C2C"/>
    <w:rsid w:val="00D31121"/>
    <w:rsid w:val="00D32BDF"/>
    <w:rsid w:val="00D348FE"/>
    <w:rsid w:val="00D35E8E"/>
    <w:rsid w:val="00D3647C"/>
    <w:rsid w:val="00D372FD"/>
    <w:rsid w:val="00D374F4"/>
    <w:rsid w:val="00D37B4C"/>
    <w:rsid w:val="00D4028C"/>
    <w:rsid w:val="00D403BE"/>
    <w:rsid w:val="00D40488"/>
    <w:rsid w:val="00D4088E"/>
    <w:rsid w:val="00D4152A"/>
    <w:rsid w:val="00D422E4"/>
    <w:rsid w:val="00D433BC"/>
    <w:rsid w:val="00D44771"/>
    <w:rsid w:val="00D530BB"/>
    <w:rsid w:val="00D5655B"/>
    <w:rsid w:val="00D5662B"/>
    <w:rsid w:val="00D56B3E"/>
    <w:rsid w:val="00D57B04"/>
    <w:rsid w:val="00D614E7"/>
    <w:rsid w:val="00D6229A"/>
    <w:rsid w:val="00D631D1"/>
    <w:rsid w:val="00D63726"/>
    <w:rsid w:val="00D654E3"/>
    <w:rsid w:val="00D7044D"/>
    <w:rsid w:val="00D71A4F"/>
    <w:rsid w:val="00D71AF1"/>
    <w:rsid w:val="00D72672"/>
    <w:rsid w:val="00D72D54"/>
    <w:rsid w:val="00D742B0"/>
    <w:rsid w:val="00D74766"/>
    <w:rsid w:val="00D74F80"/>
    <w:rsid w:val="00D75736"/>
    <w:rsid w:val="00D76339"/>
    <w:rsid w:val="00D77138"/>
    <w:rsid w:val="00D77B05"/>
    <w:rsid w:val="00D8036A"/>
    <w:rsid w:val="00D80EF5"/>
    <w:rsid w:val="00D813B4"/>
    <w:rsid w:val="00D82037"/>
    <w:rsid w:val="00D83C32"/>
    <w:rsid w:val="00D84868"/>
    <w:rsid w:val="00D84E24"/>
    <w:rsid w:val="00D852FC"/>
    <w:rsid w:val="00D85F5D"/>
    <w:rsid w:val="00D863C2"/>
    <w:rsid w:val="00D86C0E"/>
    <w:rsid w:val="00D87DD7"/>
    <w:rsid w:val="00D913FB"/>
    <w:rsid w:val="00D9141B"/>
    <w:rsid w:val="00D91859"/>
    <w:rsid w:val="00D9225B"/>
    <w:rsid w:val="00D92752"/>
    <w:rsid w:val="00D93D53"/>
    <w:rsid w:val="00D95FA7"/>
    <w:rsid w:val="00DA08F7"/>
    <w:rsid w:val="00DA0ED9"/>
    <w:rsid w:val="00DA2254"/>
    <w:rsid w:val="00DA2A15"/>
    <w:rsid w:val="00DA3392"/>
    <w:rsid w:val="00DA35B8"/>
    <w:rsid w:val="00DA375A"/>
    <w:rsid w:val="00DA3F84"/>
    <w:rsid w:val="00DA416C"/>
    <w:rsid w:val="00DA59CB"/>
    <w:rsid w:val="00DA640E"/>
    <w:rsid w:val="00DA7413"/>
    <w:rsid w:val="00DB1D82"/>
    <w:rsid w:val="00DB1E74"/>
    <w:rsid w:val="00DB2E26"/>
    <w:rsid w:val="00DB40E8"/>
    <w:rsid w:val="00DB508B"/>
    <w:rsid w:val="00DC070C"/>
    <w:rsid w:val="00DC0A66"/>
    <w:rsid w:val="00DC1A90"/>
    <w:rsid w:val="00DC221D"/>
    <w:rsid w:val="00DC246A"/>
    <w:rsid w:val="00DC285C"/>
    <w:rsid w:val="00DC2BF7"/>
    <w:rsid w:val="00DC2F55"/>
    <w:rsid w:val="00DC2FE9"/>
    <w:rsid w:val="00DC65A7"/>
    <w:rsid w:val="00DC7A6D"/>
    <w:rsid w:val="00DD0D31"/>
    <w:rsid w:val="00DD3092"/>
    <w:rsid w:val="00DD446C"/>
    <w:rsid w:val="00DD653C"/>
    <w:rsid w:val="00DD76CC"/>
    <w:rsid w:val="00DD7797"/>
    <w:rsid w:val="00DD7CF0"/>
    <w:rsid w:val="00DD7DEB"/>
    <w:rsid w:val="00DE0CF3"/>
    <w:rsid w:val="00DE12D2"/>
    <w:rsid w:val="00DE2A98"/>
    <w:rsid w:val="00DE3DDE"/>
    <w:rsid w:val="00DE694A"/>
    <w:rsid w:val="00DE7264"/>
    <w:rsid w:val="00DE7BA7"/>
    <w:rsid w:val="00DF106C"/>
    <w:rsid w:val="00DF10BA"/>
    <w:rsid w:val="00DF27AE"/>
    <w:rsid w:val="00DF2936"/>
    <w:rsid w:val="00DF42B1"/>
    <w:rsid w:val="00DF6624"/>
    <w:rsid w:val="00DF68D9"/>
    <w:rsid w:val="00DF6D35"/>
    <w:rsid w:val="00E00024"/>
    <w:rsid w:val="00E00573"/>
    <w:rsid w:val="00E007EC"/>
    <w:rsid w:val="00E00CBB"/>
    <w:rsid w:val="00E00F8D"/>
    <w:rsid w:val="00E01357"/>
    <w:rsid w:val="00E01E83"/>
    <w:rsid w:val="00E028E9"/>
    <w:rsid w:val="00E03031"/>
    <w:rsid w:val="00E05C9A"/>
    <w:rsid w:val="00E069F2"/>
    <w:rsid w:val="00E07A0F"/>
    <w:rsid w:val="00E1023D"/>
    <w:rsid w:val="00E106E6"/>
    <w:rsid w:val="00E120E4"/>
    <w:rsid w:val="00E1248C"/>
    <w:rsid w:val="00E15840"/>
    <w:rsid w:val="00E16498"/>
    <w:rsid w:val="00E16E5F"/>
    <w:rsid w:val="00E214A0"/>
    <w:rsid w:val="00E21942"/>
    <w:rsid w:val="00E2249F"/>
    <w:rsid w:val="00E22B6C"/>
    <w:rsid w:val="00E23786"/>
    <w:rsid w:val="00E251AE"/>
    <w:rsid w:val="00E264A9"/>
    <w:rsid w:val="00E27FA3"/>
    <w:rsid w:val="00E30B36"/>
    <w:rsid w:val="00E32826"/>
    <w:rsid w:val="00E32897"/>
    <w:rsid w:val="00E3314A"/>
    <w:rsid w:val="00E34223"/>
    <w:rsid w:val="00E34415"/>
    <w:rsid w:val="00E3506D"/>
    <w:rsid w:val="00E35C81"/>
    <w:rsid w:val="00E37F15"/>
    <w:rsid w:val="00E41327"/>
    <w:rsid w:val="00E41661"/>
    <w:rsid w:val="00E42D05"/>
    <w:rsid w:val="00E43AD7"/>
    <w:rsid w:val="00E44FD7"/>
    <w:rsid w:val="00E45338"/>
    <w:rsid w:val="00E46277"/>
    <w:rsid w:val="00E46F42"/>
    <w:rsid w:val="00E47296"/>
    <w:rsid w:val="00E47AEB"/>
    <w:rsid w:val="00E5009B"/>
    <w:rsid w:val="00E5134A"/>
    <w:rsid w:val="00E51DE0"/>
    <w:rsid w:val="00E528BB"/>
    <w:rsid w:val="00E536E4"/>
    <w:rsid w:val="00E5401F"/>
    <w:rsid w:val="00E5472B"/>
    <w:rsid w:val="00E55511"/>
    <w:rsid w:val="00E55C89"/>
    <w:rsid w:val="00E6028D"/>
    <w:rsid w:val="00E610EE"/>
    <w:rsid w:val="00E61599"/>
    <w:rsid w:val="00E65192"/>
    <w:rsid w:val="00E66134"/>
    <w:rsid w:val="00E676E4"/>
    <w:rsid w:val="00E6796D"/>
    <w:rsid w:val="00E67CE3"/>
    <w:rsid w:val="00E67DF2"/>
    <w:rsid w:val="00E73BFA"/>
    <w:rsid w:val="00E740FC"/>
    <w:rsid w:val="00E7435E"/>
    <w:rsid w:val="00E74AD2"/>
    <w:rsid w:val="00E7505D"/>
    <w:rsid w:val="00E76F68"/>
    <w:rsid w:val="00E80A0D"/>
    <w:rsid w:val="00E812EC"/>
    <w:rsid w:val="00E81784"/>
    <w:rsid w:val="00E81C8A"/>
    <w:rsid w:val="00E81F3A"/>
    <w:rsid w:val="00E82846"/>
    <w:rsid w:val="00E8314B"/>
    <w:rsid w:val="00E8394C"/>
    <w:rsid w:val="00E85644"/>
    <w:rsid w:val="00E85B12"/>
    <w:rsid w:val="00E86EDE"/>
    <w:rsid w:val="00E90859"/>
    <w:rsid w:val="00E90880"/>
    <w:rsid w:val="00E94E62"/>
    <w:rsid w:val="00E958AB"/>
    <w:rsid w:val="00E97338"/>
    <w:rsid w:val="00EA2235"/>
    <w:rsid w:val="00EA3C75"/>
    <w:rsid w:val="00EA50B6"/>
    <w:rsid w:val="00EA5730"/>
    <w:rsid w:val="00EA5A86"/>
    <w:rsid w:val="00EA6DB3"/>
    <w:rsid w:val="00EA7D63"/>
    <w:rsid w:val="00EB02E6"/>
    <w:rsid w:val="00EB4739"/>
    <w:rsid w:val="00EB5410"/>
    <w:rsid w:val="00EB6A88"/>
    <w:rsid w:val="00EB6BBE"/>
    <w:rsid w:val="00EB72E8"/>
    <w:rsid w:val="00EC11F2"/>
    <w:rsid w:val="00EC17F6"/>
    <w:rsid w:val="00EC2CAD"/>
    <w:rsid w:val="00EC2E88"/>
    <w:rsid w:val="00EC310B"/>
    <w:rsid w:val="00EC607C"/>
    <w:rsid w:val="00EC67E7"/>
    <w:rsid w:val="00ED0461"/>
    <w:rsid w:val="00ED115E"/>
    <w:rsid w:val="00ED1F14"/>
    <w:rsid w:val="00ED20B5"/>
    <w:rsid w:val="00ED29EE"/>
    <w:rsid w:val="00ED4E8D"/>
    <w:rsid w:val="00ED5028"/>
    <w:rsid w:val="00ED6C8D"/>
    <w:rsid w:val="00EE22BD"/>
    <w:rsid w:val="00EE37B7"/>
    <w:rsid w:val="00EE7C5D"/>
    <w:rsid w:val="00EF0DCE"/>
    <w:rsid w:val="00EF2631"/>
    <w:rsid w:val="00EF285A"/>
    <w:rsid w:val="00EF28E0"/>
    <w:rsid w:val="00EF5B42"/>
    <w:rsid w:val="00EF6889"/>
    <w:rsid w:val="00EF716B"/>
    <w:rsid w:val="00EF74A6"/>
    <w:rsid w:val="00EF7992"/>
    <w:rsid w:val="00F021EC"/>
    <w:rsid w:val="00F02468"/>
    <w:rsid w:val="00F03F45"/>
    <w:rsid w:val="00F05285"/>
    <w:rsid w:val="00F05B06"/>
    <w:rsid w:val="00F060F3"/>
    <w:rsid w:val="00F06F02"/>
    <w:rsid w:val="00F11083"/>
    <w:rsid w:val="00F11D63"/>
    <w:rsid w:val="00F11E7D"/>
    <w:rsid w:val="00F1220D"/>
    <w:rsid w:val="00F124B6"/>
    <w:rsid w:val="00F13372"/>
    <w:rsid w:val="00F1368B"/>
    <w:rsid w:val="00F13B8D"/>
    <w:rsid w:val="00F1449B"/>
    <w:rsid w:val="00F1450C"/>
    <w:rsid w:val="00F1482C"/>
    <w:rsid w:val="00F16A72"/>
    <w:rsid w:val="00F17C65"/>
    <w:rsid w:val="00F208CE"/>
    <w:rsid w:val="00F2148B"/>
    <w:rsid w:val="00F219C9"/>
    <w:rsid w:val="00F21E85"/>
    <w:rsid w:val="00F2255A"/>
    <w:rsid w:val="00F229F4"/>
    <w:rsid w:val="00F22D06"/>
    <w:rsid w:val="00F26E9A"/>
    <w:rsid w:val="00F31F1F"/>
    <w:rsid w:val="00F32D7C"/>
    <w:rsid w:val="00F3409C"/>
    <w:rsid w:val="00F357DF"/>
    <w:rsid w:val="00F36B81"/>
    <w:rsid w:val="00F37C82"/>
    <w:rsid w:val="00F406F5"/>
    <w:rsid w:val="00F41D16"/>
    <w:rsid w:val="00F42574"/>
    <w:rsid w:val="00F4276E"/>
    <w:rsid w:val="00F42C32"/>
    <w:rsid w:val="00F43160"/>
    <w:rsid w:val="00F43B0D"/>
    <w:rsid w:val="00F43BE7"/>
    <w:rsid w:val="00F43CDF"/>
    <w:rsid w:val="00F45DC0"/>
    <w:rsid w:val="00F45F38"/>
    <w:rsid w:val="00F4661E"/>
    <w:rsid w:val="00F47176"/>
    <w:rsid w:val="00F5016A"/>
    <w:rsid w:val="00F51353"/>
    <w:rsid w:val="00F53021"/>
    <w:rsid w:val="00F54605"/>
    <w:rsid w:val="00F565FB"/>
    <w:rsid w:val="00F56A40"/>
    <w:rsid w:val="00F56D68"/>
    <w:rsid w:val="00F57C14"/>
    <w:rsid w:val="00F61225"/>
    <w:rsid w:val="00F61492"/>
    <w:rsid w:val="00F640AD"/>
    <w:rsid w:val="00F64525"/>
    <w:rsid w:val="00F64A75"/>
    <w:rsid w:val="00F667E7"/>
    <w:rsid w:val="00F66DAD"/>
    <w:rsid w:val="00F67EAF"/>
    <w:rsid w:val="00F7018C"/>
    <w:rsid w:val="00F70DDF"/>
    <w:rsid w:val="00F725A9"/>
    <w:rsid w:val="00F72662"/>
    <w:rsid w:val="00F73D1D"/>
    <w:rsid w:val="00F73DD0"/>
    <w:rsid w:val="00F74CC6"/>
    <w:rsid w:val="00F767B9"/>
    <w:rsid w:val="00F770E9"/>
    <w:rsid w:val="00F775A3"/>
    <w:rsid w:val="00F77B74"/>
    <w:rsid w:val="00F8014C"/>
    <w:rsid w:val="00F8070E"/>
    <w:rsid w:val="00F82D2B"/>
    <w:rsid w:val="00F83FD3"/>
    <w:rsid w:val="00F84EC2"/>
    <w:rsid w:val="00F87C19"/>
    <w:rsid w:val="00F92054"/>
    <w:rsid w:val="00F93D98"/>
    <w:rsid w:val="00F9468A"/>
    <w:rsid w:val="00F94A29"/>
    <w:rsid w:val="00F94A9F"/>
    <w:rsid w:val="00F95590"/>
    <w:rsid w:val="00F95B30"/>
    <w:rsid w:val="00F967F5"/>
    <w:rsid w:val="00F97A77"/>
    <w:rsid w:val="00FA31AD"/>
    <w:rsid w:val="00FA32D9"/>
    <w:rsid w:val="00FA4356"/>
    <w:rsid w:val="00FA4D28"/>
    <w:rsid w:val="00FA5062"/>
    <w:rsid w:val="00FA5D6B"/>
    <w:rsid w:val="00FA7222"/>
    <w:rsid w:val="00FA75F7"/>
    <w:rsid w:val="00FB0755"/>
    <w:rsid w:val="00FB1238"/>
    <w:rsid w:val="00FB1814"/>
    <w:rsid w:val="00FB1D5D"/>
    <w:rsid w:val="00FB3B53"/>
    <w:rsid w:val="00FB4682"/>
    <w:rsid w:val="00FB6119"/>
    <w:rsid w:val="00FB6B07"/>
    <w:rsid w:val="00FC1A77"/>
    <w:rsid w:val="00FC1F35"/>
    <w:rsid w:val="00FC25D9"/>
    <w:rsid w:val="00FC488B"/>
    <w:rsid w:val="00FC48A4"/>
    <w:rsid w:val="00FC5077"/>
    <w:rsid w:val="00FC51ED"/>
    <w:rsid w:val="00FC5503"/>
    <w:rsid w:val="00FC57C2"/>
    <w:rsid w:val="00FC57D4"/>
    <w:rsid w:val="00FC62FD"/>
    <w:rsid w:val="00FD1B54"/>
    <w:rsid w:val="00FD2478"/>
    <w:rsid w:val="00FD48D4"/>
    <w:rsid w:val="00FD5BB0"/>
    <w:rsid w:val="00FD782C"/>
    <w:rsid w:val="00FD796A"/>
    <w:rsid w:val="00FE171C"/>
    <w:rsid w:val="00FE1B71"/>
    <w:rsid w:val="00FE1D26"/>
    <w:rsid w:val="00FE2B0F"/>
    <w:rsid w:val="00FE3AB8"/>
    <w:rsid w:val="00FE554A"/>
    <w:rsid w:val="00FE64E4"/>
    <w:rsid w:val="00FE7052"/>
    <w:rsid w:val="00FE715F"/>
    <w:rsid w:val="00FF2318"/>
    <w:rsid w:val="00FF3126"/>
    <w:rsid w:val="00FF3A1A"/>
    <w:rsid w:val="00FF5E48"/>
    <w:rsid w:val="00FF7461"/>
    <w:rsid w:val="00FF75F6"/>
    <w:rsid w:val="00FF7AE7"/>
  </w:rsids>
  <m:mathPr>
    <m:mathFont m:val="Cambria Math"/>
    <m:brkBin m:val="before"/>
    <m:brkBinSub m:val="--"/>
    <m:smallFrac/>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D7B6"/>
  <w15:docId w15:val="{8C012F28-C1D9-499A-B34D-44C2F0D3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04E"/>
  </w:style>
  <w:style w:type="paragraph" w:styleId="Heading1">
    <w:name w:val="heading 1"/>
    <w:basedOn w:val="Normal"/>
    <w:next w:val="Normal"/>
    <w:link w:val="Heading1Char"/>
    <w:uiPriority w:val="9"/>
    <w:qFormat/>
    <w:rsid w:val="00FE715F"/>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F667E7"/>
    <w:pPr>
      <w:keepNext/>
      <w:spacing w:before="240" w:after="60"/>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57E"/>
    <w:rPr>
      <w:lang w:val="en-GB"/>
    </w:rPr>
  </w:style>
  <w:style w:type="paragraph" w:styleId="Footer">
    <w:name w:val="footer"/>
    <w:basedOn w:val="Normal"/>
    <w:link w:val="FooterChar"/>
    <w:uiPriority w:val="99"/>
    <w:unhideWhenUsed/>
    <w:rsid w:val="00013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57E"/>
    <w:rPr>
      <w:lang w:val="en-GB"/>
    </w:rPr>
  </w:style>
  <w:style w:type="paragraph" w:styleId="BalloonText">
    <w:name w:val="Balloon Text"/>
    <w:basedOn w:val="Normal"/>
    <w:link w:val="BalloonTextChar"/>
    <w:uiPriority w:val="99"/>
    <w:semiHidden/>
    <w:unhideWhenUsed/>
    <w:rsid w:val="00013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57E"/>
    <w:rPr>
      <w:rFonts w:ascii="Tahoma" w:hAnsi="Tahoma" w:cs="Tahoma"/>
      <w:sz w:val="16"/>
      <w:szCs w:val="16"/>
      <w:lang w:val="en-GB"/>
    </w:rPr>
  </w:style>
  <w:style w:type="character" w:customStyle="1" w:styleId="searchterm0">
    <w:name w:val="searchterm0"/>
    <w:basedOn w:val="DefaultParagraphFont"/>
    <w:rsid w:val="0001341E"/>
  </w:style>
  <w:style w:type="paragraph" w:customStyle="1" w:styleId="ecbody-paragraph">
    <w:name w:val="ec_body-paragraph"/>
    <w:basedOn w:val="Normal"/>
    <w:rsid w:val="00E67DF2"/>
    <w:pPr>
      <w:spacing w:after="324"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2A721B"/>
  </w:style>
  <w:style w:type="character" w:customStyle="1" w:styleId="Heading2Char">
    <w:name w:val="Heading 2 Char"/>
    <w:basedOn w:val="DefaultParagraphFont"/>
    <w:link w:val="Heading2"/>
    <w:uiPriority w:val="9"/>
    <w:rsid w:val="00F667E7"/>
    <w:rPr>
      <w:rFonts w:ascii="Cambria" w:eastAsia="Times New Roman" w:hAnsi="Cambria" w:cs="Times New Roman"/>
      <w:b/>
      <w:bCs/>
      <w:i/>
      <w:iCs/>
      <w:sz w:val="28"/>
      <w:szCs w:val="28"/>
      <w:lang w:val="en-GB"/>
    </w:rPr>
  </w:style>
  <w:style w:type="character" w:styleId="Hyperlink">
    <w:name w:val="Hyperlink"/>
    <w:basedOn w:val="DefaultParagraphFont"/>
    <w:uiPriority w:val="99"/>
    <w:semiHidden/>
    <w:unhideWhenUsed/>
    <w:rsid w:val="00887572"/>
    <w:rPr>
      <w:color w:val="0000FF"/>
      <w:u w:val="single"/>
    </w:rPr>
  </w:style>
  <w:style w:type="paragraph" w:styleId="NormalWeb">
    <w:name w:val="Normal (Web)"/>
    <w:basedOn w:val="Normal"/>
    <w:uiPriority w:val="99"/>
    <w:unhideWhenUsed/>
    <w:rsid w:val="005E31A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0178D9"/>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0178D9"/>
    <w:rPr>
      <w:rFonts w:ascii="Calibri" w:eastAsia="Calibri" w:hAnsi="Calibri" w:cs="Times New Roman"/>
      <w:sz w:val="20"/>
      <w:szCs w:val="20"/>
      <w:lang w:val="en-GB"/>
    </w:rPr>
  </w:style>
  <w:style w:type="character" w:styleId="CommentReference">
    <w:name w:val="annotation reference"/>
    <w:basedOn w:val="DefaultParagraphFont"/>
    <w:uiPriority w:val="99"/>
    <w:semiHidden/>
    <w:unhideWhenUsed/>
    <w:rsid w:val="000178D9"/>
    <w:rPr>
      <w:sz w:val="16"/>
      <w:szCs w:val="16"/>
    </w:rPr>
  </w:style>
  <w:style w:type="character" w:customStyle="1" w:styleId="Heading1Char">
    <w:name w:val="Heading 1 Char"/>
    <w:basedOn w:val="DefaultParagraphFont"/>
    <w:link w:val="Heading1"/>
    <w:uiPriority w:val="9"/>
    <w:rsid w:val="00FE715F"/>
    <w:rPr>
      <w:rFonts w:asciiTheme="majorHAnsi" w:eastAsiaTheme="majorEastAsia" w:hAnsiTheme="majorHAnsi" w:cstheme="majorBidi"/>
      <w:b/>
      <w:bCs/>
      <w:color w:val="365F91" w:themeColor="accent1" w:themeShade="BF"/>
      <w:sz w:val="28"/>
      <w:szCs w:val="28"/>
      <w:lang w:bidi="en-US"/>
    </w:rPr>
  </w:style>
  <w:style w:type="paragraph" w:styleId="ListParagraph">
    <w:name w:val="List Paragraph"/>
    <w:basedOn w:val="Normal"/>
    <w:uiPriority w:val="34"/>
    <w:qFormat/>
    <w:rsid w:val="00F229F4"/>
    <w:pPr>
      <w:ind w:left="720"/>
      <w:contextualSpacing/>
    </w:pPr>
  </w:style>
  <w:style w:type="paragraph" w:styleId="HTMLPreformatted">
    <w:name w:val="HTML Preformatted"/>
    <w:basedOn w:val="Normal"/>
    <w:link w:val="HTMLPreformattedChar"/>
    <w:uiPriority w:val="99"/>
    <w:unhideWhenUsed/>
    <w:rsid w:val="004D6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6AE4"/>
    <w:rPr>
      <w:rFonts w:ascii="Courier New" w:eastAsia="Times New Roman" w:hAnsi="Courier New" w:cs="Courier New"/>
      <w:sz w:val="20"/>
      <w:szCs w:val="20"/>
    </w:rPr>
  </w:style>
  <w:style w:type="character" w:customStyle="1" w:styleId="apple-converted-space">
    <w:name w:val="apple-converted-space"/>
    <w:basedOn w:val="DefaultParagraphFont"/>
    <w:rsid w:val="00982BCF"/>
  </w:style>
  <w:style w:type="character" w:customStyle="1" w:styleId="familyname">
    <w:name w:val="familyname"/>
    <w:basedOn w:val="DefaultParagraphFont"/>
    <w:rsid w:val="007C5B99"/>
  </w:style>
  <w:style w:type="character" w:styleId="Emphasis">
    <w:name w:val="Emphasis"/>
    <w:basedOn w:val="DefaultParagraphFont"/>
    <w:uiPriority w:val="20"/>
    <w:qFormat/>
    <w:rsid w:val="007C5B99"/>
    <w:rPr>
      <w:i/>
      <w:iCs/>
    </w:rPr>
  </w:style>
  <w:style w:type="paragraph" w:customStyle="1" w:styleId="texte">
    <w:name w:val="texte"/>
    <w:basedOn w:val="Normal"/>
    <w:rsid w:val="00C906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4156"/>
    <w:rPr>
      <w:b/>
      <w:bCs/>
    </w:rPr>
  </w:style>
  <w:style w:type="paragraph" w:customStyle="1" w:styleId="Default">
    <w:name w:val="Default"/>
    <w:rsid w:val="00EA6DB3"/>
    <w:pPr>
      <w:autoSpaceDE w:val="0"/>
      <w:autoSpaceDN w:val="0"/>
      <w:adjustRightInd w:val="0"/>
      <w:spacing w:after="0" w:line="240" w:lineRule="auto"/>
    </w:pPr>
    <w:rPr>
      <w:rFonts w:ascii="Times New Roman" w:hAnsi="Times New Roman" w:cs="Times New Roman"/>
      <w:color w:val="000000"/>
      <w:sz w:val="24"/>
      <w:szCs w:val="24"/>
      <w:lang w:val="en-J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5642">
      <w:bodyDiv w:val="1"/>
      <w:marLeft w:val="0"/>
      <w:marRight w:val="0"/>
      <w:marTop w:val="0"/>
      <w:marBottom w:val="0"/>
      <w:divBdr>
        <w:top w:val="none" w:sz="0" w:space="0" w:color="auto"/>
        <w:left w:val="none" w:sz="0" w:space="0" w:color="auto"/>
        <w:bottom w:val="none" w:sz="0" w:space="0" w:color="auto"/>
        <w:right w:val="none" w:sz="0" w:space="0" w:color="auto"/>
      </w:divBdr>
    </w:div>
    <w:div w:id="25181125">
      <w:bodyDiv w:val="1"/>
      <w:marLeft w:val="0"/>
      <w:marRight w:val="0"/>
      <w:marTop w:val="0"/>
      <w:marBottom w:val="0"/>
      <w:divBdr>
        <w:top w:val="none" w:sz="0" w:space="0" w:color="auto"/>
        <w:left w:val="none" w:sz="0" w:space="0" w:color="auto"/>
        <w:bottom w:val="none" w:sz="0" w:space="0" w:color="auto"/>
        <w:right w:val="none" w:sz="0" w:space="0" w:color="auto"/>
      </w:divBdr>
    </w:div>
    <w:div w:id="45880502">
      <w:bodyDiv w:val="1"/>
      <w:marLeft w:val="0"/>
      <w:marRight w:val="0"/>
      <w:marTop w:val="0"/>
      <w:marBottom w:val="0"/>
      <w:divBdr>
        <w:top w:val="none" w:sz="0" w:space="0" w:color="auto"/>
        <w:left w:val="none" w:sz="0" w:space="0" w:color="auto"/>
        <w:bottom w:val="none" w:sz="0" w:space="0" w:color="auto"/>
        <w:right w:val="none" w:sz="0" w:space="0" w:color="auto"/>
      </w:divBdr>
    </w:div>
    <w:div w:id="58329678">
      <w:bodyDiv w:val="1"/>
      <w:marLeft w:val="0"/>
      <w:marRight w:val="0"/>
      <w:marTop w:val="0"/>
      <w:marBottom w:val="0"/>
      <w:divBdr>
        <w:top w:val="none" w:sz="0" w:space="0" w:color="auto"/>
        <w:left w:val="none" w:sz="0" w:space="0" w:color="auto"/>
        <w:bottom w:val="none" w:sz="0" w:space="0" w:color="auto"/>
        <w:right w:val="none" w:sz="0" w:space="0" w:color="auto"/>
      </w:divBdr>
    </w:div>
    <w:div w:id="69234483">
      <w:bodyDiv w:val="1"/>
      <w:marLeft w:val="0"/>
      <w:marRight w:val="0"/>
      <w:marTop w:val="0"/>
      <w:marBottom w:val="0"/>
      <w:divBdr>
        <w:top w:val="none" w:sz="0" w:space="0" w:color="auto"/>
        <w:left w:val="none" w:sz="0" w:space="0" w:color="auto"/>
        <w:bottom w:val="none" w:sz="0" w:space="0" w:color="auto"/>
        <w:right w:val="none" w:sz="0" w:space="0" w:color="auto"/>
      </w:divBdr>
    </w:div>
    <w:div w:id="72968245">
      <w:bodyDiv w:val="1"/>
      <w:marLeft w:val="0"/>
      <w:marRight w:val="0"/>
      <w:marTop w:val="0"/>
      <w:marBottom w:val="0"/>
      <w:divBdr>
        <w:top w:val="none" w:sz="0" w:space="0" w:color="auto"/>
        <w:left w:val="none" w:sz="0" w:space="0" w:color="auto"/>
        <w:bottom w:val="none" w:sz="0" w:space="0" w:color="auto"/>
        <w:right w:val="none" w:sz="0" w:space="0" w:color="auto"/>
      </w:divBdr>
    </w:div>
    <w:div w:id="81419812">
      <w:bodyDiv w:val="1"/>
      <w:marLeft w:val="0"/>
      <w:marRight w:val="0"/>
      <w:marTop w:val="0"/>
      <w:marBottom w:val="0"/>
      <w:divBdr>
        <w:top w:val="none" w:sz="0" w:space="0" w:color="auto"/>
        <w:left w:val="none" w:sz="0" w:space="0" w:color="auto"/>
        <w:bottom w:val="none" w:sz="0" w:space="0" w:color="auto"/>
        <w:right w:val="none" w:sz="0" w:space="0" w:color="auto"/>
      </w:divBdr>
    </w:div>
    <w:div w:id="89132136">
      <w:bodyDiv w:val="1"/>
      <w:marLeft w:val="0"/>
      <w:marRight w:val="0"/>
      <w:marTop w:val="0"/>
      <w:marBottom w:val="0"/>
      <w:divBdr>
        <w:top w:val="none" w:sz="0" w:space="0" w:color="auto"/>
        <w:left w:val="none" w:sz="0" w:space="0" w:color="auto"/>
        <w:bottom w:val="none" w:sz="0" w:space="0" w:color="auto"/>
        <w:right w:val="none" w:sz="0" w:space="0" w:color="auto"/>
      </w:divBdr>
    </w:div>
    <w:div w:id="97528484">
      <w:bodyDiv w:val="1"/>
      <w:marLeft w:val="0"/>
      <w:marRight w:val="0"/>
      <w:marTop w:val="0"/>
      <w:marBottom w:val="0"/>
      <w:divBdr>
        <w:top w:val="none" w:sz="0" w:space="0" w:color="auto"/>
        <w:left w:val="none" w:sz="0" w:space="0" w:color="auto"/>
        <w:bottom w:val="none" w:sz="0" w:space="0" w:color="auto"/>
        <w:right w:val="none" w:sz="0" w:space="0" w:color="auto"/>
      </w:divBdr>
    </w:div>
    <w:div w:id="105777823">
      <w:bodyDiv w:val="1"/>
      <w:marLeft w:val="0"/>
      <w:marRight w:val="0"/>
      <w:marTop w:val="0"/>
      <w:marBottom w:val="0"/>
      <w:divBdr>
        <w:top w:val="none" w:sz="0" w:space="0" w:color="auto"/>
        <w:left w:val="none" w:sz="0" w:space="0" w:color="auto"/>
        <w:bottom w:val="none" w:sz="0" w:space="0" w:color="auto"/>
        <w:right w:val="none" w:sz="0" w:space="0" w:color="auto"/>
      </w:divBdr>
    </w:div>
    <w:div w:id="120535148">
      <w:bodyDiv w:val="1"/>
      <w:marLeft w:val="0"/>
      <w:marRight w:val="0"/>
      <w:marTop w:val="0"/>
      <w:marBottom w:val="0"/>
      <w:divBdr>
        <w:top w:val="none" w:sz="0" w:space="0" w:color="auto"/>
        <w:left w:val="none" w:sz="0" w:space="0" w:color="auto"/>
        <w:bottom w:val="none" w:sz="0" w:space="0" w:color="auto"/>
        <w:right w:val="none" w:sz="0" w:space="0" w:color="auto"/>
      </w:divBdr>
    </w:div>
    <w:div w:id="128868643">
      <w:bodyDiv w:val="1"/>
      <w:marLeft w:val="0"/>
      <w:marRight w:val="0"/>
      <w:marTop w:val="0"/>
      <w:marBottom w:val="0"/>
      <w:divBdr>
        <w:top w:val="none" w:sz="0" w:space="0" w:color="auto"/>
        <w:left w:val="none" w:sz="0" w:space="0" w:color="auto"/>
        <w:bottom w:val="none" w:sz="0" w:space="0" w:color="auto"/>
        <w:right w:val="none" w:sz="0" w:space="0" w:color="auto"/>
      </w:divBdr>
    </w:div>
    <w:div w:id="131605686">
      <w:bodyDiv w:val="1"/>
      <w:marLeft w:val="0"/>
      <w:marRight w:val="0"/>
      <w:marTop w:val="0"/>
      <w:marBottom w:val="0"/>
      <w:divBdr>
        <w:top w:val="none" w:sz="0" w:space="0" w:color="auto"/>
        <w:left w:val="none" w:sz="0" w:space="0" w:color="auto"/>
        <w:bottom w:val="none" w:sz="0" w:space="0" w:color="auto"/>
        <w:right w:val="none" w:sz="0" w:space="0" w:color="auto"/>
      </w:divBdr>
    </w:div>
    <w:div w:id="187136037">
      <w:bodyDiv w:val="1"/>
      <w:marLeft w:val="0"/>
      <w:marRight w:val="0"/>
      <w:marTop w:val="0"/>
      <w:marBottom w:val="0"/>
      <w:divBdr>
        <w:top w:val="none" w:sz="0" w:space="0" w:color="auto"/>
        <w:left w:val="none" w:sz="0" w:space="0" w:color="auto"/>
        <w:bottom w:val="none" w:sz="0" w:space="0" w:color="auto"/>
        <w:right w:val="none" w:sz="0" w:space="0" w:color="auto"/>
      </w:divBdr>
    </w:div>
    <w:div w:id="191967324">
      <w:bodyDiv w:val="1"/>
      <w:marLeft w:val="0"/>
      <w:marRight w:val="0"/>
      <w:marTop w:val="0"/>
      <w:marBottom w:val="0"/>
      <w:divBdr>
        <w:top w:val="none" w:sz="0" w:space="0" w:color="auto"/>
        <w:left w:val="none" w:sz="0" w:space="0" w:color="auto"/>
        <w:bottom w:val="none" w:sz="0" w:space="0" w:color="auto"/>
        <w:right w:val="none" w:sz="0" w:space="0" w:color="auto"/>
      </w:divBdr>
    </w:div>
    <w:div w:id="193268937">
      <w:bodyDiv w:val="1"/>
      <w:marLeft w:val="0"/>
      <w:marRight w:val="0"/>
      <w:marTop w:val="0"/>
      <w:marBottom w:val="0"/>
      <w:divBdr>
        <w:top w:val="none" w:sz="0" w:space="0" w:color="auto"/>
        <w:left w:val="none" w:sz="0" w:space="0" w:color="auto"/>
        <w:bottom w:val="none" w:sz="0" w:space="0" w:color="auto"/>
        <w:right w:val="none" w:sz="0" w:space="0" w:color="auto"/>
      </w:divBdr>
    </w:div>
    <w:div w:id="196164343">
      <w:bodyDiv w:val="1"/>
      <w:marLeft w:val="0"/>
      <w:marRight w:val="0"/>
      <w:marTop w:val="0"/>
      <w:marBottom w:val="0"/>
      <w:divBdr>
        <w:top w:val="none" w:sz="0" w:space="0" w:color="auto"/>
        <w:left w:val="none" w:sz="0" w:space="0" w:color="auto"/>
        <w:bottom w:val="none" w:sz="0" w:space="0" w:color="auto"/>
        <w:right w:val="none" w:sz="0" w:space="0" w:color="auto"/>
      </w:divBdr>
    </w:div>
    <w:div w:id="202788880">
      <w:bodyDiv w:val="1"/>
      <w:marLeft w:val="0"/>
      <w:marRight w:val="0"/>
      <w:marTop w:val="0"/>
      <w:marBottom w:val="0"/>
      <w:divBdr>
        <w:top w:val="none" w:sz="0" w:space="0" w:color="auto"/>
        <w:left w:val="none" w:sz="0" w:space="0" w:color="auto"/>
        <w:bottom w:val="none" w:sz="0" w:space="0" w:color="auto"/>
        <w:right w:val="none" w:sz="0" w:space="0" w:color="auto"/>
      </w:divBdr>
    </w:div>
    <w:div w:id="205216404">
      <w:bodyDiv w:val="1"/>
      <w:marLeft w:val="0"/>
      <w:marRight w:val="0"/>
      <w:marTop w:val="0"/>
      <w:marBottom w:val="0"/>
      <w:divBdr>
        <w:top w:val="none" w:sz="0" w:space="0" w:color="auto"/>
        <w:left w:val="none" w:sz="0" w:space="0" w:color="auto"/>
        <w:bottom w:val="none" w:sz="0" w:space="0" w:color="auto"/>
        <w:right w:val="none" w:sz="0" w:space="0" w:color="auto"/>
      </w:divBdr>
    </w:div>
    <w:div w:id="216627966">
      <w:bodyDiv w:val="1"/>
      <w:marLeft w:val="0"/>
      <w:marRight w:val="0"/>
      <w:marTop w:val="0"/>
      <w:marBottom w:val="0"/>
      <w:divBdr>
        <w:top w:val="none" w:sz="0" w:space="0" w:color="auto"/>
        <w:left w:val="none" w:sz="0" w:space="0" w:color="auto"/>
        <w:bottom w:val="none" w:sz="0" w:space="0" w:color="auto"/>
        <w:right w:val="none" w:sz="0" w:space="0" w:color="auto"/>
      </w:divBdr>
    </w:div>
    <w:div w:id="225606639">
      <w:bodyDiv w:val="1"/>
      <w:marLeft w:val="0"/>
      <w:marRight w:val="0"/>
      <w:marTop w:val="0"/>
      <w:marBottom w:val="0"/>
      <w:divBdr>
        <w:top w:val="none" w:sz="0" w:space="0" w:color="auto"/>
        <w:left w:val="none" w:sz="0" w:space="0" w:color="auto"/>
        <w:bottom w:val="none" w:sz="0" w:space="0" w:color="auto"/>
        <w:right w:val="none" w:sz="0" w:space="0" w:color="auto"/>
      </w:divBdr>
    </w:div>
    <w:div w:id="226501798">
      <w:bodyDiv w:val="1"/>
      <w:marLeft w:val="0"/>
      <w:marRight w:val="0"/>
      <w:marTop w:val="0"/>
      <w:marBottom w:val="0"/>
      <w:divBdr>
        <w:top w:val="none" w:sz="0" w:space="0" w:color="auto"/>
        <w:left w:val="none" w:sz="0" w:space="0" w:color="auto"/>
        <w:bottom w:val="none" w:sz="0" w:space="0" w:color="auto"/>
        <w:right w:val="none" w:sz="0" w:space="0" w:color="auto"/>
      </w:divBdr>
    </w:div>
    <w:div w:id="227227752">
      <w:bodyDiv w:val="1"/>
      <w:marLeft w:val="0"/>
      <w:marRight w:val="0"/>
      <w:marTop w:val="0"/>
      <w:marBottom w:val="0"/>
      <w:divBdr>
        <w:top w:val="none" w:sz="0" w:space="0" w:color="auto"/>
        <w:left w:val="none" w:sz="0" w:space="0" w:color="auto"/>
        <w:bottom w:val="none" w:sz="0" w:space="0" w:color="auto"/>
        <w:right w:val="none" w:sz="0" w:space="0" w:color="auto"/>
      </w:divBdr>
    </w:div>
    <w:div w:id="239027713">
      <w:bodyDiv w:val="1"/>
      <w:marLeft w:val="0"/>
      <w:marRight w:val="0"/>
      <w:marTop w:val="0"/>
      <w:marBottom w:val="0"/>
      <w:divBdr>
        <w:top w:val="none" w:sz="0" w:space="0" w:color="auto"/>
        <w:left w:val="none" w:sz="0" w:space="0" w:color="auto"/>
        <w:bottom w:val="none" w:sz="0" w:space="0" w:color="auto"/>
        <w:right w:val="none" w:sz="0" w:space="0" w:color="auto"/>
      </w:divBdr>
    </w:div>
    <w:div w:id="245765807">
      <w:bodyDiv w:val="1"/>
      <w:marLeft w:val="0"/>
      <w:marRight w:val="0"/>
      <w:marTop w:val="0"/>
      <w:marBottom w:val="0"/>
      <w:divBdr>
        <w:top w:val="none" w:sz="0" w:space="0" w:color="auto"/>
        <w:left w:val="none" w:sz="0" w:space="0" w:color="auto"/>
        <w:bottom w:val="none" w:sz="0" w:space="0" w:color="auto"/>
        <w:right w:val="none" w:sz="0" w:space="0" w:color="auto"/>
      </w:divBdr>
      <w:divsChild>
        <w:div w:id="1600093974">
          <w:marLeft w:val="288"/>
          <w:marRight w:val="0"/>
          <w:marTop w:val="240"/>
          <w:marBottom w:val="0"/>
          <w:divBdr>
            <w:top w:val="none" w:sz="0" w:space="0" w:color="auto"/>
            <w:left w:val="none" w:sz="0" w:space="0" w:color="auto"/>
            <w:bottom w:val="none" w:sz="0" w:space="0" w:color="auto"/>
            <w:right w:val="none" w:sz="0" w:space="0" w:color="auto"/>
          </w:divBdr>
        </w:div>
        <w:div w:id="539250093">
          <w:marLeft w:val="288"/>
          <w:marRight w:val="0"/>
          <w:marTop w:val="240"/>
          <w:marBottom w:val="0"/>
          <w:divBdr>
            <w:top w:val="none" w:sz="0" w:space="0" w:color="auto"/>
            <w:left w:val="none" w:sz="0" w:space="0" w:color="auto"/>
            <w:bottom w:val="none" w:sz="0" w:space="0" w:color="auto"/>
            <w:right w:val="none" w:sz="0" w:space="0" w:color="auto"/>
          </w:divBdr>
        </w:div>
      </w:divsChild>
    </w:div>
    <w:div w:id="257296040">
      <w:bodyDiv w:val="1"/>
      <w:marLeft w:val="0"/>
      <w:marRight w:val="0"/>
      <w:marTop w:val="0"/>
      <w:marBottom w:val="0"/>
      <w:divBdr>
        <w:top w:val="none" w:sz="0" w:space="0" w:color="auto"/>
        <w:left w:val="none" w:sz="0" w:space="0" w:color="auto"/>
        <w:bottom w:val="none" w:sz="0" w:space="0" w:color="auto"/>
        <w:right w:val="none" w:sz="0" w:space="0" w:color="auto"/>
      </w:divBdr>
    </w:div>
    <w:div w:id="259064694">
      <w:bodyDiv w:val="1"/>
      <w:marLeft w:val="0"/>
      <w:marRight w:val="0"/>
      <w:marTop w:val="0"/>
      <w:marBottom w:val="0"/>
      <w:divBdr>
        <w:top w:val="none" w:sz="0" w:space="0" w:color="auto"/>
        <w:left w:val="none" w:sz="0" w:space="0" w:color="auto"/>
        <w:bottom w:val="none" w:sz="0" w:space="0" w:color="auto"/>
        <w:right w:val="none" w:sz="0" w:space="0" w:color="auto"/>
      </w:divBdr>
    </w:div>
    <w:div w:id="278415142">
      <w:bodyDiv w:val="1"/>
      <w:marLeft w:val="0"/>
      <w:marRight w:val="0"/>
      <w:marTop w:val="0"/>
      <w:marBottom w:val="0"/>
      <w:divBdr>
        <w:top w:val="none" w:sz="0" w:space="0" w:color="auto"/>
        <w:left w:val="none" w:sz="0" w:space="0" w:color="auto"/>
        <w:bottom w:val="none" w:sz="0" w:space="0" w:color="auto"/>
        <w:right w:val="none" w:sz="0" w:space="0" w:color="auto"/>
      </w:divBdr>
    </w:div>
    <w:div w:id="284041667">
      <w:bodyDiv w:val="1"/>
      <w:marLeft w:val="0"/>
      <w:marRight w:val="0"/>
      <w:marTop w:val="0"/>
      <w:marBottom w:val="0"/>
      <w:divBdr>
        <w:top w:val="none" w:sz="0" w:space="0" w:color="auto"/>
        <w:left w:val="none" w:sz="0" w:space="0" w:color="auto"/>
        <w:bottom w:val="none" w:sz="0" w:space="0" w:color="auto"/>
        <w:right w:val="none" w:sz="0" w:space="0" w:color="auto"/>
      </w:divBdr>
    </w:div>
    <w:div w:id="294599726">
      <w:bodyDiv w:val="1"/>
      <w:marLeft w:val="0"/>
      <w:marRight w:val="0"/>
      <w:marTop w:val="0"/>
      <w:marBottom w:val="0"/>
      <w:divBdr>
        <w:top w:val="none" w:sz="0" w:space="0" w:color="auto"/>
        <w:left w:val="none" w:sz="0" w:space="0" w:color="auto"/>
        <w:bottom w:val="none" w:sz="0" w:space="0" w:color="auto"/>
        <w:right w:val="none" w:sz="0" w:space="0" w:color="auto"/>
      </w:divBdr>
    </w:div>
    <w:div w:id="301815684">
      <w:bodyDiv w:val="1"/>
      <w:marLeft w:val="0"/>
      <w:marRight w:val="0"/>
      <w:marTop w:val="0"/>
      <w:marBottom w:val="0"/>
      <w:divBdr>
        <w:top w:val="none" w:sz="0" w:space="0" w:color="auto"/>
        <w:left w:val="none" w:sz="0" w:space="0" w:color="auto"/>
        <w:bottom w:val="none" w:sz="0" w:space="0" w:color="auto"/>
        <w:right w:val="none" w:sz="0" w:space="0" w:color="auto"/>
      </w:divBdr>
    </w:div>
    <w:div w:id="315767997">
      <w:bodyDiv w:val="1"/>
      <w:marLeft w:val="0"/>
      <w:marRight w:val="0"/>
      <w:marTop w:val="0"/>
      <w:marBottom w:val="0"/>
      <w:divBdr>
        <w:top w:val="none" w:sz="0" w:space="0" w:color="auto"/>
        <w:left w:val="none" w:sz="0" w:space="0" w:color="auto"/>
        <w:bottom w:val="none" w:sz="0" w:space="0" w:color="auto"/>
        <w:right w:val="none" w:sz="0" w:space="0" w:color="auto"/>
      </w:divBdr>
    </w:div>
    <w:div w:id="345593108">
      <w:bodyDiv w:val="1"/>
      <w:marLeft w:val="0"/>
      <w:marRight w:val="0"/>
      <w:marTop w:val="0"/>
      <w:marBottom w:val="0"/>
      <w:divBdr>
        <w:top w:val="none" w:sz="0" w:space="0" w:color="auto"/>
        <w:left w:val="none" w:sz="0" w:space="0" w:color="auto"/>
        <w:bottom w:val="none" w:sz="0" w:space="0" w:color="auto"/>
        <w:right w:val="none" w:sz="0" w:space="0" w:color="auto"/>
      </w:divBdr>
    </w:div>
    <w:div w:id="371617333">
      <w:bodyDiv w:val="1"/>
      <w:marLeft w:val="0"/>
      <w:marRight w:val="0"/>
      <w:marTop w:val="0"/>
      <w:marBottom w:val="0"/>
      <w:divBdr>
        <w:top w:val="none" w:sz="0" w:space="0" w:color="auto"/>
        <w:left w:val="none" w:sz="0" w:space="0" w:color="auto"/>
        <w:bottom w:val="none" w:sz="0" w:space="0" w:color="auto"/>
        <w:right w:val="none" w:sz="0" w:space="0" w:color="auto"/>
      </w:divBdr>
    </w:div>
    <w:div w:id="376705809">
      <w:bodyDiv w:val="1"/>
      <w:marLeft w:val="0"/>
      <w:marRight w:val="0"/>
      <w:marTop w:val="0"/>
      <w:marBottom w:val="0"/>
      <w:divBdr>
        <w:top w:val="none" w:sz="0" w:space="0" w:color="auto"/>
        <w:left w:val="none" w:sz="0" w:space="0" w:color="auto"/>
        <w:bottom w:val="none" w:sz="0" w:space="0" w:color="auto"/>
        <w:right w:val="none" w:sz="0" w:space="0" w:color="auto"/>
      </w:divBdr>
      <w:divsChild>
        <w:div w:id="152186487">
          <w:marLeft w:val="0"/>
          <w:marRight w:val="0"/>
          <w:marTop w:val="0"/>
          <w:marBottom w:val="0"/>
          <w:divBdr>
            <w:top w:val="none" w:sz="0" w:space="0" w:color="auto"/>
            <w:left w:val="none" w:sz="0" w:space="0" w:color="auto"/>
            <w:bottom w:val="none" w:sz="0" w:space="0" w:color="auto"/>
            <w:right w:val="none" w:sz="0" w:space="0" w:color="auto"/>
          </w:divBdr>
          <w:divsChild>
            <w:div w:id="731537678">
              <w:marLeft w:val="0"/>
              <w:marRight w:val="0"/>
              <w:marTop w:val="0"/>
              <w:marBottom w:val="0"/>
              <w:divBdr>
                <w:top w:val="none" w:sz="0" w:space="0" w:color="auto"/>
                <w:left w:val="none" w:sz="0" w:space="0" w:color="auto"/>
                <w:bottom w:val="none" w:sz="0" w:space="0" w:color="auto"/>
                <w:right w:val="none" w:sz="0" w:space="0" w:color="auto"/>
              </w:divBdr>
            </w:div>
            <w:div w:id="1187600099">
              <w:marLeft w:val="0"/>
              <w:marRight w:val="0"/>
              <w:marTop w:val="0"/>
              <w:marBottom w:val="0"/>
              <w:divBdr>
                <w:top w:val="none" w:sz="0" w:space="0" w:color="auto"/>
                <w:left w:val="none" w:sz="0" w:space="0" w:color="auto"/>
                <w:bottom w:val="none" w:sz="0" w:space="0" w:color="auto"/>
                <w:right w:val="none" w:sz="0" w:space="0" w:color="auto"/>
              </w:divBdr>
            </w:div>
            <w:div w:id="1617177366">
              <w:marLeft w:val="0"/>
              <w:marRight w:val="0"/>
              <w:marTop w:val="0"/>
              <w:marBottom w:val="0"/>
              <w:divBdr>
                <w:top w:val="none" w:sz="0" w:space="0" w:color="auto"/>
                <w:left w:val="none" w:sz="0" w:space="0" w:color="auto"/>
                <w:bottom w:val="none" w:sz="0" w:space="0" w:color="auto"/>
                <w:right w:val="none" w:sz="0" w:space="0" w:color="auto"/>
              </w:divBdr>
            </w:div>
            <w:div w:id="1626813451">
              <w:marLeft w:val="0"/>
              <w:marRight w:val="0"/>
              <w:marTop w:val="0"/>
              <w:marBottom w:val="0"/>
              <w:divBdr>
                <w:top w:val="none" w:sz="0" w:space="0" w:color="auto"/>
                <w:left w:val="none" w:sz="0" w:space="0" w:color="auto"/>
                <w:bottom w:val="none" w:sz="0" w:space="0" w:color="auto"/>
                <w:right w:val="none" w:sz="0" w:space="0" w:color="auto"/>
              </w:divBdr>
            </w:div>
            <w:div w:id="1759868545">
              <w:marLeft w:val="0"/>
              <w:marRight w:val="0"/>
              <w:marTop w:val="0"/>
              <w:marBottom w:val="0"/>
              <w:divBdr>
                <w:top w:val="none" w:sz="0" w:space="0" w:color="auto"/>
                <w:left w:val="none" w:sz="0" w:space="0" w:color="auto"/>
                <w:bottom w:val="none" w:sz="0" w:space="0" w:color="auto"/>
                <w:right w:val="none" w:sz="0" w:space="0" w:color="auto"/>
              </w:divBdr>
            </w:div>
            <w:div w:id="19562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034">
      <w:bodyDiv w:val="1"/>
      <w:marLeft w:val="0"/>
      <w:marRight w:val="0"/>
      <w:marTop w:val="0"/>
      <w:marBottom w:val="0"/>
      <w:divBdr>
        <w:top w:val="none" w:sz="0" w:space="0" w:color="auto"/>
        <w:left w:val="none" w:sz="0" w:space="0" w:color="auto"/>
        <w:bottom w:val="none" w:sz="0" w:space="0" w:color="auto"/>
        <w:right w:val="none" w:sz="0" w:space="0" w:color="auto"/>
      </w:divBdr>
    </w:div>
    <w:div w:id="390085007">
      <w:bodyDiv w:val="1"/>
      <w:marLeft w:val="0"/>
      <w:marRight w:val="0"/>
      <w:marTop w:val="0"/>
      <w:marBottom w:val="0"/>
      <w:divBdr>
        <w:top w:val="none" w:sz="0" w:space="0" w:color="auto"/>
        <w:left w:val="none" w:sz="0" w:space="0" w:color="auto"/>
        <w:bottom w:val="none" w:sz="0" w:space="0" w:color="auto"/>
        <w:right w:val="none" w:sz="0" w:space="0" w:color="auto"/>
      </w:divBdr>
    </w:div>
    <w:div w:id="427847580">
      <w:bodyDiv w:val="1"/>
      <w:marLeft w:val="0"/>
      <w:marRight w:val="0"/>
      <w:marTop w:val="0"/>
      <w:marBottom w:val="0"/>
      <w:divBdr>
        <w:top w:val="none" w:sz="0" w:space="0" w:color="auto"/>
        <w:left w:val="none" w:sz="0" w:space="0" w:color="auto"/>
        <w:bottom w:val="none" w:sz="0" w:space="0" w:color="auto"/>
        <w:right w:val="none" w:sz="0" w:space="0" w:color="auto"/>
      </w:divBdr>
    </w:div>
    <w:div w:id="434520154">
      <w:bodyDiv w:val="1"/>
      <w:marLeft w:val="0"/>
      <w:marRight w:val="0"/>
      <w:marTop w:val="0"/>
      <w:marBottom w:val="0"/>
      <w:divBdr>
        <w:top w:val="none" w:sz="0" w:space="0" w:color="auto"/>
        <w:left w:val="none" w:sz="0" w:space="0" w:color="auto"/>
        <w:bottom w:val="none" w:sz="0" w:space="0" w:color="auto"/>
        <w:right w:val="none" w:sz="0" w:space="0" w:color="auto"/>
      </w:divBdr>
    </w:div>
    <w:div w:id="442847370">
      <w:bodyDiv w:val="1"/>
      <w:marLeft w:val="0"/>
      <w:marRight w:val="0"/>
      <w:marTop w:val="0"/>
      <w:marBottom w:val="0"/>
      <w:divBdr>
        <w:top w:val="none" w:sz="0" w:space="0" w:color="auto"/>
        <w:left w:val="none" w:sz="0" w:space="0" w:color="auto"/>
        <w:bottom w:val="none" w:sz="0" w:space="0" w:color="auto"/>
        <w:right w:val="none" w:sz="0" w:space="0" w:color="auto"/>
      </w:divBdr>
    </w:div>
    <w:div w:id="473572497">
      <w:bodyDiv w:val="1"/>
      <w:marLeft w:val="0"/>
      <w:marRight w:val="0"/>
      <w:marTop w:val="0"/>
      <w:marBottom w:val="0"/>
      <w:divBdr>
        <w:top w:val="none" w:sz="0" w:space="0" w:color="auto"/>
        <w:left w:val="none" w:sz="0" w:space="0" w:color="auto"/>
        <w:bottom w:val="none" w:sz="0" w:space="0" w:color="auto"/>
        <w:right w:val="none" w:sz="0" w:space="0" w:color="auto"/>
      </w:divBdr>
    </w:div>
    <w:div w:id="487013729">
      <w:bodyDiv w:val="1"/>
      <w:marLeft w:val="0"/>
      <w:marRight w:val="0"/>
      <w:marTop w:val="0"/>
      <w:marBottom w:val="0"/>
      <w:divBdr>
        <w:top w:val="none" w:sz="0" w:space="0" w:color="auto"/>
        <w:left w:val="none" w:sz="0" w:space="0" w:color="auto"/>
        <w:bottom w:val="none" w:sz="0" w:space="0" w:color="auto"/>
        <w:right w:val="none" w:sz="0" w:space="0" w:color="auto"/>
      </w:divBdr>
    </w:div>
    <w:div w:id="488450061">
      <w:bodyDiv w:val="1"/>
      <w:marLeft w:val="0"/>
      <w:marRight w:val="0"/>
      <w:marTop w:val="0"/>
      <w:marBottom w:val="0"/>
      <w:divBdr>
        <w:top w:val="none" w:sz="0" w:space="0" w:color="auto"/>
        <w:left w:val="none" w:sz="0" w:space="0" w:color="auto"/>
        <w:bottom w:val="none" w:sz="0" w:space="0" w:color="auto"/>
        <w:right w:val="none" w:sz="0" w:space="0" w:color="auto"/>
      </w:divBdr>
    </w:div>
    <w:div w:id="496195538">
      <w:bodyDiv w:val="1"/>
      <w:marLeft w:val="0"/>
      <w:marRight w:val="0"/>
      <w:marTop w:val="0"/>
      <w:marBottom w:val="0"/>
      <w:divBdr>
        <w:top w:val="none" w:sz="0" w:space="0" w:color="auto"/>
        <w:left w:val="none" w:sz="0" w:space="0" w:color="auto"/>
        <w:bottom w:val="none" w:sz="0" w:space="0" w:color="auto"/>
        <w:right w:val="none" w:sz="0" w:space="0" w:color="auto"/>
      </w:divBdr>
    </w:div>
    <w:div w:id="503672816">
      <w:bodyDiv w:val="1"/>
      <w:marLeft w:val="0"/>
      <w:marRight w:val="0"/>
      <w:marTop w:val="0"/>
      <w:marBottom w:val="0"/>
      <w:divBdr>
        <w:top w:val="none" w:sz="0" w:space="0" w:color="auto"/>
        <w:left w:val="none" w:sz="0" w:space="0" w:color="auto"/>
        <w:bottom w:val="none" w:sz="0" w:space="0" w:color="auto"/>
        <w:right w:val="none" w:sz="0" w:space="0" w:color="auto"/>
      </w:divBdr>
    </w:div>
    <w:div w:id="533929761">
      <w:bodyDiv w:val="1"/>
      <w:marLeft w:val="0"/>
      <w:marRight w:val="0"/>
      <w:marTop w:val="0"/>
      <w:marBottom w:val="0"/>
      <w:divBdr>
        <w:top w:val="none" w:sz="0" w:space="0" w:color="auto"/>
        <w:left w:val="none" w:sz="0" w:space="0" w:color="auto"/>
        <w:bottom w:val="none" w:sz="0" w:space="0" w:color="auto"/>
        <w:right w:val="none" w:sz="0" w:space="0" w:color="auto"/>
      </w:divBdr>
    </w:div>
    <w:div w:id="538592828">
      <w:bodyDiv w:val="1"/>
      <w:marLeft w:val="0"/>
      <w:marRight w:val="0"/>
      <w:marTop w:val="0"/>
      <w:marBottom w:val="0"/>
      <w:divBdr>
        <w:top w:val="none" w:sz="0" w:space="0" w:color="auto"/>
        <w:left w:val="none" w:sz="0" w:space="0" w:color="auto"/>
        <w:bottom w:val="none" w:sz="0" w:space="0" w:color="auto"/>
        <w:right w:val="none" w:sz="0" w:space="0" w:color="auto"/>
      </w:divBdr>
    </w:div>
    <w:div w:id="540938542">
      <w:bodyDiv w:val="1"/>
      <w:marLeft w:val="0"/>
      <w:marRight w:val="0"/>
      <w:marTop w:val="0"/>
      <w:marBottom w:val="0"/>
      <w:divBdr>
        <w:top w:val="none" w:sz="0" w:space="0" w:color="auto"/>
        <w:left w:val="none" w:sz="0" w:space="0" w:color="auto"/>
        <w:bottom w:val="none" w:sz="0" w:space="0" w:color="auto"/>
        <w:right w:val="none" w:sz="0" w:space="0" w:color="auto"/>
      </w:divBdr>
    </w:div>
    <w:div w:id="562833435">
      <w:bodyDiv w:val="1"/>
      <w:marLeft w:val="0"/>
      <w:marRight w:val="0"/>
      <w:marTop w:val="0"/>
      <w:marBottom w:val="0"/>
      <w:divBdr>
        <w:top w:val="none" w:sz="0" w:space="0" w:color="auto"/>
        <w:left w:val="none" w:sz="0" w:space="0" w:color="auto"/>
        <w:bottom w:val="none" w:sz="0" w:space="0" w:color="auto"/>
        <w:right w:val="none" w:sz="0" w:space="0" w:color="auto"/>
      </w:divBdr>
    </w:div>
    <w:div w:id="573855907">
      <w:bodyDiv w:val="1"/>
      <w:marLeft w:val="0"/>
      <w:marRight w:val="0"/>
      <w:marTop w:val="0"/>
      <w:marBottom w:val="0"/>
      <w:divBdr>
        <w:top w:val="none" w:sz="0" w:space="0" w:color="auto"/>
        <w:left w:val="none" w:sz="0" w:space="0" w:color="auto"/>
        <w:bottom w:val="none" w:sz="0" w:space="0" w:color="auto"/>
        <w:right w:val="none" w:sz="0" w:space="0" w:color="auto"/>
      </w:divBdr>
    </w:div>
    <w:div w:id="618149233">
      <w:bodyDiv w:val="1"/>
      <w:marLeft w:val="0"/>
      <w:marRight w:val="0"/>
      <w:marTop w:val="0"/>
      <w:marBottom w:val="0"/>
      <w:divBdr>
        <w:top w:val="none" w:sz="0" w:space="0" w:color="auto"/>
        <w:left w:val="none" w:sz="0" w:space="0" w:color="auto"/>
        <w:bottom w:val="none" w:sz="0" w:space="0" w:color="auto"/>
        <w:right w:val="none" w:sz="0" w:space="0" w:color="auto"/>
      </w:divBdr>
    </w:div>
    <w:div w:id="623732090">
      <w:bodyDiv w:val="1"/>
      <w:marLeft w:val="0"/>
      <w:marRight w:val="0"/>
      <w:marTop w:val="0"/>
      <w:marBottom w:val="0"/>
      <w:divBdr>
        <w:top w:val="none" w:sz="0" w:space="0" w:color="auto"/>
        <w:left w:val="none" w:sz="0" w:space="0" w:color="auto"/>
        <w:bottom w:val="none" w:sz="0" w:space="0" w:color="auto"/>
        <w:right w:val="none" w:sz="0" w:space="0" w:color="auto"/>
      </w:divBdr>
    </w:div>
    <w:div w:id="633218442">
      <w:bodyDiv w:val="1"/>
      <w:marLeft w:val="0"/>
      <w:marRight w:val="0"/>
      <w:marTop w:val="0"/>
      <w:marBottom w:val="0"/>
      <w:divBdr>
        <w:top w:val="none" w:sz="0" w:space="0" w:color="auto"/>
        <w:left w:val="none" w:sz="0" w:space="0" w:color="auto"/>
        <w:bottom w:val="none" w:sz="0" w:space="0" w:color="auto"/>
        <w:right w:val="none" w:sz="0" w:space="0" w:color="auto"/>
      </w:divBdr>
    </w:div>
    <w:div w:id="659045183">
      <w:bodyDiv w:val="1"/>
      <w:marLeft w:val="0"/>
      <w:marRight w:val="0"/>
      <w:marTop w:val="0"/>
      <w:marBottom w:val="0"/>
      <w:divBdr>
        <w:top w:val="none" w:sz="0" w:space="0" w:color="auto"/>
        <w:left w:val="none" w:sz="0" w:space="0" w:color="auto"/>
        <w:bottom w:val="none" w:sz="0" w:space="0" w:color="auto"/>
        <w:right w:val="none" w:sz="0" w:space="0" w:color="auto"/>
      </w:divBdr>
    </w:div>
    <w:div w:id="681856908">
      <w:bodyDiv w:val="1"/>
      <w:marLeft w:val="0"/>
      <w:marRight w:val="0"/>
      <w:marTop w:val="0"/>
      <w:marBottom w:val="0"/>
      <w:divBdr>
        <w:top w:val="none" w:sz="0" w:space="0" w:color="auto"/>
        <w:left w:val="none" w:sz="0" w:space="0" w:color="auto"/>
        <w:bottom w:val="none" w:sz="0" w:space="0" w:color="auto"/>
        <w:right w:val="none" w:sz="0" w:space="0" w:color="auto"/>
      </w:divBdr>
    </w:div>
    <w:div w:id="686252123">
      <w:bodyDiv w:val="1"/>
      <w:marLeft w:val="0"/>
      <w:marRight w:val="0"/>
      <w:marTop w:val="0"/>
      <w:marBottom w:val="0"/>
      <w:divBdr>
        <w:top w:val="none" w:sz="0" w:space="0" w:color="auto"/>
        <w:left w:val="none" w:sz="0" w:space="0" w:color="auto"/>
        <w:bottom w:val="none" w:sz="0" w:space="0" w:color="auto"/>
        <w:right w:val="none" w:sz="0" w:space="0" w:color="auto"/>
      </w:divBdr>
    </w:div>
    <w:div w:id="693968756">
      <w:bodyDiv w:val="1"/>
      <w:marLeft w:val="0"/>
      <w:marRight w:val="0"/>
      <w:marTop w:val="0"/>
      <w:marBottom w:val="0"/>
      <w:divBdr>
        <w:top w:val="none" w:sz="0" w:space="0" w:color="auto"/>
        <w:left w:val="none" w:sz="0" w:space="0" w:color="auto"/>
        <w:bottom w:val="none" w:sz="0" w:space="0" w:color="auto"/>
        <w:right w:val="none" w:sz="0" w:space="0" w:color="auto"/>
      </w:divBdr>
    </w:div>
    <w:div w:id="705640637">
      <w:bodyDiv w:val="1"/>
      <w:marLeft w:val="0"/>
      <w:marRight w:val="0"/>
      <w:marTop w:val="0"/>
      <w:marBottom w:val="0"/>
      <w:divBdr>
        <w:top w:val="none" w:sz="0" w:space="0" w:color="auto"/>
        <w:left w:val="none" w:sz="0" w:space="0" w:color="auto"/>
        <w:bottom w:val="none" w:sz="0" w:space="0" w:color="auto"/>
        <w:right w:val="none" w:sz="0" w:space="0" w:color="auto"/>
      </w:divBdr>
    </w:div>
    <w:div w:id="727652253">
      <w:bodyDiv w:val="1"/>
      <w:marLeft w:val="0"/>
      <w:marRight w:val="0"/>
      <w:marTop w:val="0"/>
      <w:marBottom w:val="0"/>
      <w:divBdr>
        <w:top w:val="none" w:sz="0" w:space="0" w:color="auto"/>
        <w:left w:val="none" w:sz="0" w:space="0" w:color="auto"/>
        <w:bottom w:val="none" w:sz="0" w:space="0" w:color="auto"/>
        <w:right w:val="none" w:sz="0" w:space="0" w:color="auto"/>
      </w:divBdr>
    </w:div>
    <w:div w:id="729810104">
      <w:bodyDiv w:val="1"/>
      <w:marLeft w:val="0"/>
      <w:marRight w:val="0"/>
      <w:marTop w:val="0"/>
      <w:marBottom w:val="0"/>
      <w:divBdr>
        <w:top w:val="none" w:sz="0" w:space="0" w:color="auto"/>
        <w:left w:val="none" w:sz="0" w:space="0" w:color="auto"/>
        <w:bottom w:val="none" w:sz="0" w:space="0" w:color="auto"/>
        <w:right w:val="none" w:sz="0" w:space="0" w:color="auto"/>
      </w:divBdr>
    </w:div>
    <w:div w:id="732892184">
      <w:bodyDiv w:val="1"/>
      <w:marLeft w:val="0"/>
      <w:marRight w:val="0"/>
      <w:marTop w:val="0"/>
      <w:marBottom w:val="0"/>
      <w:divBdr>
        <w:top w:val="none" w:sz="0" w:space="0" w:color="auto"/>
        <w:left w:val="none" w:sz="0" w:space="0" w:color="auto"/>
        <w:bottom w:val="none" w:sz="0" w:space="0" w:color="auto"/>
        <w:right w:val="none" w:sz="0" w:space="0" w:color="auto"/>
      </w:divBdr>
    </w:div>
    <w:div w:id="749692618">
      <w:bodyDiv w:val="1"/>
      <w:marLeft w:val="0"/>
      <w:marRight w:val="0"/>
      <w:marTop w:val="0"/>
      <w:marBottom w:val="0"/>
      <w:divBdr>
        <w:top w:val="none" w:sz="0" w:space="0" w:color="auto"/>
        <w:left w:val="none" w:sz="0" w:space="0" w:color="auto"/>
        <w:bottom w:val="none" w:sz="0" w:space="0" w:color="auto"/>
        <w:right w:val="none" w:sz="0" w:space="0" w:color="auto"/>
      </w:divBdr>
    </w:div>
    <w:div w:id="762535522">
      <w:bodyDiv w:val="1"/>
      <w:marLeft w:val="0"/>
      <w:marRight w:val="0"/>
      <w:marTop w:val="0"/>
      <w:marBottom w:val="0"/>
      <w:divBdr>
        <w:top w:val="none" w:sz="0" w:space="0" w:color="auto"/>
        <w:left w:val="none" w:sz="0" w:space="0" w:color="auto"/>
        <w:bottom w:val="none" w:sz="0" w:space="0" w:color="auto"/>
        <w:right w:val="none" w:sz="0" w:space="0" w:color="auto"/>
      </w:divBdr>
    </w:div>
    <w:div w:id="766538568">
      <w:bodyDiv w:val="1"/>
      <w:marLeft w:val="0"/>
      <w:marRight w:val="0"/>
      <w:marTop w:val="0"/>
      <w:marBottom w:val="0"/>
      <w:divBdr>
        <w:top w:val="none" w:sz="0" w:space="0" w:color="auto"/>
        <w:left w:val="none" w:sz="0" w:space="0" w:color="auto"/>
        <w:bottom w:val="none" w:sz="0" w:space="0" w:color="auto"/>
        <w:right w:val="none" w:sz="0" w:space="0" w:color="auto"/>
      </w:divBdr>
    </w:div>
    <w:div w:id="769591490">
      <w:bodyDiv w:val="1"/>
      <w:marLeft w:val="0"/>
      <w:marRight w:val="0"/>
      <w:marTop w:val="0"/>
      <w:marBottom w:val="0"/>
      <w:divBdr>
        <w:top w:val="none" w:sz="0" w:space="0" w:color="auto"/>
        <w:left w:val="none" w:sz="0" w:space="0" w:color="auto"/>
        <w:bottom w:val="none" w:sz="0" w:space="0" w:color="auto"/>
        <w:right w:val="none" w:sz="0" w:space="0" w:color="auto"/>
      </w:divBdr>
    </w:div>
    <w:div w:id="797912926">
      <w:bodyDiv w:val="1"/>
      <w:marLeft w:val="0"/>
      <w:marRight w:val="0"/>
      <w:marTop w:val="0"/>
      <w:marBottom w:val="0"/>
      <w:divBdr>
        <w:top w:val="none" w:sz="0" w:space="0" w:color="auto"/>
        <w:left w:val="none" w:sz="0" w:space="0" w:color="auto"/>
        <w:bottom w:val="none" w:sz="0" w:space="0" w:color="auto"/>
        <w:right w:val="none" w:sz="0" w:space="0" w:color="auto"/>
      </w:divBdr>
    </w:div>
    <w:div w:id="853224874">
      <w:bodyDiv w:val="1"/>
      <w:marLeft w:val="0"/>
      <w:marRight w:val="0"/>
      <w:marTop w:val="0"/>
      <w:marBottom w:val="0"/>
      <w:divBdr>
        <w:top w:val="none" w:sz="0" w:space="0" w:color="auto"/>
        <w:left w:val="none" w:sz="0" w:space="0" w:color="auto"/>
        <w:bottom w:val="none" w:sz="0" w:space="0" w:color="auto"/>
        <w:right w:val="none" w:sz="0" w:space="0" w:color="auto"/>
      </w:divBdr>
    </w:div>
    <w:div w:id="869680709">
      <w:bodyDiv w:val="1"/>
      <w:marLeft w:val="0"/>
      <w:marRight w:val="0"/>
      <w:marTop w:val="0"/>
      <w:marBottom w:val="0"/>
      <w:divBdr>
        <w:top w:val="none" w:sz="0" w:space="0" w:color="auto"/>
        <w:left w:val="none" w:sz="0" w:space="0" w:color="auto"/>
        <w:bottom w:val="none" w:sz="0" w:space="0" w:color="auto"/>
        <w:right w:val="none" w:sz="0" w:space="0" w:color="auto"/>
      </w:divBdr>
    </w:div>
    <w:div w:id="874345516">
      <w:bodyDiv w:val="1"/>
      <w:marLeft w:val="0"/>
      <w:marRight w:val="0"/>
      <w:marTop w:val="0"/>
      <w:marBottom w:val="0"/>
      <w:divBdr>
        <w:top w:val="none" w:sz="0" w:space="0" w:color="auto"/>
        <w:left w:val="none" w:sz="0" w:space="0" w:color="auto"/>
        <w:bottom w:val="none" w:sz="0" w:space="0" w:color="auto"/>
        <w:right w:val="none" w:sz="0" w:space="0" w:color="auto"/>
      </w:divBdr>
    </w:div>
    <w:div w:id="878932700">
      <w:bodyDiv w:val="1"/>
      <w:marLeft w:val="0"/>
      <w:marRight w:val="0"/>
      <w:marTop w:val="0"/>
      <w:marBottom w:val="0"/>
      <w:divBdr>
        <w:top w:val="none" w:sz="0" w:space="0" w:color="auto"/>
        <w:left w:val="none" w:sz="0" w:space="0" w:color="auto"/>
        <w:bottom w:val="none" w:sz="0" w:space="0" w:color="auto"/>
        <w:right w:val="none" w:sz="0" w:space="0" w:color="auto"/>
      </w:divBdr>
    </w:div>
    <w:div w:id="887302071">
      <w:bodyDiv w:val="1"/>
      <w:marLeft w:val="0"/>
      <w:marRight w:val="0"/>
      <w:marTop w:val="0"/>
      <w:marBottom w:val="0"/>
      <w:divBdr>
        <w:top w:val="none" w:sz="0" w:space="0" w:color="auto"/>
        <w:left w:val="none" w:sz="0" w:space="0" w:color="auto"/>
        <w:bottom w:val="none" w:sz="0" w:space="0" w:color="auto"/>
        <w:right w:val="none" w:sz="0" w:space="0" w:color="auto"/>
      </w:divBdr>
    </w:div>
    <w:div w:id="888421345">
      <w:bodyDiv w:val="1"/>
      <w:marLeft w:val="0"/>
      <w:marRight w:val="0"/>
      <w:marTop w:val="0"/>
      <w:marBottom w:val="0"/>
      <w:divBdr>
        <w:top w:val="none" w:sz="0" w:space="0" w:color="auto"/>
        <w:left w:val="none" w:sz="0" w:space="0" w:color="auto"/>
        <w:bottom w:val="none" w:sz="0" w:space="0" w:color="auto"/>
        <w:right w:val="none" w:sz="0" w:space="0" w:color="auto"/>
      </w:divBdr>
    </w:div>
    <w:div w:id="892083202">
      <w:bodyDiv w:val="1"/>
      <w:marLeft w:val="0"/>
      <w:marRight w:val="0"/>
      <w:marTop w:val="0"/>
      <w:marBottom w:val="0"/>
      <w:divBdr>
        <w:top w:val="none" w:sz="0" w:space="0" w:color="auto"/>
        <w:left w:val="none" w:sz="0" w:space="0" w:color="auto"/>
        <w:bottom w:val="none" w:sz="0" w:space="0" w:color="auto"/>
        <w:right w:val="none" w:sz="0" w:space="0" w:color="auto"/>
      </w:divBdr>
    </w:div>
    <w:div w:id="905261464">
      <w:bodyDiv w:val="1"/>
      <w:marLeft w:val="0"/>
      <w:marRight w:val="0"/>
      <w:marTop w:val="0"/>
      <w:marBottom w:val="0"/>
      <w:divBdr>
        <w:top w:val="none" w:sz="0" w:space="0" w:color="auto"/>
        <w:left w:val="none" w:sz="0" w:space="0" w:color="auto"/>
        <w:bottom w:val="none" w:sz="0" w:space="0" w:color="auto"/>
        <w:right w:val="none" w:sz="0" w:space="0" w:color="auto"/>
      </w:divBdr>
    </w:div>
    <w:div w:id="918947204">
      <w:bodyDiv w:val="1"/>
      <w:marLeft w:val="0"/>
      <w:marRight w:val="0"/>
      <w:marTop w:val="0"/>
      <w:marBottom w:val="0"/>
      <w:divBdr>
        <w:top w:val="none" w:sz="0" w:space="0" w:color="auto"/>
        <w:left w:val="none" w:sz="0" w:space="0" w:color="auto"/>
        <w:bottom w:val="none" w:sz="0" w:space="0" w:color="auto"/>
        <w:right w:val="none" w:sz="0" w:space="0" w:color="auto"/>
      </w:divBdr>
    </w:div>
    <w:div w:id="921529286">
      <w:bodyDiv w:val="1"/>
      <w:marLeft w:val="0"/>
      <w:marRight w:val="0"/>
      <w:marTop w:val="0"/>
      <w:marBottom w:val="0"/>
      <w:divBdr>
        <w:top w:val="none" w:sz="0" w:space="0" w:color="auto"/>
        <w:left w:val="none" w:sz="0" w:space="0" w:color="auto"/>
        <w:bottom w:val="none" w:sz="0" w:space="0" w:color="auto"/>
        <w:right w:val="none" w:sz="0" w:space="0" w:color="auto"/>
      </w:divBdr>
    </w:div>
    <w:div w:id="952322921">
      <w:bodyDiv w:val="1"/>
      <w:marLeft w:val="0"/>
      <w:marRight w:val="0"/>
      <w:marTop w:val="0"/>
      <w:marBottom w:val="0"/>
      <w:divBdr>
        <w:top w:val="none" w:sz="0" w:space="0" w:color="auto"/>
        <w:left w:val="none" w:sz="0" w:space="0" w:color="auto"/>
        <w:bottom w:val="none" w:sz="0" w:space="0" w:color="auto"/>
        <w:right w:val="none" w:sz="0" w:space="0" w:color="auto"/>
      </w:divBdr>
    </w:div>
    <w:div w:id="972976914">
      <w:bodyDiv w:val="1"/>
      <w:marLeft w:val="0"/>
      <w:marRight w:val="0"/>
      <w:marTop w:val="0"/>
      <w:marBottom w:val="0"/>
      <w:divBdr>
        <w:top w:val="none" w:sz="0" w:space="0" w:color="auto"/>
        <w:left w:val="none" w:sz="0" w:space="0" w:color="auto"/>
        <w:bottom w:val="none" w:sz="0" w:space="0" w:color="auto"/>
        <w:right w:val="none" w:sz="0" w:space="0" w:color="auto"/>
      </w:divBdr>
    </w:div>
    <w:div w:id="977490927">
      <w:bodyDiv w:val="1"/>
      <w:marLeft w:val="0"/>
      <w:marRight w:val="0"/>
      <w:marTop w:val="0"/>
      <w:marBottom w:val="0"/>
      <w:divBdr>
        <w:top w:val="none" w:sz="0" w:space="0" w:color="auto"/>
        <w:left w:val="none" w:sz="0" w:space="0" w:color="auto"/>
        <w:bottom w:val="none" w:sz="0" w:space="0" w:color="auto"/>
        <w:right w:val="none" w:sz="0" w:space="0" w:color="auto"/>
      </w:divBdr>
    </w:div>
    <w:div w:id="988023338">
      <w:bodyDiv w:val="1"/>
      <w:marLeft w:val="0"/>
      <w:marRight w:val="0"/>
      <w:marTop w:val="0"/>
      <w:marBottom w:val="0"/>
      <w:divBdr>
        <w:top w:val="none" w:sz="0" w:space="0" w:color="auto"/>
        <w:left w:val="none" w:sz="0" w:space="0" w:color="auto"/>
        <w:bottom w:val="none" w:sz="0" w:space="0" w:color="auto"/>
        <w:right w:val="none" w:sz="0" w:space="0" w:color="auto"/>
      </w:divBdr>
    </w:div>
    <w:div w:id="1023508184">
      <w:bodyDiv w:val="1"/>
      <w:marLeft w:val="0"/>
      <w:marRight w:val="0"/>
      <w:marTop w:val="0"/>
      <w:marBottom w:val="0"/>
      <w:divBdr>
        <w:top w:val="none" w:sz="0" w:space="0" w:color="auto"/>
        <w:left w:val="none" w:sz="0" w:space="0" w:color="auto"/>
        <w:bottom w:val="none" w:sz="0" w:space="0" w:color="auto"/>
        <w:right w:val="none" w:sz="0" w:space="0" w:color="auto"/>
      </w:divBdr>
    </w:div>
    <w:div w:id="1035347252">
      <w:bodyDiv w:val="1"/>
      <w:marLeft w:val="0"/>
      <w:marRight w:val="0"/>
      <w:marTop w:val="0"/>
      <w:marBottom w:val="0"/>
      <w:divBdr>
        <w:top w:val="none" w:sz="0" w:space="0" w:color="auto"/>
        <w:left w:val="none" w:sz="0" w:space="0" w:color="auto"/>
        <w:bottom w:val="none" w:sz="0" w:space="0" w:color="auto"/>
        <w:right w:val="none" w:sz="0" w:space="0" w:color="auto"/>
      </w:divBdr>
    </w:div>
    <w:div w:id="1050422869">
      <w:bodyDiv w:val="1"/>
      <w:marLeft w:val="0"/>
      <w:marRight w:val="0"/>
      <w:marTop w:val="0"/>
      <w:marBottom w:val="0"/>
      <w:divBdr>
        <w:top w:val="none" w:sz="0" w:space="0" w:color="auto"/>
        <w:left w:val="none" w:sz="0" w:space="0" w:color="auto"/>
        <w:bottom w:val="none" w:sz="0" w:space="0" w:color="auto"/>
        <w:right w:val="none" w:sz="0" w:space="0" w:color="auto"/>
      </w:divBdr>
    </w:div>
    <w:div w:id="1056127021">
      <w:bodyDiv w:val="1"/>
      <w:marLeft w:val="0"/>
      <w:marRight w:val="0"/>
      <w:marTop w:val="0"/>
      <w:marBottom w:val="0"/>
      <w:divBdr>
        <w:top w:val="none" w:sz="0" w:space="0" w:color="auto"/>
        <w:left w:val="none" w:sz="0" w:space="0" w:color="auto"/>
        <w:bottom w:val="none" w:sz="0" w:space="0" w:color="auto"/>
        <w:right w:val="none" w:sz="0" w:space="0" w:color="auto"/>
      </w:divBdr>
    </w:div>
    <w:div w:id="1069425487">
      <w:bodyDiv w:val="1"/>
      <w:marLeft w:val="0"/>
      <w:marRight w:val="0"/>
      <w:marTop w:val="0"/>
      <w:marBottom w:val="0"/>
      <w:divBdr>
        <w:top w:val="none" w:sz="0" w:space="0" w:color="auto"/>
        <w:left w:val="none" w:sz="0" w:space="0" w:color="auto"/>
        <w:bottom w:val="none" w:sz="0" w:space="0" w:color="auto"/>
        <w:right w:val="none" w:sz="0" w:space="0" w:color="auto"/>
      </w:divBdr>
    </w:div>
    <w:div w:id="1101148946">
      <w:bodyDiv w:val="1"/>
      <w:marLeft w:val="0"/>
      <w:marRight w:val="0"/>
      <w:marTop w:val="0"/>
      <w:marBottom w:val="0"/>
      <w:divBdr>
        <w:top w:val="none" w:sz="0" w:space="0" w:color="auto"/>
        <w:left w:val="none" w:sz="0" w:space="0" w:color="auto"/>
        <w:bottom w:val="none" w:sz="0" w:space="0" w:color="auto"/>
        <w:right w:val="none" w:sz="0" w:space="0" w:color="auto"/>
      </w:divBdr>
      <w:divsChild>
        <w:div w:id="1488017275">
          <w:marLeft w:val="288"/>
          <w:marRight w:val="0"/>
          <w:marTop w:val="240"/>
          <w:marBottom w:val="0"/>
          <w:divBdr>
            <w:top w:val="none" w:sz="0" w:space="0" w:color="auto"/>
            <w:left w:val="none" w:sz="0" w:space="0" w:color="auto"/>
            <w:bottom w:val="none" w:sz="0" w:space="0" w:color="auto"/>
            <w:right w:val="none" w:sz="0" w:space="0" w:color="auto"/>
          </w:divBdr>
        </w:div>
        <w:div w:id="424151660">
          <w:marLeft w:val="288"/>
          <w:marRight w:val="0"/>
          <w:marTop w:val="240"/>
          <w:marBottom w:val="0"/>
          <w:divBdr>
            <w:top w:val="none" w:sz="0" w:space="0" w:color="auto"/>
            <w:left w:val="none" w:sz="0" w:space="0" w:color="auto"/>
            <w:bottom w:val="none" w:sz="0" w:space="0" w:color="auto"/>
            <w:right w:val="none" w:sz="0" w:space="0" w:color="auto"/>
          </w:divBdr>
        </w:div>
        <w:div w:id="1415513363">
          <w:marLeft w:val="288"/>
          <w:marRight w:val="0"/>
          <w:marTop w:val="240"/>
          <w:marBottom w:val="0"/>
          <w:divBdr>
            <w:top w:val="none" w:sz="0" w:space="0" w:color="auto"/>
            <w:left w:val="none" w:sz="0" w:space="0" w:color="auto"/>
            <w:bottom w:val="none" w:sz="0" w:space="0" w:color="auto"/>
            <w:right w:val="none" w:sz="0" w:space="0" w:color="auto"/>
          </w:divBdr>
        </w:div>
      </w:divsChild>
    </w:div>
    <w:div w:id="1111244371">
      <w:bodyDiv w:val="1"/>
      <w:marLeft w:val="0"/>
      <w:marRight w:val="0"/>
      <w:marTop w:val="0"/>
      <w:marBottom w:val="0"/>
      <w:divBdr>
        <w:top w:val="none" w:sz="0" w:space="0" w:color="auto"/>
        <w:left w:val="none" w:sz="0" w:space="0" w:color="auto"/>
        <w:bottom w:val="none" w:sz="0" w:space="0" w:color="auto"/>
        <w:right w:val="none" w:sz="0" w:space="0" w:color="auto"/>
      </w:divBdr>
    </w:div>
    <w:div w:id="1112633615">
      <w:bodyDiv w:val="1"/>
      <w:marLeft w:val="0"/>
      <w:marRight w:val="0"/>
      <w:marTop w:val="0"/>
      <w:marBottom w:val="0"/>
      <w:divBdr>
        <w:top w:val="none" w:sz="0" w:space="0" w:color="auto"/>
        <w:left w:val="none" w:sz="0" w:space="0" w:color="auto"/>
        <w:bottom w:val="none" w:sz="0" w:space="0" w:color="auto"/>
        <w:right w:val="none" w:sz="0" w:space="0" w:color="auto"/>
      </w:divBdr>
    </w:div>
    <w:div w:id="1134130388">
      <w:bodyDiv w:val="1"/>
      <w:marLeft w:val="0"/>
      <w:marRight w:val="0"/>
      <w:marTop w:val="0"/>
      <w:marBottom w:val="0"/>
      <w:divBdr>
        <w:top w:val="none" w:sz="0" w:space="0" w:color="auto"/>
        <w:left w:val="none" w:sz="0" w:space="0" w:color="auto"/>
        <w:bottom w:val="none" w:sz="0" w:space="0" w:color="auto"/>
        <w:right w:val="none" w:sz="0" w:space="0" w:color="auto"/>
      </w:divBdr>
    </w:div>
    <w:div w:id="1142424113">
      <w:bodyDiv w:val="1"/>
      <w:marLeft w:val="0"/>
      <w:marRight w:val="0"/>
      <w:marTop w:val="0"/>
      <w:marBottom w:val="0"/>
      <w:divBdr>
        <w:top w:val="none" w:sz="0" w:space="0" w:color="auto"/>
        <w:left w:val="none" w:sz="0" w:space="0" w:color="auto"/>
        <w:bottom w:val="none" w:sz="0" w:space="0" w:color="auto"/>
        <w:right w:val="none" w:sz="0" w:space="0" w:color="auto"/>
      </w:divBdr>
    </w:div>
    <w:div w:id="1160971854">
      <w:bodyDiv w:val="1"/>
      <w:marLeft w:val="0"/>
      <w:marRight w:val="0"/>
      <w:marTop w:val="0"/>
      <w:marBottom w:val="0"/>
      <w:divBdr>
        <w:top w:val="none" w:sz="0" w:space="0" w:color="auto"/>
        <w:left w:val="none" w:sz="0" w:space="0" w:color="auto"/>
        <w:bottom w:val="none" w:sz="0" w:space="0" w:color="auto"/>
        <w:right w:val="none" w:sz="0" w:space="0" w:color="auto"/>
      </w:divBdr>
    </w:div>
    <w:div w:id="1168524628">
      <w:bodyDiv w:val="1"/>
      <w:marLeft w:val="0"/>
      <w:marRight w:val="0"/>
      <w:marTop w:val="0"/>
      <w:marBottom w:val="0"/>
      <w:divBdr>
        <w:top w:val="none" w:sz="0" w:space="0" w:color="auto"/>
        <w:left w:val="none" w:sz="0" w:space="0" w:color="auto"/>
        <w:bottom w:val="none" w:sz="0" w:space="0" w:color="auto"/>
        <w:right w:val="none" w:sz="0" w:space="0" w:color="auto"/>
      </w:divBdr>
    </w:div>
    <w:div w:id="1173300477">
      <w:bodyDiv w:val="1"/>
      <w:marLeft w:val="0"/>
      <w:marRight w:val="0"/>
      <w:marTop w:val="0"/>
      <w:marBottom w:val="0"/>
      <w:divBdr>
        <w:top w:val="none" w:sz="0" w:space="0" w:color="auto"/>
        <w:left w:val="none" w:sz="0" w:space="0" w:color="auto"/>
        <w:bottom w:val="none" w:sz="0" w:space="0" w:color="auto"/>
        <w:right w:val="none" w:sz="0" w:space="0" w:color="auto"/>
      </w:divBdr>
    </w:div>
    <w:div w:id="1203250146">
      <w:bodyDiv w:val="1"/>
      <w:marLeft w:val="0"/>
      <w:marRight w:val="0"/>
      <w:marTop w:val="0"/>
      <w:marBottom w:val="0"/>
      <w:divBdr>
        <w:top w:val="none" w:sz="0" w:space="0" w:color="auto"/>
        <w:left w:val="none" w:sz="0" w:space="0" w:color="auto"/>
        <w:bottom w:val="none" w:sz="0" w:space="0" w:color="auto"/>
        <w:right w:val="none" w:sz="0" w:space="0" w:color="auto"/>
      </w:divBdr>
    </w:div>
    <w:div w:id="1214152064">
      <w:bodyDiv w:val="1"/>
      <w:marLeft w:val="0"/>
      <w:marRight w:val="0"/>
      <w:marTop w:val="0"/>
      <w:marBottom w:val="0"/>
      <w:divBdr>
        <w:top w:val="none" w:sz="0" w:space="0" w:color="auto"/>
        <w:left w:val="none" w:sz="0" w:space="0" w:color="auto"/>
        <w:bottom w:val="none" w:sz="0" w:space="0" w:color="auto"/>
        <w:right w:val="none" w:sz="0" w:space="0" w:color="auto"/>
      </w:divBdr>
    </w:div>
    <w:div w:id="1227060745">
      <w:bodyDiv w:val="1"/>
      <w:marLeft w:val="0"/>
      <w:marRight w:val="0"/>
      <w:marTop w:val="0"/>
      <w:marBottom w:val="0"/>
      <w:divBdr>
        <w:top w:val="none" w:sz="0" w:space="0" w:color="auto"/>
        <w:left w:val="none" w:sz="0" w:space="0" w:color="auto"/>
        <w:bottom w:val="none" w:sz="0" w:space="0" w:color="auto"/>
        <w:right w:val="none" w:sz="0" w:space="0" w:color="auto"/>
      </w:divBdr>
    </w:div>
    <w:div w:id="1230652692">
      <w:bodyDiv w:val="1"/>
      <w:marLeft w:val="0"/>
      <w:marRight w:val="0"/>
      <w:marTop w:val="0"/>
      <w:marBottom w:val="0"/>
      <w:divBdr>
        <w:top w:val="none" w:sz="0" w:space="0" w:color="auto"/>
        <w:left w:val="none" w:sz="0" w:space="0" w:color="auto"/>
        <w:bottom w:val="none" w:sz="0" w:space="0" w:color="auto"/>
        <w:right w:val="none" w:sz="0" w:space="0" w:color="auto"/>
      </w:divBdr>
    </w:div>
    <w:div w:id="1232037151">
      <w:bodyDiv w:val="1"/>
      <w:marLeft w:val="0"/>
      <w:marRight w:val="0"/>
      <w:marTop w:val="0"/>
      <w:marBottom w:val="0"/>
      <w:divBdr>
        <w:top w:val="none" w:sz="0" w:space="0" w:color="auto"/>
        <w:left w:val="none" w:sz="0" w:space="0" w:color="auto"/>
        <w:bottom w:val="none" w:sz="0" w:space="0" w:color="auto"/>
        <w:right w:val="none" w:sz="0" w:space="0" w:color="auto"/>
      </w:divBdr>
    </w:div>
    <w:div w:id="1248689333">
      <w:bodyDiv w:val="1"/>
      <w:marLeft w:val="0"/>
      <w:marRight w:val="0"/>
      <w:marTop w:val="0"/>
      <w:marBottom w:val="0"/>
      <w:divBdr>
        <w:top w:val="none" w:sz="0" w:space="0" w:color="auto"/>
        <w:left w:val="none" w:sz="0" w:space="0" w:color="auto"/>
        <w:bottom w:val="none" w:sz="0" w:space="0" w:color="auto"/>
        <w:right w:val="none" w:sz="0" w:space="0" w:color="auto"/>
      </w:divBdr>
    </w:div>
    <w:div w:id="1249073773">
      <w:bodyDiv w:val="1"/>
      <w:marLeft w:val="0"/>
      <w:marRight w:val="0"/>
      <w:marTop w:val="0"/>
      <w:marBottom w:val="0"/>
      <w:divBdr>
        <w:top w:val="none" w:sz="0" w:space="0" w:color="auto"/>
        <w:left w:val="none" w:sz="0" w:space="0" w:color="auto"/>
        <w:bottom w:val="none" w:sz="0" w:space="0" w:color="auto"/>
        <w:right w:val="none" w:sz="0" w:space="0" w:color="auto"/>
      </w:divBdr>
    </w:div>
    <w:div w:id="1251083125">
      <w:bodyDiv w:val="1"/>
      <w:marLeft w:val="0"/>
      <w:marRight w:val="0"/>
      <w:marTop w:val="0"/>
      <w:marBottom w:val="0"/>
      <w:divBdr>
        <w:top w:val="none" w:sz="0" w:space="0" w:color="auto"/>
        <w:left w:val="none" w:sz="0" w:space="0" w:color="auto"/>
        <w:bottom w:val="none" w:sz="0" w:space="0" w:color="auto"/>
        <w:right w:val="none" w:sz="0" w:space="0" w:color="auto"/>
      </w:divBdr>
    </w:div>
    <w:div w:id="1257976543">
      <w:bodyDiv w:val="1"/>
      <w:marLeft w:val="0"/>
      <w:marRight w:val="0"/>
      <w:marTop w:val="0"/>
      <w:marBottom w:val="0"/>
      <w:divBdr>
        <w:top w:val="none" w:sz="0" w:space="0" w:color="auto"/>
        <w:left w:val="none" w:sz="0" w:space="0" w:color="auto"/>
        <w:bottom w:val="none" w:sz="0" w:space="0" w:color="auto"/>
        <w:right w:val="none" w:sz="0" w:space="0" w:color="auto"/>
      </w:divBdr>
    </w:div>
    <w:div w:id="1259145336">
      <w:bodyDiv w:val="1"/>
      <w:marLeft w:val="0"/>
      <w:marRight w:val="0"/>
      <w:marTop w:val="0"/>
      <w:marBottom w:val="0"/>
      <w:divBdr>
        <w:top w:val="none" w:sz="0" w:space="0" w:color="auto"/>
        <w:left w:val="none" w:sz="0" w:space="0" w:color="auto"/>
        <w:bottom w:val="none" w:sz="0" w:space="0" w:color="auto"/>
        <w:right w:val="none" w:sz="0" w:space="0" w:color="auto"/>
      </w:divBdr>
    </w:div>
    <w:div w:id="1284264098">
      <w:bodyDiv w:val="1"/>
      <w:marLeft w:val="0"/>
      <w:marRight w:val="0"/>
      <w:marTop w:val="0"/>
      <w:marBottom w:val="0"/>
      <w:divBdr>
        <w:top w:val="none" w:sz="0" w:space="0" w:color="auto"/>
        <w:left w:val="none" w:sz="0" w:space="0" w:color="auto"/>
        <w:bottom w:val="none" w:sz="0" w:space="0" w:color="auto"/>
        <w:right w:val="none" w:sz="0" w:space="0" w:color="auto"/>
      </w:divBdr>
      <w:divsChild>
        <w:div w:id="1119567304">
          <w:marLeft w:val="288"/>
          <w:marRight w:val="0"/>
          <w:marTop w:val="240"/>
          <w:marBottom w:val="0"/>
          <w:divBdr>
            <w:top w:val="none" w:sz="0" w:space="0" w:color="auto"/>
            <w:left w:val="none" w:sz="0" w:space="0" w:color="auto"/>
            <w:bottom w:val="none" w:sz="0" w:space="0" w:color="auto"/>
            <w:right w:val="none" w:sz="0" w:space="0" w:color="auto"/>
          </w:divBdr>
        </w:div>
        <w:div w:id="1125198525">
          <w:marLeft w:val="288"/>
          <w:marRight w:val="0"/>
          <w:marTop w:val="240"/>
          <w:marBottom w:val="0"/>
          <w:divBdr>
            <w:top w:val="none" w:sz="0" w:space="0" w:color="auto"/>
            <w:left w:val="none" w:sz="0" w:space="0" w:color="auto"/>
            <w:bottom w:val="none" w:sz="0" w:space="0" w:color="auto"/>
            <w:right w:val="none" w:sz="0" w:space="0" w:color="auto"/>
          </w:divBdr>
        </w:div>
        <w:div w:id="1003049825">
          <w:marLeft w:val="288"/>
          <w:marRight w:val="0"/>
          <w:marTop w:val="240"/>
          <w:marBottom w:val="0"/>
          <w:divBdr>
            <w:top w:val="none" w:sz="0" w:space="0" w:color="auto"/>
            <w:left w:val="none" w:sz="0" w:space="0" w:color="auto"/>
            <w:bottom w:val="none" w:sz="0" w:space="0" w:color="auto"/>
            <w:right w:val="none" w:sz="0" w:space="0" w:color="auto"/>
          </w:divBdr>
        </w:div>
      </w:divsChild>
    </w:div>
    <w:div w:id="1302615369">
      <w:bodyDiv w:val="1"/>
      <w:marLeft w:val="0"/>
      <w:marRight w:val="0"/>
      <w:marTop w:val="0"/>
      <w:marBottom w:val="0"/>
      <w:divBdr>
        <w:top w:val="none" w:sz="0" w:space="0" w:color="auto"/>
        <w:left w:val="none" w:sz="0" w:space="0" w:color="auto"/>
        <w:bottom w:val="none" w:sz="0" w:space="0" w:color="auto"/>
        <w:right w:val="none" w:sz="0" w:space="0" w:color="auto"/>
      </w:divBdr>
    </w:div>
    <w:div w:id="1305352035">
      <w:bodyDiv w:val="1"/>
      <w:marLeft w:val="0"/>
      <w:marRight w:val="0"/>
      <w:marTop w:val="0"/>
      <w:marBottom w:val="0"/>
      <w:divBdr>
        <w:top w:val="none" w:sz="0" w:space="0" w:color="auto"/>
        <w:left w:val="none" w:sz="0" w:space="0" w:color="auto"/>
        <w:bottom w:val="none" w:sz="0" w:space="0" w:color="auto"/>
        <w:right w:val="none" w:sz="0" w:space="0" w:color="auto"/>
      </w:divBdr>
    </w:div>
    <w:div w:id="1312710750">
      <w:bodyDiv w:val="1"/>
      <w:marLeft w:val="0"/>
      <w:marRight w:val="0"/>
      <w:marTop w:val="0"/>
      <w:marBottom w:val="0"/>
      <w:divBdr>
        <w:top w:val="none" w:sz="0" w:space="0" w:color="auto"/>
        <w:left w:val="none" w:sz="0" w:space="0" w:color="auto"/>
        <w:bottom w:val="none" w:sz="0" w:space="0" w:color="auto"/>
        <w:right w:val="none" w:sz="0" w:space="0" w:color="auto"/>
      </w:divBdr>
    </w:div>
    <w:div w:id="1313221206">
      <w:bodyDiv w:val="1"/>
      <w:marLeft w:val="0"/>
      <w:marRight w:val="0"/>
      <w:marTop w:val="0"/>
      <w:marBottom w:val="0"/>
      <w:divBdr>
        <w:top w:val="none" w:sz="0" w:space="0" w:color="auto"/>
        <w:left w:val="none" w:sz="0" w:space="0" w:color="auto"/>
        <w:bottom w:val="none" w:sz="0" w:space="0" w:color="auto"/>
        <w:right w:val="none" w:sz="0" w:space="0" w:color="auto"/>
      </w:divBdr>
    </w:div>
    <w:div w:id="1325474265">
      <w:bodyDiv w:val="1"/>
      <w:marLeft w:val="0"/>
      <w:marRight w:val="0"/>
      <w:marTop w:val="0"/>
      <w:marBottom w:val="0"/>
      <w:divBdr>
        <w:top w:val="none" w:sz="0" w:space="0" w:color="auto"/>
        <w:left w:val="none" w:sz="0" w:space="0" w:color="auto"/>
        <w:bottom w:val="none" w:sz="0" w:space="0" w:color="auto"/>
        <w:right w:val="none" w:sz="0" w:space="0" w:color="auto"/>
      </w:divBdr>
    </w:div>
    <w:div w:id="1365474091">
      <w:bodyDiv w:val="1"/>
      <w:marLeft w:val="0"/>
      <w:marRight w:val="0"/>
      <w:marTop w:val="0"/>
      <w:marBottom w:val="0"/>
      <w:divBdr>
        <w:top w:val="none" w:sz="0" w:space="0" w:color="auto"/>
        <w:left w:val="none" w:sz="0" w:space="0" w:color="auto"/>
        <w:bottom w:val="none" w:sz="0" w:space="0" w:color="auto"/>
        <w:right w:val="none" w:sz="0" w:space="0" w:color="auto"/>
      </w:divBdr>
    </w:div>
    <w:div w:id="1365671062">
      <w:bodyDiv w:val="1"/>
      <w:marLeft w:val="0"/>
      <w:marRight w:val="0"/>
      <w:marTop w:val="0"/>
      <w:marBottom w:val="0"/>
      <w:divBdr>
        <w:top w:val="none" w:sz="0" w:space="0" w:color="auto"/>
        <w:left w:val="none" w:sz="0" w:space="0" w:color="auto"/>
        <w:bottom w:val="none" w:sz="0" w:space="0" w:color="auto"/>
        <w:right w:val="none" w:sz="0" w:space="0" w:color="auto"/>
      </w:divBdr>
    </w:div>
    <w:div w:id="1372455102">
      <w:bodyDiv w:val="1"/>
      <w:marLeft w:val="0"/>
      <w:marRight w:val="0"/>
      <w:marTop w:val="0"/>
      <w:marBottom w:val="0"/>
      <w:divBdr>
        <w:top w:val="none" w:sz="0" w:space="0" w:color="auto"/>
        <w:left w:val="none" w:sz="0" w:space="0" w:color="auto"/>
        <w:bottom w:val="none" w:sz="0" w:space="0" w:color="auto"/>
        <w:right w:val="none" w:sz="0" w:space="0" w:color="auto"/>
      </w:divBdr>
    </w:div>
    <w:div w:id="1384906807">
      <w:bodyDiv w:val="1"/>
      <w:marLeft w:val="0"/>
      <w:marRight w:val="0"/>
      <w:marTop w:val="0"/>
      <w:marBottom w:val="0"/>
      <w:divBdr>
        <w:top w:val="none" w:sz="0" w:space="0" w:color="auto"/>
        <w:left w:val="none" w:sz="0" w:space="0" w:color="auto"/>
        <w:bottom w:val="none" w:sz="0" w:space="0" w:color="auto"/>
        <w:right w:val="none" w:sz="0" w:space="0" w:color="auto"/>
      </w:divBdr>
    </w:div>
    <w:div w:id="1385911574">
      <w:bodyDiv w:val="1"/>
      <w:marLeft w:val="0"/>
      <w:marRight w:val="0"/>
      <w:marTop w:val="0"/>
      <w:marBottom w:val="0"/>
      <w:divBdr>
        <w:top w:val="none" w:sz="0" w:space="0" w:color="auto"/>
        <w:left w:val="none" w:sz="0" w:space="0" w:color="auto"/>
        <w:bottom w:val="none" w:sz="0" w:space="0" w:color="auto"/>
        <w:right w:val="none" w:sz="0" w:space="0" w:color="auto"/>
      </w:divBdr>
    </w:div>
    <w:div w:id="1414819905">
      <w:bodyDiv w:val="1"/>
      <w:marLeft w:val="0"/>
      <w:marRight w:val="0"/>
      <w:marTop w:val="0"/>
      <w:marBottom w:val="0"/>
      <w:divBdr>
        <w:top w:val="none" w:sz="0" w:space="0" w:color="auto"/>
        <w:left w:val="none" w:sz="0" w:space="0" w:color="auto"/>
        <w:bottom w:val="none" w:sz="0" w:space="0" w:color="auto"/>
        <w:right w:val="none" w:sz="0" w:space="0" w:color="auto"/>
      </w:divBdr>
    </w:div>
    <w:div w:id="1422066316">
      <w:bodyDiv w:val="1"/>
      <w:marLeft w:val="0"/>
      <w:marRight w:val="0"/>
      <w:marTop w:val="0"/>
      <w:marBottom w:val="0"/>
      <w:divBdr>
        <w:top w:val="none" w:sz="0" w:space="0" w:color="auto"/>
        <w:left w:val="none" w:sz="0" w:space="0" w:color="auto"/>
        <w:bottom w:val="none" w:sz="0" w:space="0" w:color="auto"/>
        <w:right w:val="none" w:sz="0" w:space="0" w:color="auto"/>
      </w:divBdr>
    </w:div>
    <w:div w:id="1424492307">
      <w:bodyDiv w:val="1"/>
      <w:marLeft w:val="0"/>
      <w:marRight w:val="0"/>
      <w:marTop w:val="0"/>
      <w:marBottom w:val="0"/>
      <w:divBdr>
        <w:top w:val="none" w:sz="0" w:space="0" w:color="auto"/>
        <w:left w:val="none" w:sz="0" w:space="0" w:color="auto"/>
        <w:bottom w:val="none" w:sz="0" w:space="0" w:color="auto"/>
        <w:right w:val="none" w:sz="0" w:space="0" w:color="auto"/>
      </w:divBdr>
    </w:div>
    <w:div w:id="1425345812">
      <w:bodyDiv w:val="1"/>
      <w:marLeft w:val="0"/>
      <w:marRight w:val="0"/>
      <w:marTop w:val="0"/>
      <w:marBottom w:val="0"/>
      <w:divBdr>
        <w:top w:val="none" w:sz="0" w:space="0" w:color="auto"/>
        <w:left w:val="none" w:sz="0" w:space="0" w:color="auto"/>
        <w:bottom w:val="none" w:sz="0" w:space="0" w:color="auto"/>
        <w:right w:val="none" w:sz="0" w:space="0" w:color="auto"/>
      </w:divBdr>
    </w:div>
    <w:div w:id="1453939901">
      <w:bodyDiv w:val="1"/>
      <w:marLeft w:val="0"/>
      <w:marRight w:val="0"/>
      <w:marTop w:val="0"/>
      <w:marBottom w:val="0"/>
      <w:divBdr>
        <w:top w:val="none" w:sz="0" w:space="0" w:color="auto"/>
        <w:left w:val="none" w:sz="0" w:space="0" w:color="auto"/>
        <w:bottom w:val="none" w:sz="0" w:space="0" w:color="auto"/>
        <w:right w:val="none" w:sz="0" w:space="0" w:color="auto"/>
      </w:divBdr>
    </w:div>
    <w:div w:id="1459838029">
      <w:bodyDiv w:val="1"/>
      <w:marLeft w:val="0"/>
      <w:marRight w:val="0"/>
      <w:marTop w:val="0"/>
      <w:marBottom w:val="0"/>
      <w:divBdr>
        <w:top w:val="none" w:sz="0" w:space="0" w:color="auto"/>
        <w:left w:val="none" w:sz="0" w:space="0" w:color="auto"/>
        <w:bottom w:val="none" w:sz="0" w:space="0" w:color="auto"/>
        <w:right w:val="none" w:sz="0" w:space="0" w:color="auto"/>
      </w:divBdr>
    </w:div>
    <w:div w:id="1462074877">
      <w:bodyDiv w:val="1"/>
      <w:marLeft w:val="0"/>
      <w:marRight w:val="0"/>
      <w:marTop w:val="0"/>
      <w:marBottom w:val="0"/>
      <w:divBdr>
        <w:top w:val="none" w:sz="0" w:space="0" w:color="auto"/>
        <w:left w:val="none" w:sz="0" w:space="0" w:color="auto"/>
        <w:bottom w:val="none" w:sz="0" w:space="0" w:color="auto"/>
        <w:right w:val="none" w:sz="0" w:space="0" w:color="auto"/>
      </w:divBdr>
    </w:div>
    <w:div w:id="1471554291">
      <w:bodyDiv w:val="1"/>
      <w:marLeft w:val="0"/>
      <w:marRight w:val="0"/>
      <w:marTop w:val="0"/>
      <w:marBottom w:val="0"/>
      <w:divBdr>
        <w:top w:val="none" w:sz="0" w:space="0" w:color="auto"/>
        <w:left w:val="none" w:sz="0" w:space="0" w:color="auto"/>
        <w:bottom w:val="none" w:sz="0" w:space="0" w:color="auto"/>
        <w:right w:val="none" w:sz="0" w:space="0" w:color="auto"/>
      </w:divBdr>
    </w:div>
    <w:div w:id="1473138967">
      <w:bodyDiv w:val="1"/>
      <w:marLeft w:val="0"/>
      <w:marRight w:val="0"/>
      <w:marTop w:val="0"/>
      <w:marBottom w:val="0"/>
      <w:divBdr>
        <w:top w:val="none" w:sz="0" w:space="0" w:color="auto"/>
        <w:left w:val="none" w:sz="0" w:space="0" w:color="auto"/>
        <w:bottom w:val="none" w:sz="0" w:space="0" w:color="auto"/>
        <w:right w:val="none" w:sz="0" w:space="0" w:color="auto"/>
      </w:divBdr>
    </w:div>
    <w:div w:id="1481776405">
      <w:bodyDiv w:val="1"/>
      <w:marLeft w:val="0"/>
      <w:marRight w:val="0"/>
      <w:marTop w:val="0"/>
      <w:marBottom w:val="0"/>
      <w:divBdr>
        <w:top w:val="none" w:sz="0" w:space="0" w:color="auto"/>
        <w:left w:val="none" w:sz="0" w:space="0" w:color="auto"/>
        <w:bottom w:val="none" w:sz="0" w:space="0" w:color="auto"/>
        <w:right w:val="none" w:sz="0" w:space="0" w:color="auto"/>
      </w:divBdr>
    </w:div>
    <w:div w:id="1523278515">
      <w:bodyDiv w:val="1"/>
      <w:marLeft w:val="0"/>
      <w:marRight w:val="0"/>
      <w:marTop w:val="0"/>
      <w:marBottom w:val="0"/>
      <w:divBdr>
        <w:top w:val="none" w:sz="0" w:space="0" w:color="auto"/>
        <w:left w:val="none" w:sz="0" w:space="0" w:color="auto"/>
        <w:bottom w:val="none" w:sz="0" w:space="0" w:color="auto"/>
        <w:right w:val="none" w:sz="0" w:space="0" w:color="auto"/>
      </w:divBdr>
    </w:div>
    <w:div w:id="1581526117">
      <w:bodyDiv w:val="1"/>
      <w:marLeft w:val="0"/>
      <w:marRight w:val="0"/>
      <w:marTop w:val="0"/>
      <w:marBottom w:val="0"/>
      <w:divBdr>
        <w:top w:val="none" w:sz="0" w:space="0" w:color="auto"/>
        <w:left w:val="none" w:sz="0" w:space="0" w:color="auto"/>
        <w:bottom w:val="none" w:sz="0" w:space="0" w:color="auto"/>
        <w:right w:val="none" w:sz="0" w:space="0" w:color="auto"/>
      </w:divBdr>
    </w:div>
    <w:div w:id="1591739632">
      <w:bodyDiv w:val="1"/>
      <w:marLeft w:val="0"/>
      <w:marRight w:val="0"/>
      <w:marTop w:val="0"/>
      <w:marBottom w:val="0"/>
      <w:divBdr>
        <w:top w:val="none" w:sz="0" w:space="0" w:color="auto"/>
        <w:left w:val="none" w:sz="0" w:space="0" w:color="auto"/>
        <w:bottom w:val="none" w:sz="0" w:space="0" w:color="auto"/>
        <w:right w:val="none" w:sz="0" w:space="0" w:color="auto"/>
      </w:divBdr>
    </w:div>
    <w:div w:id="1594120727">
      <w:bodyDiv w:val="1"/>
      <w:marLeft w:val="0"/>
      <w:marRight w:val="0"/>
      <w:marTop w:val="0"/>
      <w:marBottom w:val="0"/>
      <w:divBdr>
        <w:top w:val="none" w:sz="0" w:space="0" w:color="auto"/>
        <w:left w:val="none" w:sz="0" w:space="0" w:color="auto"/>
        <w:bottom w:val="none" w:sz="0" w:space="0" w:color="auto"/>
        <w:right w:val="none" w:sz="0" w:space="0" w:color="auto"/>
      </w:divBdr>
    </w:div>
    <w:div w:id="1618829186">
      <w:bodyDiv w:val="1"/>
      <w:marLeft w:val="0"/>
      <w:marRight w:val="0"/>
      <w:marTop w:val="0"/>
      <w:marBottom w:val="0"/>
      <w:divBdr>
        <w:top w:val="none" w:sz="0" w:space="0" w:color="auto"/>
        <w:left w:val="none" w:sz="0" w:space="0" w:color="auto"/>
        <w:bottom w:val="none" w:sz="0" w:space="0" w:color="auto"/>
        <w:right w:val="none" w:sz="0" w:space="0" w:color="auto"/>
      </w:divBdr>
    </w:div>
    <w:div w:id="1626428571">
      <w:bodyDiv w:val="1"/>
      <w:marLeft w:val="0"/>
      <w:marRight w:val="0"/>
      <w:marTop w:val="0"/>
      <w:marBottom w:val="0"/>
      <w:divBdr>
        <w:top w:val="none" w:sz="0" w:space="0" w:color="auto"/>
        <w:left w:val="none" w:sz="0" w:space="0" w:color="auto"/>
        <w:bottom w:val="none" w:sz="0" w:space="0" w:color="auto"/>
        <w:right w:val="none" w:sz="0" w:space="0" w:color="auto"/>
      </w:divBdr>
    </w:div>
    <w:div w:id="1627274529">
      <w:bodyDiv w:val="1"/>
      <w:marLeft w:val="0"/>
      <w:marRight w:val="0"/>
      <w:marTop w:val="0"/>
      <w:marBottom w:val="0"/>
      <w:divBdr>
        <w:top w:val="none" w:sz="0" w:space="0" w:color="auto"/>
        <w:left w:val="none" w:sz="0" w:space="0" w:color="auto"/>
        <w:bottom w:val="none" w:sz="0" w:space="0" w:color="auto"/>
        <w:right w:val="none" w:sz="0" w:space="0" w:color="auto"/>
      </w:divBdr>
    </w:div>
    <w:div w:id="1634166351">
      <w:bodyDiv w:val="1"/>
      <w:marLeft w:val="0"/>
      <w:marRight w:val="0"/>
      <w:marTop w:val="0"/>
      <w:marBottom w:val="0"/>
      <w:divBdr>
        <w:top w:val="none" w:sz="0" w:space="0" w:color="auto"/>
        <w:left w:val="none" w:sz="0" w:space="0" w:color="auto"/>
        <w:bottom w:val="none" w:sz="0" w:space="0" w:color="auto"/>
        <w:right w:val="none" w:sz="0" w:space="0" w:color="auto"/>
      </w:divBdr>
    </w:div>
    <w:div w:id="1661497975">
      <w:bodyDiv w:val="1"/>
      <w:marLeft w:val="0"/>
      <w:marRight w:val="0"/>
      <w:marTop w:val="0"/>
      <w:marBottom w:val="0"/>
      <w:divBdr>
        <w:top w:val="none" w:sz="0" w:space="0" w:color="auto"/>
        <w:left w:val="none" w:sz="0" w:space="0" w:color="auto"/>
        <w:bottom w:val="none" w:sz="0" w:space="0" w:color="auto"/>
        <w:right w:val="none" w:sz="0" w:space="0" w:color="auto"/>
      </w:divBdr>
    </w:div>
    <w:div w:id="1667899740">
      <w:bodyDiv w:val="1"/>
      <w:marLeft w:val="0"/>
      <w:marRight w:val="0"/>
      <w:marTop w:val="0"/>
      <w:marBottom w:val="0"/>
      <w:divBdr>
        <w:top w:val="none" w:sz="0" w:space="0" w:color="auto"/>
        <w:left w:val="none" w:sz="0" w:space="0" w:color="auto"/>
        <w:bottom w:val="none" w:sz="0" w:space="0" w:color="auto"/>
        <w:right w:val="none" w:sz="0" w:space="0" w:color="auto"/>
      </w:divBdr>
    </w:div>
    <w:div w:id="1687556785">
      <w:bodyDiv w:val="1"/>
      <w:marLeft w:val="0"/>
      <w:marRight w:val="0"/>
      <w:marTop w:val="0"/>
      <w:marBottom w:val="0"/>
      <w:divBdr>
        <w:top w:val="none" w:sz="0" w:space="0" w:color="auto"/>
        <w:left w:val="none" w:sz="0" w:space="0" w:color="auto"/>
        <w:bottom w:val="none" w:sz="0" w:space="0" w:color="auto"/>
        <w:right w:val="none" w:sz="0" w:space="0" w:color="auto"/>
      </w:divBdr>
    </w:div>
    <w:div w:id="1701710936">
      <w:bodyDiv w:val="1"/>
      <w:marLeft w:val="0"/>
      <w:marRight w:val="0"/>
      <w:marTop w:val="0"/>
      <w:marBottom w:val="0"/>
      <w:divBdr>
        <w:top w:val="none" w:sz="0" w:space="0" w:color="auto"/>
        <w:left w:val="none" w:sz="0" w:space="0" w:color="auto"/>
        <w:bottom w:val="none" w:sz="0" w:space="0" w:color="auto"/>
        <w:right w:val="none" w:sz="0" w:space="0" w:color="auto"/>
      </w:divBdr>
    </w:div>
    <w:div w:id="1741512195">
      <w:bodyDiv w:val="1"/>
      <w:marLeft w:val="0"/>
      <w:marRight w:val="0"/>
      <w:marTop w:val="0"/>
      <w:marBottom w:val="0"/>
      <w:divBdr>
        <w:top w:val="none" w:sz="0" w:space="0" w:color="auto"/>
        <w:left w:val="none" w:sz="0" w:space="0" w:color="auto"/>
        <w:bottom w:val="none" w:sz="0" w:space="0" w:color="auto"/>
        <w:right w:val="none" w:sz="0" w:space="0" w:color="auto"/>
      </w:divBdr>
    </w:div>
    <w:div w:id="1751809588">
      <w:bodyDiv w:val="1"/>
      <w:marLeft w:val="0"/>
      <w:marRight w:val="0"/>
      <w:marTop w:val="0"/>
      <w:marBottom w:val="0"/>
      <w:divBdr>
        <w:top w:val="none" w:sz="0" w:space="0" w:color="auto"/>
        <w:left w:val="none" w:sz="0" w:space="0" w:color="auto"/>
        <w:bottom w:val="none" w:sz="0" w:space="0" w:color="auto"/>
        <w:right w:val="none" w:sz="0" w:space="0" w:color="auto"/>
      </w:divBdr>
    </w:div>
    <w:div w:id="1753503125">
      <w:bodyDiv w:val="1"/>
      <w:marLeft w:val="0"/>
      <w:marRight w:val="0"/>
      <w:marTop w:val="0"/>
      <w:marBottom w:val="0"/>
      <w:divBdr>
        <w:top w:val="none" w:sz="0" w:space="0" w:color="auto"/>
        <w:left w:val="none" w:sz="0" w:space="0" w:color="auto"/>
        <w:bottom w:val="none" w:sz="0" w:space="0" w:color="auto"/>
        <w:right w:val="none" w:sz="0" w:space="0" w:color="auto"/>
      </w:divBdr>
    </w:div>
    <w:div w:id="1757363063">
      <w:bodyDiv w:val="1"/>
      <w:marLeft w:val="0"/>
      <w:marRight w:val="0"/>
      <w:marTop w:val="0"/>
      <w:marBottom w:val="0"/>
      <w:divBdr>
        <w:top w:val="none" w:sz="0" w:space="0" w:color="auto"/>
        <w:left w:val="none" w:sz="0" w:space="0" w:color="auto"/>
        <w:bottom w:val="none" w:sz="0" w:space="0" w:color="auto"/>
        <w:right w:val="none" w:sz="0" w:space="0" w:color="auto"/>
      </w:divBdr>
    </w:div>
    <w:div w:id="1763721275">
      <w:bodyDiv w:val="1"/>
      <w:marLeft w:val="0"/>
      <w:marRight w:val="0"/>
      <w:marTop w:val="0"/>
      <w:marBottom w:val="0"/>
      <w:divBdr>
        <w:top w:val="none" w:sz="0" w:space="0" w:color="auto"/>
        <w:left w:val="none" w:sz="0" w:space="0" w:color="auto"/>
        <w:bottom w:val="none" w:sz="0" w:space="0" w:color="auto"/>
        <w:right w:val="none" w:sz="0" w:space="0" w:color="auto"/>
      </w:divBdr>
    </w:div>
    <w:div w:id="1774788719">
      <w:bodyDiv w:val="1"/>
      <w:marLeft w:val="0"/>
      <w:marRight w:val="0"/>
      <w:marTop w:val="0"/>
      <w:marBottom w:val="0"/>
      <w:divBdr>
        <w:top w:val="none" w:sz="0" w:space="0" w:color="auto"/>
        <w:left w:val="none" w:sz="0" w:space="0" w:color="auto"/>
        <w:bottom w:val="none" w:sz="0" w:space="0" w:color="auto"/>
        <w:right w:val="none" w:sz="0" w:space="0" w:color="auto"/>
      </w:divBdr>
    </w:div>
    <w:div w:id="1780028743">
      <w:bodyDiv w:val="1"/>
      <w:marLeft w:val="0"/>
      <w:marRight w:val="0"/>
      <w:marTop w:val="0"/>
      <w:marBottom w:val="0"/>
      <w:divBdr>
        <w:top w:val="none" w:sz="0" w:space="0" w:color="auto"/>
        <w:left w:val="none" w:sz="0" w:space="0" w:color="auto"/>
        <w:bottom w:val="none" w:sz="0" w:space="0" w:color="auto"/>
        <w:right w:val="none" w:sz="0" w:space="0" w:color="auto"/>
      </w:divBdr>
    </w:div>
    <w:div w:id="1804929264">
      <w:bodyDiv w:val="1"/>
      <w:marLeft w:val="0"/>
      <w:marRight w:val="0"/>
      <w:marTop w:val="0"/>
      <w:marBottom w:val="0"/>
      <w:divBdr>
        <w:top w:val="none" w:sz="0" w:space="0" w:color="auto"/>
        <w:left w:val="none" w:sz="0" w:space="0" w:color="auto"/>
        <w:bottom w:val="none" w:sz="0" w:space="0" w:color="auto"/>
        <w:right w:val="none" w:sz="0" w:space="0" w:color="auto"/>
      </w:divBdr>
    </w:div>
    <w:div w:id="1828983579">
      <w:bodyDiv w:val="1"/>
      <w:marLeft w:val="0"/>
      <w:marRight w:val="0"/>
      <w:marTop w:val="0"/>
      <w:marBottom w:val="0"/>
      <w:divBdr>
        <w:top w:val="none" w:sz="0" w:space="0" w:color="auto"/>
        <w:left w:val="none" w:sz="0" w:space="0" w:color="auto"/>
        <w:bottom w:val="none" w:sz="0" w:space="0" w:color="auto"/>
        <w:right w:val="none" w:sz="0" w:space="0" w:color="auto"/>
      </w:divBdr>
    </w:div>
    <w:div w:id="1858811463">
      <w:bodyDiv w:val="1"/>
      <w:marLeft w:val="0"/>
      <w:marRight w:val="0"/>
      <w:marTop w:val="0"/>
      <w:marBottom w:val="0"/>
      <w:divBdr>
        <w:top w:val="none" w:sz="0" w:space="0" w:color="auto"/>
        <w:left w:val="none" w:sz="0" w:space="0" w:color="auto"/>
        <w:bottom w:val="none" w:sz="0" w:space="0" w:color="auto"/>
        <w:right w:val="none" w:sz="0" w:space="0" w:color="auto"/>
      </w:divBdr>
    </w:div>
    <w:div w:id="1862160767">
      <w:bodyDiv w:val="1"/>
      <w:marLeft w:val="0"/>
      <w:marRight w:val="0"/>
      <w:marTop w:val="0"/>
      <w:marBottom w:val="0"/>
      <w:divBdr>
        <w:top w:val="none" w:sz="0" w:space="0" w:color="auto"/>
        <w:left w:val="none" w:sz="0" w:space="0" w:color="auto"/>
        <w:bottom w:val="none" w:sz="0" w:space="0" w:color="auto"/>
        <w:right w:val="none" w:sz="0" w:space="0" w:color="auto"/>
      </w:divBdr>
    </w:div>
    <w:div w:id="1871989280">
      <w:bodyDiv w:val="1"/>
      <w:marLeft w:val="0"/>
      <w:marRight w:val="0"/>
      <w:marTop w:val="0"/>
      <w:marBottom w:val="0"/>
      <w:divBdr>
        <w:top w:val="none" w:sz="0" w:space="0" w:color="auto"/>
        <w:left w:val="none" w:sz="0" w:space="0" w:color="auto"/>
        <w:bottom w:val="none" w:sz="0" w:space="0" w:color="auto"/>
        <w:right w:val="none" w:sz="0" w:space="0" w:color="auto"/>
      </w:divBdr>
    </w:div>
    <w:div w:id="1918321201">
      <w:bodyDiv w:val="1"/>
      <w:marLeft w:val="0"/>
      <w:marRight w:val="0"/>
      <w:marTop w:val="0"/>
      <w:marBottom w:val="0"/>
      <w:divBdr>
        <w:top w:val="none" w:sz="0" w:space="0" w:color="auto"/>
        <w:left w:val="none" w:sz="0" w:space="0" w:color="auto"/>
        <w:bottom w:val="none" w:sz="0" w:space="0" w:color="auto"/>
        <w:right w:val="none" w:sz="0" w:space="0" w:color="auto"/>
      </w:divBdr>
    </w:div>
    <w:div w:id="1921402785">
      <w:bodyDiv w:val="1"/>
      <w:marLeft w:val="0"/>
      <w:marRight w:val="0"/>
      <w:marTop w:val="0"/>
      <w:marBottom w:val="0"/>
      <w:divBdr>
        <w:top w:val="none" w:sz="0" w:space="0" w:color="auto"/>
        <w:left w:val="none" w:sz="0" w:space="0" w:color="auto"/>
        <w:bottom w:val="none" w:sz="0" w:space="0" w:color="auto"/>
        <w:right w:val="none" w:sz="0" w:space="0" w:color="auto"/>
      </w:divBdr>
    </w:div>
    <w:div w:id="1925213490">
      <w:bodyDiv w:val="1"/>
      <w:marLeft w:val="0"/>
      <w:marRight w:val="0"/>
      <w:marTop w:val="0"/>
      <w:marBottom w:val="0"/>
      <w:divBdr>
        <w:top w:val="none" w:sz="0" w:space="0" w:color="auto"/>
        <w:left w:val="none" w:sz="0" w:space="0" w:color="auto"/>
        <w:bottom w:val="none" w:sz="0" w:space="0" w:color="auto"/>
        <w:right w:val="none" w:sz="0" w:space="0" w:color="auto"/>
      </w:divBdr>
    </w:div>
    <w:div w:id="1931966703">
      <w:bodyDiv w:val="1"/>
      <w:marLeft w:val="0"/>
      <w:marRight w:val="0"/>
      <w:marTop w:val="0"/>
      <w:marBottom w:val="0"/>
      <w:divBdr>
        <w:top w:val="none" w:sz="0" w:space="0" w:color="auto"/>
        <w:left w:val="none" w:sz="0" w:space="0" w:color="auto"/>
        <w:bottom w:val="none" w:sz="0" w:space="0" w:color="auto"/>
        <w:right w:val="none" w:sz="0" w:space="0" w:color="auto"/>
      </w:divBdr>
    </w:div>
    <w:div w:id="1934630715">
      <w:bodyDiv w:val="1"/>
      <w:marLeft w:val="0"/>
      <w:marRight w:val="0"/>
      <w:marTop w:val="0"/>
      <w:marBottom w:val="0"/>
      <w:divBdr>
        <w:top w:val="none" w:sz="0" w:space="0" w:color="auto"/>
        <w:left w:val="none" w:sz="0" w:space="0" w:color="auto"/>
        <w:bottom w:val="none" w:sz="0" w:space="0" w:color="auto"/>
        <w:right w:val="none" w:sz="0" w:space="0" w:color="auto"/>
      </w:divBdr>
    </w:div>
    <w:div w:id="1935244549">
      <w:bodyDiv w:val="1"/>
      <w:marLeft w:val="0"/>
      <w:marRight w:val="0"/>
      <w:marTop w:val="0"/>
      <w:marBottom w:val="0"/>
      <w:divBdr>
        <w:top w:val="none" w:sz="0" w:space="0" w:color="auto"/>
        <w:left w:val="none" w:sz="0" w:space="0" w:color="auto"/>
        <w:bottom w:val="none" w:sz="0" w:space="0" w:color="auto"/>
        <w:right w:val="none" w:sz="0" w:space="0" w:color="auto"/>
      </w:divBdr>
    </w:div>
    <w:div w:id="1936982230">
      <w:bodyDiv w:val="1"/>
      <w:marLeft w:val="0"/>
      <w:marRight w:val="0"/>
      <w:marTop w:val="0"/>
      <w:marBottom w:val="0"/>
      <w:divBdr>
        <w:top w:val="none" w:sz="0" w:space="0" w:color="auto"/>
        <w:left w:val="none" w:sz="0" w:space="0" w:color="auto"/>
        <w:bottom w:val="none" w:sz="0" w:space="0" w:color="auto"/>
        <w:right w:val="none" w:sz="0" w:space="0" w:color="auto"/>
      </w:divBdr>
    </w:div>
    <w:div w:id="1941596225">
      <w:bodyDiv w:val="1"/>
      <w:marLeft w:val="0"/>
      <w:marRight w:val="0"/>
      <w:marTop w:val="0"/>
      <w:marBottom w:val="0"/>
      <w:divBdr>
        <w:top w:val="none" w:sz="0" w:space="0" w:color="auto"/>
        <w:left w:val="none" w:sz="0" w:space="0" w:color="auto"/>
        <w:bottom w:val="none" w:sz="0" w:space="0" w:color="auto"/>
        <w:right w:val="none" w:sz="0" w:space="0" w:color="auto"/>
      </w:divBdr>
    </w:div>
    <w:div w:id="1959216465">
      <w:bodyDiv w:val="1"/>
      <w:marLeft w:val="0"/>
      <w:marRight w:val="0"/>
      <w:marTop w:val="0"/>
      <w:marBottom w:val="0"/>
      <w:divBdr>
        <w:top w:val="none" w:sz="0" w:space="0" w:color="auto"/>
        <w:left w:val="none" w:sz="0" w:space="0" w:color="auto"/>
        <w:bottom w:val="none" w:sz="0" w:space="0" w:color="auto"/>
        <w:right w:val="none" w:sz="0" w:space="0" w:color="auto"/>
      </w:divBdr>
    </w:div>
    <w:div w:id="1960721346">
      <w:bodyDiv w:val="1"/>
      <w:marLeft w:val="0"/>
      <w:marRight w:val="0"/>
      <w:marTop w:val="0"/>
      <w:marBottom w:val="0"/>
      <w:divBdr>
        <w:top w:val="none" w:sz="0" w:space="0" w:color="auto"/>
        <w:left w:val="none" w:sz="0" w:space="0" w:color="auto"/>
        <w:bottom w:val="none" w:sz="0" w:space="0" w:color="auto"/>
        <w:right w:val="none" w:sz="0" w:space="0" w:color="auto"/>
      </w:divBdr>
    </w:div>
    <w:div w:id="1974172484">
      <w:bodyDiv w:val="1"/>
      <w:marLeft w:val="0"/>
      <w:marRight w:val="0"/>
      <w:marTop w:val="0"/>
      <w:marBottom w:val="0"/>
      <w:divBdr>
        <w:top w:val="none" w:sz="0" w:space="0" w:color="auto"/>
        <w:left w:val="none" w:sz="0" w:space="0" w:color="auto"/>
        <w:bottom w:val="none" w:sz="0" w:space="0" w:color="auto"/>
        <w:right w:val="none" w:sz="0" w:space="0" w:color="auto"/>
      </w:divBdr>
    </w:div>
    <w:div w:id="1976250944">
      <w:bodyDiv w:val="1"/>
      <w:marLeft w:val="0"/>
      <w:marRight w:val="0"/>
      <w:marTop w:val="0"/>
      <w:marBottom w:val="0"/>
      <w:divBdr>
        <w:top w:val="none" w:sz="0" w:space="0" w:color="auto"/>
        <w:left w:val="none" w:sz="0" w:space="0" w:color="auto"/>
        <w:bottom w:val="none" w:sz="0" w:space="0" w:color="auto"/>
        <w:right w:val="none" w:sz="0" w:space="0" w:color="auto"/>
      </w:divBdr>
    </w:div>
    <w:div w:id="2012684164">
      <w:bodyDiv w:val="1"/>
      <w:marLeft w:val="0"/>
      <w:marRight w:val="0"/>
      <w:marTop w:val="0"/>
      <w:marBottom w:val="0"/>
      <w:divBdr>
        <w:top w:val="none" w:sz="0" w:space="0" w:color="auto"/>
        <w:left w:val="none" w:sz="0" w:space="0" w:color="auto"/>
        <w:bottom w:val="none" w:sz="0" w:space="0" w:color="auto"/>
        <w:right w:val="none" w:sz="0" w:space="0" w:color="auto"/>
      </w:divBdr>
    </w:div>
    <w:div w:id="2014061766">
      <w:bodyDiv w:val="1"/>
      <w:marLeft w:val="0"/>
      <w:marRight w:val="0"/>
      <w:marTop w:val="0"/>
      <w:marBottom w:val="0"/>
      <w:divBdr>
        <w:top w:val="none" w:sz="0" w:space="0" w:color="auto"/>
        <w:left w:val="none" w:sz="0" w:space="0" w:color="auto"/>
        <w:bottom w:val="none" w:sz="0" w:space="0" w:color="auto"/>
        <w:right w:val="none" w:sz="0" w:space="0" w:color="auto"/>
      </w:divBdr>
    </w:div>
    <w:div w:id="2017806345">
      <w:bodyDiv w:val="1"/>
      <w:marLeft w:val="0"/>
      <w:marRight w:val="0"/>
      <w:marTop w:val="0"/>
      <w:marBottom w:val="0"/>
      <w:divBdr>
        <w:top w:val="none" w:sz="0" w:space="0" w:color="auto"/>
        <w:left w:val="none" w:sz="0" w:space="0" w:color="auto"/>
        <w:bottom w:val="none" w:sz="0" w:space="0" w:color="auto"/>
        <w:right w:val="none" w:sz="0" w:space="0" w:color="auto"/>
      </w:divBdr>
    </w:div>
    <w:div w:id="2030444422">
      <w:bodyDiv w:val="1"/>
      <w:marLeft w:val="0"/>
      <w:marRight w:val="0"/>
      <w:marTop w:val="0"/>
      <w:marBottom w:val="0"/>
      <w:divBdr>
        <w:top w:val="none" w:sz="0" w:space="0" w:color="auto"/>
        <w:left w:val="none" w:sz="0" w:space="0" w:color="auto"/>
        <w:bottom w:val="none" w:sz="0" w:space="0" w:color="auto"/>
        <w:right w:val="none" w:sz="0" w:space="0" w:color="auto"/>
      </w:divBdr>
    </w:div>
    <w:div w:id="2035184770">
      <w:bodyDiv w:val="1"/>
      <w:marLeft w:val="0"/>
      <w:marRight w:val="0"/>
      <w:marTop w:val="0"/>
      <w:marBottom w:val="0"/>
      <w:divBdr>
        <w:top w:val="none" w:sz="0" w:space="0" w:color="auto"/>
        <w:left w:val="none" w:sz="0" w:space="0" w:color="auto"/>
        <w:bottom w:val="none" w:sz="0" w:space="0" w:color="auto"/>
        <w:right w:val="none" w:sz="0" w:space="0" w:color="auto"/>
      </w:divBdr>
    </w:div>
    <w:div w:id="2037731242">
      <w:bodyDiv w:val="1"/>
      <w:marLeft w:val="0"/>
      <w:marRight w:val="0"/>
      <w:marTop w:val="0"/>
      <w:marBottom w:val="0"/>
      <w:divBdr>
        <w:top w:val="none" w:sz="0" w:space="0" w:color="auto"/>
        <w:left w:val="none" w:sz="0" w:space="0" w:color="auto"/>
        <w:bottom w:val="none" w:sz="0" w:space="0" w:color="auto"/>
        <w:right w:val="none" w:sz="0" w:space="0" w:color="auto"/>
      </w:divBdr>
    </w:div>
    <w:div w:id="2058695524">
      <w:bodyDiv w:val="1"/>
      <w:marLeft w:val="0"/>
      <w:marRight w:val="0"/>
      <w:marTop w:val="0"/>
      <w:marBottom w:val="0"/>
      <w:divBdr>
        <w:top w:val="none" w:sz="0" w:space="0" w:color="auto"/>
        <w:left w:val="none" w:sz="0" w:space="0" w:color="auto"/>
        <w:bottom w:val="none" w:sz="0" w:space="0" w:color="auto"/>
        <w:right w:val="none" w:sz="0" w:space="0" w:color="auto"/>
      </w:divBdr>
    </w:div>
    <w:div w:id="2068144214">
      <w:bodyDiv w:val="1"/>
      <w:marLeft w:val="0"/>
      <w:marRight w:val="0"/>
      <w:marTop w:val="0"/>
      <w:marBottom w:val="0"/>
      <w:divBdr>
        <w:top w:val="none" w:sz="0" w:space="0" w:color="auto"/>
        <w:left w:val="none" w:sz="0" w:space="0" w:color="auto"/>
        <w:bottom w:val="none" w:sz="0" w:space="0" w:color="auto"/>
        <w:right w:val="none" w:sz="0" w:space="0" w:color="auto"/>
      </w:divBdr>
    </w:div>
    <w:div w:id="2075272355">
      <w:bodyDiv w:val="1"/>
      <w:marLeft w:val="0"/>
      <w:marRight w:val="0"/>
      <w:marTop w:val="0"/>
      <w:marBottom w:val="0"/>
      <w:divBdr>
        <w:top w:val="none" w:sz="0" w:space="0" w:color="auto"/>
        <w:left w:val="none" w:sz="0" w:space="0" w:color="auto"/>
        <w:bottom w:val="none" w:sz="0" w:space="0" w:color="auto"/>
        <w:right w:val="none" w:sz="0" w:space="0" w:color="auto"/>
      </w:divBdr>
    </w:div>
    <w:div w:id="2084524372">
      <w:bodyDiv w:val="1"/>
      <w:marLeft w:val="0"/>
      <w:marRight w:val="0"/>
      <w:marTop w:val="0"/>
      <w:marBottom w:val="0"/>
      <w:divBdr>
        <w:top w:val="none" w:sz="0" w:space="0" w:color="auto"/>
        <w:left w:val="none" w:sz="0" w:space="0" w:color="auto"/>
        <w:bottom w:val="none" w:sz="0" w:space="0" w:color="auto"/>
        <w:right w:val="none" w:sz="0" w:space="0" w:color="auto"/>
      </w:divBdr>
    </w:div>
    <w:div w:id="2110080673">
      <w:bodyDiv w:val="1"/>
      <w:marLeft w:val="0"/>
      <w:marRight w:val="0"/>
      <w:marTop w:val="0"/>
      <w:marBottom w:val="0"/>
      <w:divBdr>
        <w:top w:val="none" w:sz="0" w:space="0" w:color="auto"/>
        <w:left w:val="none" w:sz="0" w:space="0" w:color="auto"/>
        <w:bottom w:val="none" w:sz="0" w:space="0" w:color="auto"/>
        <w:right w:val="none" w:sz="0" w:space="0" w:color="auto"/>
      </w:divBdr>
    </w:div>
    <w:div w:id="212129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Cal12</b:Tag>
    <b:SourceType>JournalArticle</b:SourceType>
    <b:Guid>{D776EFCB-70DB-4F09-86DA-5B4B23D55E3F}</b:Guid>
    <b:Author>
      <b:Author>
        <b:NameList>
          <b:Person>
            <b:Last>Calik</b:Last>
            <b:First>Temel</b:First>
          </b:Person>
          <b:Person>
            <b:Last>Sezgin</b:Last>
            <b:First>Ferudun</b:First>
          </b:Person>
          <b:Person>
            <b:Last>Hasan</b:Last>
            <b:First>Kavaci</b:First>
          </b:Person>
          <b:Person>
            <b:Last>Kilinc</b:Last>
            <b:First>Ali</b:First>
            <b:Middle>Cagatay</b:Middle>
          </b:Person>
        </b:NameList>
      </b:Author>
    </b:Author>
    <b:Title>Examination of Relationship between Instructional Leadership of School Principals and Self Efficacy of Teachers and Collective Teacherefficacy</b:Title>
    <b:JournalName>Educational Sciences Theory and Practice</b:JournalName>
    <b:Year>2012</b:Year>
    <b:Pages>7</b:Pages>
    <b:RefOrder>2</b:RefOrder>
  </b:Source>
  <b:Source>
    <b:Tag>Alc06</b:Tag>
    <b:SourceType>JournalArticle</b:SourceType>
    <b:Guid>{488D0A93-E494-471A-9CA9-7B8A2FFEEF43}</b:Guid>
    <b:Author>
      <b:Author>
        <b:NameList>
          <b:Person>
            <b:Last>Alcazar</b:Last>
            <b:First>Lorena</b:First>
          </b:Person>
          <b:Person>
            <b:Last>Rogers</b:Last>
            <b:First>F.</b:First>
            <b:Middle>Halsey</b:Middle>
          </b:Person>
          <b:Person>
            <b:Last>Chauldhury</b:Last>
            <b:First>Nazmul</b:First>
          </b:Person>
          <b:Person>
            <b:Last>HammerJeffery</b:Last>
          </b:Person>
          <b:Person>
            <b:Last>Kremer</b:Last>
            <b:First>Michael</b:First>
          </b:Person>
          <b:Person>
            <b:Last>Muralidharan</b:Last>
            <b:First>Karthik</b:First>
          </b:Person>
        </b:NameList>
      </b:Author>
    </b:Author>
    <b:Title>Why are Teacher Absent? Probing service Delivery in Peruvian Primary Schools</b:Title>
    <b:JournalName>Journal of Educational Research</b:JournalName>
    <b:Year>2006</b:Year>
    <b:Pages>20</b:Pages>
    <b:RefOrder>3</b:RefOrder>
  </b:Source>
  <b:Source>
    <b:Tag>Min13</b:Tag>
    <b:SourceType>InternetSite</b:SourceType>
    <b:Guid>{6D7980E6-5B08-470F-954C-3FA61C8D0C6B}</b:Guid>
    <b:Author>
      <b:Author>
        <b:NameList>
          <b:Person>
            <b:Last>Education</b:Last>
            <b:First>Ministry</b:First>
            <b:Middle>of</b:Middle>
          </b:Person>
        </b:NameList>
      </b:Author>
    </b:Author>
    <b:Title>Ministry of Education, Government of Jamaica</b:Title>
    <b:Year>2013</b:Year>
    <b:InternetSiteTitle>Ministry of Education</b:InternetSiteTitle>
    <b:Month>November</b:Month>
    <b:URL>http://www.moe.gov.jm/</b:URL>
    <b:RefOrder>4</b:RefOrder>
  </b:Source>
  <b:Source>
    <b:Tag>Jea13</b:Tag>
    <b:SourceType>InternetSite</b:SourceType>
    <b:Guid>{0AB21913-89D4-4033-AE63-9B56ACE4CF2B}</b:Guid>
    <b:Author>
      <b:Author>
        <b:NameList>
          <b:Person>
            <b:Last>Snell</b:Last>
            <b:First>Jean</b:First>
            <b:Middle>L.</b:Middle>
          </b:Person>
        </b:NameList>
      </b:Author>
    </b:Author>
    <b:Title> New Horizons in Education</b:Title>
    <b:InternetSiteTitle>John Hopkins university, School of Education- leadership in Education</b:InternetSiteTitle>
    <b:Year>2013</b:Year>
    <b:Month>August</b:Month>
    <b:URL>http://education.jhu.edu/PD/newhorizons/Transforming%20Education/Leadership%20in%20Education/Achievement%20Gap/achievement_gap.html</b:URL>
    <b:RefOrder>5</b:RefOrder>
  </b:Source>
  <b:Source>
    <b:Tag>Moh11</b:Tag>
    <b:SourceType>JournalArticle</b:SourceType>
    <b:Guid>{636D84FB-9E78-4C5F-BB48-86B3ED0B3CD7}</b:Guid>
    <b:Author>
      <b:Author>
        <b:NameList>
          <b:Person>
            <b:Last>Nadeem</b:Last>
            <b:First>Mohammad</b:First>
          </b:Person>
        </b:NameList>
      </b:Author>
    </b:Author>
    <b:Title>Teachers Competency and Factors Affecting Female Teachers Performance in Southern Bahawalphr Pakistan</b:Title>
    <b:Year>2011</b:Year>
    <b:JournalName>International Journal of Business and Social Science</b:JournalName>
    <b:Pages>5</b:Pages>
    <b:RefOrder>6</b:RefOrder>
  </b:Source>
  <b:Source>
    <b:Tag>Pla12</b:Tag>
    <b:SourceType>Report</b:SourceType>
    <b:Guid>{D69259C8-6D85-4B37-B20F-37569FB959BC}</b:Guid>
    <b:Author>
      <b:Author>
        <b:NameList>
          <b:Person>
            <b:Last>Jamaica</b:Last>
            <b:First>Planning</b:First>
            <b:Middle>Institute of</b:Middle>
          </b:Person>
        </b:NameList>
      </b:Author>
    </b:Author>
    <b:Title>Vision 2030, Jamaica National Development Plan</b:Title>
    <b:Year>2012</b:Year>
    <b:InternetSiteTitle>Ministrry of Education, Jamaica</b:InternetSiteTitle>
    <b:URL>http://www.vision2030.gov.jm/Portals/0/Sector_Plan/Microsoft%20Word%20-%20Education.pdf</b:URL>
    <b:Publisher>lanning Institute of Jamaica</b:Publisher>
    <b:City>Kingston</b:City>
    <b:RefOrder>7</b:RefOrder>
  </b:Source>
  <b:Source>
    <b:Tag>Nor13</b:Tag>
    <b:SourceType>Report</b:SourceType>
    <b:Guid>{F32BEB54-EDB5-45D3-B50A-007180F669F1}</b:Guid>
    <b:Author>
      <b:Author>
        <b:NameList>
          <b:Person>
            <b:Last>Office</b:Last>
            <b:First>Northern</b:First>
            <b:Middle>Ireland Audit</b:Middle>
          </b:Person>
        </b:NameList>
      </b:Author>
    </b:Author>
    <b:Title>Improving Numeracy and Literacy in Schools</b:Title>
    <b:Year>2013</b:Year>
    <b:Publisher>Northern Ireland Audit Office</b:Publisher>
    <b:City>Northern Ireland</b:City>
    <b:RefOrder>8</b:RefOrder>
  </b:Source>
  <b:Source>
    <b:Tag>Car12</b:Tag>
    <b:SourceType>Report</b:SourceType>
    <b:Guid>{E611CB15-F646-4048-9864-91D167711556}</b:Guid>
    <b:Author>
      <b:Author>
        <b:NameList>
          <b:Person>
            <b:Last>Council</b:Last>
            <b:First>Caribbean</b:First>
            <b:Middle>Examination</b:Middle>
          </b:Person>
        </b:NameList>
      </b:Author>
    </b:Author>
    <b:Title>CSEC Report Mathematics and English language</b:Title>
    <b:Year>2012</b:Year>
    <b:Publisher>Caribbean Examination Council</b:Publisher>
    <b:City>Kingston</b:City>
    <b:RefOrder>9</b:RefOrder>
  </b:Source>
  <b:Source>
    <b:Tag>Tho13</b:Tag>
    <b:SourceType>InternetSite</b:SourceType>
    <b:Guid>{07C2F558-428C-4BCA-9C06-F939CBE2B576}</b:Guid>
    <b:Author>
      <b:Author>
        <b:NameList>
          <b:Person>
            <b:Last>Kane</b:Last>
            <b:First>Thomas</b:First>
          </b:Person>
          <b:Person>
            <b:Last>METPproject</b:Last>
          </b:Person>
        </b:NameList>
      </b:Author>
    </b:Author>
    <b:Title>Teacher Performance Tied to Student Achievement</b:Title>
    <b:Year>2013</b:Year>
    <b:Publisher>Harvard Graduate School of Education</b:Publisher>
    <b:InternetSiteTitle>Harvard Graduate School of Education</b:InternetSiteTitle>
    <b:URL>https://www.google.com.jm/#q=student+achievement+and+teacher+performance</b:URL>
    <b:RefOrder>10</b:RefOrder>
  </b:Source>
  <b:Source>
    <b:Tag>Asi11</b:Tag>
    <b:SourceType>JournalArticle</b:SourceType>
    <b:Guid>{255824B0-C55B-4F54-964E-E54E970F55A8}</b:Guid>
    <b:Author>
      <b:Author>
        <b:NameList>
          <b:Person>
            <b:Last>Jami</b:Last>
            <b:First>Asif</b:First>
          </b:Person>
          <b:Person>
            <b:First>Malik</b:First>
            <b:Middle>Amer Atta</b:Middle>
          </b:Person>
          <b:Person>
            <b:Last>Ali</b:Last>
            <b:First>Umar</b:First>
          </b:Person>
          <b:Person>
            <b:Last>Baloch</b:Last>
            <b:First>Jalil-ur-Rehman</b:First>
          </b:Person>
          <b:Person>
            <b:Last>Ayaz</b:Last>
            <b:First>Muhammad</b:First>
          </b:Person>
        </b:NameList>
      </b:Author>
    </b:Author>
    <b:Title>EFFECTS OF IN-SERVICE TRAINING IN MELIORATING TEACHERSPERFORMANCE IN SECONDARY SCHOOLS</b:Title>
    <b:Year>2011</b:Year>
    <b:JournalName>International Journal of Academic Research</b:JournalName>
    <b:Pages>1-6</b:Pages>
    <b:RefOrder>11</b:RefOrder>
  </b:Source>
  <b:Source>
    <b:Tag>Hel09</b:Tag>
    <b:SourceType>JournalArticle</b:SourceType>
    <b:Guid>{18314039-5B76-499F-BCB7-4BAA36BCE1C4}</b:Guid>
    <b:Author>
      <b:Author>
        <b:NameList>
          <b:Person>
            <b:Last>Abadzi</b:Last>
            <b:First>Helen</b:First>
          </b:Person>
        </b:NameList>
      </b:Author>
    </b:Author>
    <b:Title>Instructional Time Loss in Developing Countries: Concepts, Measurement, and Implications</b:Title>
    <b:JournalName>Review of Educational Research</b:JournalName>
    <b:Year>2009</b:Year>
    <b:RefOrder>12</b:RefOrder>
  </b:Source>
  <b:Source>
    <b:Tag>STE05</b:Tag>
    <b:SourceType>JournalArticle</b:SourceType>
    <b:Guid>{60B01FDE-52CA-40F3-8D92-B03B0E3C8D61}</b:Guid>
    <b:Author>
      <b:Author>
        <b:NameList>
          <b:Person>
            <b:Last>STEVEN G. RIVKIN</b:Last>
            <b:First>ERIC</b:First>
            <b:Middle>A. HANUSHEK, AND JOHN F. KAIN</b:Middle>
          </b:Person>
        </b:NameList>
      </b:Author>
    </b:Author>
    <b:Title>TEACHERS, SCHOOLS, AND ACADEMIC ACHIEVEMENT</b:Title>
    <b:JournalName>Econometrica, Vol. 73, No. 2 </b:JournalName>
    <b:Year>2005</b:Year>
    <b:Pages>417-458</b:Pages>
    <b:RefOrder>13</b:RefOrder>
  </b:Source>
  <b:Source>
    <b:Tag>PnO07</b:Tag>
    <b:SourceType>JournalArticle</b:SourceType>
    <b:Guid>{DD399254-353E-4F73-BBA2-E6DDF212614A}</b:Guid>
    <b:Author>
      <b:Author>
        <b:NameList>
          <b:Person>
            <b:Last>Opara</b:Last>
            <b:First>Pn</b:First>
          </b:Person>
        </b:NameList>
      </b:Author>
    </b:Author>
    <b:Title>Relationship Between Teachers\' Qualification And Students\' Performance In Technical Subjects In Selected Schools In Northern Nigeria</b:Title>
    <b:JournalName>Journal of Technology and Education in Nigeria Vol. 12 (2</b:JournalName>
    <b:Year>2007</b:Year>
    <b:Pages>68-72</b:Pages>
    <b:RefOrder>14</b:RefOrder>
  </b:Source>
  <b:Source>
    <b:Tag>Wil05</b:Tag>
    <b:SourceType>JournalArticle</b:SourceType>
    <b:Guid>{FD9CC73E-DBEF-41A3-A5EA-AB91A522E352}</b:Guid>
    <b:Author>
      <b:Author>
        <b:NameList>
          <b:Person>
            <b:Last>William E</b:Last>
            <b:First>Hanson</b:First>
          </b:Person>
          <b:Person>
            <b:Last>Vickyl</b:Last>
            <b:First>Plano</b:First>
          </b:Person>
          <b:Person>
            <b:Last>Kelly</b:Last>
            <b:First>S</b:First>
            <b:Middle>Petsk</b:Middle>
          </b:Person>
          <b:Person>
            <b:Last>John W</b:Last>
            <b:First>Creswell</b:First>
          </b:Person>
          <b:Person>
            <b:Last>David J</b:Last>
            <b:First>Creswell</b:First>
          </b:Person>
        </b:NameList>
      </b:Author>
    </b:Author>
    <b:Title>Mixed Methods Research Design in Counseling Psychology</b:Title>
    <b:JournalName>Journal of Counseling Psychology</b:JournalName>
    <b:Year>2005</b:Year>
    <b:Pages>224-235</b:Pages>
    <b:RefOrder>15</b:RefOrder>
  </b:Source>
  <b:Source>
    <b:Tag>Min12</b:Tag>
    <b:SourceType>Report</b:SourceType>
    <b:Guid>{13C093CE-8060-47B0-8701-B74889DAC866}</b:Guid>
    <b:Author>
      <b:Author>
        <b:Corporate>Ministry Of Education </b:Corporate>
      </b:Author>
    </b:Author>
    <b:Title>Education statistics 2011-2012</b:Title>
    <b:Year>2012</b:Year>
    <b:Publisher>Ministry Of Education</b:Publisher>
    <b:City>Kingston</b:City>
    <b:RefOrder>16</b:RefOrder>
  </b:Source>
  <b:Source>
    <b:Tag>HEN04</b:Tag>
    <b:SourceType>JournalArticle</b:SourceType>
    <b:Guid>{6AC69D17-C384-4051-AA2D-BAF0A251C5E0}</b:Guid>
    <b:Author>
      <b:Author>
        <b:NameList>
          <b:Person>
            <b:Last>HENRI</b:Last>
            <b:First>JEAN-FRANÇOIS</b:First>
          </b:Person>
        </b:NameList>
      </b:Author>
    </b:Author>
    <b:Title>PERFORMANCE MEASUREMENT AND ORGANIZATIONAL EFFECTIVENESS:Bridging The Gap</b:Title>
    <b:Year>2004</b:Year>
    <b:JournalName>Managerial Finance</b:JournalName>
    <b:Pages>93-123</b:Pages>
    <b:RefOrder>17</b:RefOrder>
  </b:Source>
  <b:Source>
    <b:Tag>Wan11</b:Tag>
    <b:SourceType>JournalArticle</b:SourceType>
    <b:Guid>{EE767F2D-6331-4EF2-8C5B-AAB2C4365D15}</b:Guid>
    <b:Author>
      <b:Author>
        <b:NameList>
          <b:Person>
            <b:Last>Wanjohi</b:Last>
            <b:First>Catherine</b:First>
            <b:Middle>W</b:Middle>
          </b:Person>
        </b:NameList>
      </b:Author>
    </b:Author>
    <b:Title>performance determinants of Kenya Certificate of Secondary Education (KCSE) in Mathemetics of Secondary Schools in Nyamaiya Division, Kenya</b:Title>
    <b:JournalName>Canadian Center of Science and education</b:JournalName>
    <b:Year>2011</b:Year>
    <b:Pages>107-112</b:Pages>
    <b:RefOrder>18</b:RefOrder>
  </b:Source>
  <b:Source>
    <b:Tag>Bek08</b:Tag>
    <b:SourceType>ElectronicSource</b:SourceType>
    <b:Guid>{91BBE9FE-421F-447F-962C-675C905A8868}</b:Guid>
    <b:LCID>en-GB</b:LCID>
    <b:Author>
      <b:Author>
        <b:NameList>
          <b:Person>
            <b:Last>Patterson</b:Last>
            <b:First>Beki</b:First>
          </b:Person>
        </b:NameList>
      </b:Author>
    </b:Author>
    <b:Title>Questions for E.G. Hunter- Big water bills</b:Title>
    <b:Year>2008</b:Year>
    <b:Month>March</b:Month>
    <b:Day>23</b:Day>
    <b:City>kingston</b:City>
    <b:CountryRegion>Jamaica</b:CountryRegion>
    <b:RefOrder>19</b:RefOrder>
  </b:Source>
  <b:Source>
    <b:Tag>Dal01</b:Tag>
    <b:SourceType>DocumentFromInternetSite</b:SourceType>
    <b:Guid>{B4438D3D-46A9-45F4-88C3-E85EA767384A}</b:Guid>
    <b:Author>
      <b:Author>
        <b:NameList>
          <b:Person>
            <b:Last>Daley</b:Last>
            <b:First>Vernon</b:First>
          </b:Person>
        </b:NameList>
      </b:Author>
    </b:Author>
    <b:Title>OUR Lashes NWC for Performance</b:Title>
    <b:City>Kingston</b:City>
    <b:StateProvince>Kingston</b:StateProvince>
    <b:CountryRegion>Jamaica</b:CountryRegion>
    <b:Year>2001</b:Year>
    <b:Month>November</b:Month>
    <b:Day>29</b:Day>
    <b:YearAccessed>2008</b:YearAccessed>
    <b:MonthAccessed>August</b:MonthAccessed>
    <b:DayAccessed>25</b:DayAccessed>
    <b:URL>http://.www.jamaica-gleaner.com/gleaner/20011129/business/business2.html </b:URL>
    <b:RefOrder>20</b:RefOrder>
  </b:Source>
  <b:Source>
    <b:Tag>Sta03</b:Tag>
    <b:SourceType>DocumentFromInternetSite</b:SourceType>
    <b:Guid>{A4CD5F4C-DE22-4B2E-9E90-D81EE997BFE8}</b:Guid>
    <b:Author>
      <b:Author>
        <b:NameList>
          <b:Person>
            <b:Last>Reporter</b:Last>
            <b:First>Staff</b:First>
          </b:Person>
        </b:NameList>
      </b:Author>
    </b:Author>
    <b:Title>News</b:Title>
    <b:InternetSiteTitle>The Observer</b:InternetSiteTitle>
    <b:Year>2003</b:Year>
    <b:Month>November</b:Month>
    <b:Day>23</b:Day>
    <b:YearAccessed>2008</b:YearAccessed>
    <b:MonthAccessed>August</b:MonthAccessed>
    <b:DayAccessed>23</b:DayAccessed>
    <b:URL>http://www.jamaicaobserver.com/news/html/20031127T230000-	0500_52272_OBS_NWC_SAYS_IT_CONSISTENTLY_MEETS_QUALITY_STANDA	RDS.asp.</b:URL>
    <b:RefOrder>21</b:RefOrder>
  </b:Source>
  <b:Source>
    <b:Tag>Akh11</b:Tag>
    <b:SourceType>JournalArticle</b:SourceType>
    <b:Guid>{E26149DA-7588-4E05-8604-CC170C5A897D}</b:Guid>
    <b:Author>
      <b:Author>
        <b:NameList>
          <b:Person>
            <b:Last>Akhtar</b:Last>
            <b:First>Sajjad</b:First>
            <b:Middle>Hayat</b:Middle>
          </b:Person>
          <b:Person>
            <b:Last>Hayat</b:Last>
            <b:First>Sajjad</b:First>
          </b:Person>
          <b:Person>
            <b:Last>Naseer Ud Din</b:Last>
            <b:First>Muhammad</b:First>
          </b:Person>
        </b:NameList>
      </b:Author>
    </b:Author>
    <b:Title>A CRITICAL ANALYSIS OF THE EXISTING STATUS OF THE IN-SERVICE TRAINING OF TEACHERS AT SECONDARY LEVEL IN KHYBER PAKHTUNKHWA (PAKISTAN)</b:Title>
    <b:JournalName>INTERNATIONAL JOURNAL Of ACADEMIC RESEARCH</b:JournalName>
    <b:Year>2011</b:Year>
    <b:Pages>417-420</b:Pages>
    <b:RefOrder>22</b:RefOrder>
  </b:Source>
  <b:Source>
    <b:Tag>Gia12</b:Tag>
    <b:SourceType>DocumentFromInternetSite</b:SourceType>
    <b:Guid>{DF56D14D-4E6A-4139-AF6F-603D469044CF}</b:Guid>
    <b:Author>
      <b:Author>
        <b:NameList>
          <b:Person>
            <b:Last>Gianoumis</b:Last>
            <b:First>Stamatios</b:First>
          </b:Person>
          <b:Person>
            <b:Last>Seiverling</b:Last>
            <b:First>Laura</b:First>
          </b:Person>
          <b:Person>
            <b:Last>Sturmey</b:Last>
            <b:First>Peter</b:First>
          </b:Person>
        </b:NameList>
      </b:Author>
    </b:Author>
    <b:Title>THE EFFECTS OF BEHAVIOR SKILLS TRAINING ON CORRECT TEACHER IMPLEMENTATION OF NATURAL LANGUAGE PARADIGM TEACHING SKILLS AND CHILD BEHAVIOR</b:Title>
    <b:Year>2012</b:Year>
    <b:InternetSiteTitle> Wiley Online Library</b:InternetSiteTitle>
    <b:Month>February</b:Month>
    <b:Day>28</b:Day>
    <b:URL>http://www.wileyonlinelibrary.com</b:URL>
    <b:RefOrder>23</b:RefOrder>
  </b:Source>
  <b:Source>
    <b:Tag>Dis09</b:Tag>
    <b:SourceType>JournalArticle</b:SourceType>
    <b:Guid>{109F3D16-76B9-4266-95CC-B7715F0EE0D6}</b:Guid>
    <b:Author>
      <b:Author>
        <b:NameList>
          <b:Person>
            <b:Last>Hutton</b:Last>
            <b:First>Disraeli</b:First>
          </b:Person>
        </b:NameList>
      </b:Author>
    </b:Author>
    <b:Title>Preparing the Workforce for the TwentyFirst Century</b:Title>
    <b:Year>2009</b:Year>
    <b:JournalName>Caribbean Journal of Education</b:JournalName>
    <b:Pages>23</b:Pages>
    <b:RefOrder>24</b:RefOrder>
  </b:Source>
  <b:Source>
    <b:Tag>Mat13</b:Tag>
    <b:SourceType>Book</b:SourceType>
    <b:Guid>{4CF67434-689E-4104-B52C-BA6FB0F2D0C2}</b:Guid>
    <b:Author>
      <b:Author>
        <b:NameList>
          <b:Person>
            <b:Last>Mathis</b:Last>
            <b:First>Robert</b:First>
          </b:Person>
          <b:Person>
            <b:Last>Jackson</b:Last>
            <b:First>John</b:First>
          </b:Person>
        </b:NameList>
      </b:Author>
    </b:Author>
    <b:Title>Human resource management</b:Title>
    <b:Year>2013</b:Year>
    <b:City>Ohio</b:City>
    <b:Publisher>South western Cengage learning</b:Publisher>
    <b:RefOrder>25</b:RefOrder>
  </b:Source>
  <b:Source>
    <b:Tag>Ove12</b:Tag>
    <b:SourceType>Report</b:SourceType>
    <b:Guid>{782AC02E-FCF1-49E3-BB5E-F7181D6A6F68}</b:Guid>
    <b:Author>
      <b:Author>
        <b:NameList>
          <b:Person>
            <b:Last>Comission</b:Last>
            <b:First>Overseas</b:First>
            <b:Middle>Examination</b:Middle>
          </b:Person>
        </b:NameList>
      </b:Author>
    </b:Author>
    <b:Title>Teritorial statistic Distribution</b:Title>
    <b:Year>2012</b:Year>
    <b:Publisher>Overseas Examination Comission</b:Publisher>
    <b:City>Kingston</b:City>
    <b:RefOrder>26</b:RefOrder>
  </b:Source>
  <b:Source>
    <b:Tag>Ang01</b:Tag>
    <b:SourceType>JournalArticle</b:SourceType>
    <b:Guid>{EC1855E8-7002-4EAB-BB38-CD062E3F1A23}</b:Guid>
    <b:Author>
      <b:Author>
        <b:NameList>
          <b:Person>
            <b:Last>Angrist</b:Last>
            <b:First>Joshua</b:First>
            <b:Middle>D</b:Middle>
          </b:Person>
          <b:Person>
            <b:Last>Victor</b:Last>
            <b:First>Lavey</b:First>
          </b:Person>
        </b:NameList>
      </b:Author>
    </b:Author>
    <b:Title>Does Teacher Training Affect Pupil Learning? Evidence from Matched Comparisons in Jerusalem Public Schools</b:Title>
    <b:JournalName>Journal of Lahor Economics</b:JournalName>
    <b:Year>2001</b:Year>
    <b:Pages>343-369</b:Pages>
    <b:Publisher>19</b:Publisher>
    <b:Issue>2</b:Issue>
    <b:RefOrder>27</b:RefOrder>
  </b:Source>
  <b:Source>
    <b:Tag>Khu08</b:Tag>
    <b:SourceType>JournalArticle</b:SourceType>
    <b:Guid>{13A04B05-DB6F-4EA6-84D0-77BE5149EC80}</b:Guid>
    <b:Author>
      <b:Author>
        <b:NameList>
          <b:Person>
            <b:Last>Khurshid</b:Last>
            <b:First>Khalid</b:First>
          </b:Person>
        </b:NameList>
      </b:Author>
    </b:Author>
    <b:Title>A Study of the Relationship between the Professional Qualifications of the Teachers and Academic Performance of Their Students at Secondary school level</b:Title>
    <b:JournalName>PROCEEDINGS OF WORLD ACADEMY OF SCIENCE, ENGINEERING AND TECHNOLOGY</b:JournalName>
    <b:Year>2008</b:Year>
    <b:Pages>445-451</b:Pages>
    <b:RefOrder>28</b:RefOrder>
  </b:Source>
  <b:Source>
    <b:Tag>Buc</b:Tag>
    <b:SourceType>Book</b:SourceType>
    <b:Guid>{F0C87E5E-BE1C-4E1F-B86C-AC8F38CB8A48}</b:Guid>
    <b:Author>
      <b:Author>
        <b:NameList>
          <b:Person>
            <b:Last>Buckle</b:Last>
            <b:First>R</b:First>
          </b:Person>
          <b:Person>
            <b:Last>Caple</b:Last>
            <b:First>J</b:First>
          </b:Person>
        </b:NameList>
      </b:Author>
    </b:Author>
    <b:Title>the theory and Practice of Training</b:Title>
    <b:Publisher>Kogan</b:Publisher>
    <b:City>United Kingdom</b:City>
    <b:Year>2004</b:Year>
    <b:RefOrder>29</b:RefOrder>
  </b:Source>
  <b:Source>
    <b:Tag>Phi02</b:Tag>
    <b:SourceType>JournalArticle</b:SourceType>
    <b:Guid>{F345A797-4718-434D-9B9D-77F271C7BA8F}</b:Guid>
    <b:Author>
      <b:Author>
        <b:NameList>
          <b:Person>
            <b:Last>Phillips</b:Last>
            <b:First>J.J</b:First>
          </b:Person>
          <b:Person>
            <b:Last>Phillips</b:Last>
            <b:First>P.P</b:First>
          </b:Person>
        </b:NameList>
      </b:Author>
    </b:Author>
    <b:Title>Reasons Why Training &amp; Development Fails… and What You Can Do About It.</b:Title>
    <b:Year>2002</b:Year>
    <b:RefOrder>30</b:RefOrder>
  </b:Source>
  <b:Source>
    <b:Tag>Bar94</b:Tag>
    <b:SourceType>JournalArticle</b:SourceType>
    <b:Guid>{C507EB99-AD0D-42E6-A6C2-1A4C4D092075}</b:Guid>
    <b:Author>
      <b:Author>
        <b:NameList>
          <b:Person>
            <b:Last>Bartel</b:Last>
            <b:First>A.P</b:First>
          </b:Person>
        </b:NameList>
      </b:Author>
    </b:Author>
    <b:Title> Productivity Gains from the Implementation of Employee Training Programs. Industrial Relations</b:Title>
    <b:JournalName>A Journal of Economy and Society</b:JournalName>
    <b:Year>1994</b:Year>
    <b:Pages>411-425</b:Pages>
    <b:RefOrder>31</b:RefOrder>
  </b:Source>
  <b:Source>
    <b:Tag>Bat04</b:Tag>
    <b:SourceType>JournalArticle</b:SourceType>
    <b:Guid>{0ED1708D-D5F8-4848-9E90-3651C21264E8}</b:Guid>
    <b:Author>
      <b:Author>
        <b:NameList>
          <b:Person>
            <b:Last>Batane</b:Last>
            <b:First>T</b:First>
          </b:Person>
        </b:NameList>
      </b:Author>
    </b:Author>
    <b:Title> In-service teacher training and technology: A case of botswana.</b:Title>
    <b:JournalName>Journal of Technology and Teacher Education, 12</b:JournalName>
    <b:Year>2004</b:Year>
    <b:Pages>387-410</b:Pages>
    <b:RefOrder>32</b:RefOrder>
  </b:Source>
  <b:Source>
    <b:Tag>Cal97</b:Tag>
    <b:SourceType>JournalArticle</b:SourceType>
    <b:Guid>{6D25CC19-7886-4417-B9DA-48B1CAFFC28D}</b:Guid>
    <b:Author>
      <b:Author>
        <b:NameList>
          <b:Person>
            <b:Last>Caldas</b:Last>
            <b:First>S.</b:First>
            <b:Middle>J., &amp; Bankston, C</b:Middle>
          </b:Person>
        </b:NameList>
      </b:Author>
    </b:Author>
    <b:Title> Effect of school population socioeconomic status on individual academic achievement.</b:Title>
    <b:JournalName>Journal of Educational Research, 90</b:JournalName>
    <b:Year>1997</b:Year>
    <b:Pages>269-277</b:Pages>
    <b:RefOrder>33</b:RefOrder>
  </b:Source>
  <b:Source>
    <b:Tag>Ing89</b:Tag>
    <b:SourceType>JournalArticle</b:SourceType>
    <b:Guid>{C3A24DCE-DF87-4EF0-A4A6-C0FEDEE0E8E8}</b:Guid>
    <b:Author>
      <b:Author>
        <b:NameList>
          <b:Person>
            <b:Last>Ingersoll</b:Last>
            <b:First>G.</b:First>
            <b:Middle>M., Scamman, J. P., &amp; Eckerling, W. D</b:Middle>
          </b:Person>
        </b:NameList>
      </b:Author>
    </b:Author>
    <b:Title>  Geographic mobility and student achieve ment in an urban setting.</b:Title>
    <b:JournalName>Educational Evaluation and Policy Analysis, 11</b:JournalName>
    <b:Year>1989</b:Year>
    <b:Pages>143-149</b:Pages>
    <b:RefOrder>34</b:RefOrder>
  </b:Source>
  <b:Source>
    <b:Tag>Col</b:Tag>
    <b:SourceType>JournalArticle</b:SourceType>
    <b:Guid>{CF7D9D6E-5166-4036-81D5-ABAD837A2C06}</b:Guid>
    <b:Author>
      <b:Author>
        <b:NameList>
          <b:Person>
            <b:Last>Colquitt</b:Last>
            <b:First>Jason</b:First>
            <b:Middle>A.</b:Middle>
          </b:Person>
          <b:Person>
            <b:Last>LePine</b:Last>
            <b:First>Jeffrey</b:First>
            <b:Middle>A.</b:Middle>
          </b:Person>
          <b:Person>
            <b:Last>Noe</b:Last>
            <b:First>Raymond</b:First>
            <b:Middle>A.</b:Middle>
          </b:Person>
        </b:NameList>
      </b:Author>
    </b:Author>
    <b:Title>Toward an integrative theory of training motivation: A meta-analytic path analysis of 20 years of research.</b:Title>
    <b:JournalName>Journal of Applied Psychology, Vol 85(5), doi: 10.1037/0021-9010.85.5.678</b:JournalName>
    <b:Year>2000</b:Year>
    <b:Pages>678-707</b:Pages>
    <b:RefOrder>35</b:RefOrder>
  </b:Source>
  <b:Source>
    <b:Tag>FOR87</b:Tag>
    <b:SourceType>JournalArticle</b:SourceType>
    <b:Guid>{7B2CBE2B-D971-4AC8-9045-88A7DF1D5046}</b:Guid>
    <b:Author>
      <b:Author>
        <b:NameList>
          <b:Person>
            <b:Last>FORD</b:Last>
            <b:First>J.</b:First>
            <b:Middle>K. and NOE, R. A.</b:Middle>
          </b:Person>
        </b:NameList>
      </b:Author>
    </b:Author>
    <b:Year>1987</b:Year>
    <b:Title>SELF-ASSESSED TRAINING NEEDS: THE EFFECTS OF ATTITUDES TOWARD TRAINING, MANAGERIAL LEVEL, AND FUNCTION</b:Title>
    <b:JournalName>Personnel Psychology, 40. doi: 10.1111/j.1744-6570.1987.tb02376.x</b:JournalName>
    <b:Pages>39-53</b:Pages>
    <b:RefOrder>36</b:RefOrder>
  </b:Source>
  <b:Source>
    <b:Tag>Nic07</b:Tag>
    <b:SourceType>Book</b:SourceType>
    <b:Guid>{9DD2E5AE-DCEB-4055-9CD0-781C07DBC4D0}</b:Guid>
    <b:Author>
      <b:Author>
        <b:NameList>
          <b:Person>
            <b:Last>Thacker</b:Last>
            <b:First>P.Nick</b:First>
          </b:Person>
          <b:Person>
            <b:Last>Blanchard</b:Last>
            <b:First>James</b:First>
          </b:Person>
        </b:NameList>
      </b:Author>
    </b:Author>
    <b:Title>Effective Thraining systems: Systems and Strategies</b:Title>
    <b:Year>2007</b:Year>
    <b:City>New York</b:City>
    <b:Publisher>Prenticehall</b:Publisher>
    <b:RefOrder>37</b:RefOrder>
  </b:Source>
  <b:Source>
    <b:Tag>Rae04</b:Tag>
    <b:SourceType>Report</b:SourceType>
    <b:Guid>{FE8231EC-8513-4E1C-A205-76927B868E70}</b:Guid>
    <b:Author>
      <b:Author>
        <b:NameList>
          <b:Person>
            <b:Last>Davis</b:Last>
            <b:First>Rae</b:First>
          </b:Person>
        </b:NameList>
      </b:Author>
    </b:Author>
    <b:Title>Task Force on Educational Reform Jamaica</b:Title>
    <b:Year>2004</b:Year>
    <b:Publisher>Government of Jamaica</b:Publisher>
    <b:City>Kingston</b:City>
    <b:RefOrder>38</b:RefOrder>
  </b:Source>
  <b:Source>
    <b:Tag>Noe06</b:Tag>
    <b:SourceType>Book</b:SourceType>
    <b:Guid>{5047527E-2E13-434C-A417-700E1D10E468}</b:Guid>
    <b:Author>
      <b:Author>
        <b:NameList>
          <b:Person>
            <b:Last>Noe</b:Last>
          </b:Person>
          <b:Person>
            <b:Last>Hollenbec</b:Last>
          </b:Person>
          <b:Person>
            <b:Last>Gerhart</b:Last>
          </b:Person>
          <b:Person>
            <b:Last>Wright</b:Last>
          </b:Person>
        </b:NameList>
      </b:Author>
    </b:Author>
    <b:Title>Human Resource Management: Gaining a Strategic Advantage</b:Title>
    <b:Year>2006</b:Year>
    <b:Publisher>Mcgraw- Hill Irwin</b:Publisher>
    <b:City>New York</b:City>
    <b:RefOrder>39</b:RefOrder>
  </b:Source>
  <b:Source>
    <b:Tag>Pol06</b:Tag>
    <b:SourceType>JournalArticle</b:SourceType>
    <b:Guid>{8577F319-5874-4565-BEB0-45F8C1AB8ABA}</b:Guid>
    <b:Author>
      <b:Author>
        <b:NameList>
          <b:Person>
            <b:Last>Polk</b:Last>
            <b:First>A</b:First>
            <b:Middle>Jeremy</b:Middle>
          </b:Person>
        </b:NameList>
      </b:Author>
    </b:Author>
    <b:Title>Traits of Effective Teachers</b:Title>
    <b:JournalName>Arts Education Policy Review</b:JournalName>
    <b:Year>2006</b:Year>
    <b:Pages>23-29</b:Pages>
    <b:RefOrder>40</b:RefOrder>
  </b:Source>
  <b:Source>
    <b:Tag>Mer09</b:Tag>
    <b:SourceType>JournalArticle</b:SourceType>
    <b:Guid>{8F5FFDCD-B769-4F48-8AF5-46FE240704B9}</b:Guid>
    <b:Author>
      <b:Author>
        <b:NameList>
          <b:Person>
            <b:Last>MervinChisholm</b:Last>
          </b:Person>
        </b:NameList>
      </b:Author>
    </b:Author>
    <b:Title>The Hidden Curriculum</b:Title>
    <b:JournalName>Caribbean Journal of Education</b:JournalName>
    <b:Year>2009</b:Year>
    <b:Pages>22</b:Pages>
    <b:RefOrder>41</b:RefOrder>
  </b:Source>
  <b:Source>
    <b:Tag>Qur13</b:Tag>
    <b:SourceType>JournalArticle</b:SourceType>
    <b:Guid>{D6CE78E3-9748-4C40-8BF6-601A926D2669}</b:Guid>
    <b:Author>
      <b:Author>
        <b:NameList>
          <b:Person>
            <b:Last>Qureshi</b:Last>
            <b:First>Muhammad</b:First>
            <b:Middle>Imran</b:Middle>
          </b:Person>
          <b:Person>
            <b:Last>Bashri</b:Last>
            <b:First>Safia</b:First>
          </b:Person>
          <b:Person>
            <b:Last>Saleem</b:Last>
            <b:First>Amjad</b:First>
          </b:Person>
          <b:Person>
            <b:Last>Aziz</b:Last>
            <b:First>Javed</b:First>
          </b:Person>
          <b:Person>
            <b:Last>Saadat</b:Last>
            <b:First>Umme</b:First>
            <b:Middle>R</b:Middle>
          </b:Person>
          <b:Person>
            <b:Last>Safdar</b:Last>
            <b:First>M.</b:First>
            <b:Middle>Zulqarnain</b:Middle>
          </b:Person>
        </b:NameList>
      </b:Author>
    </b:Author>
    <b:Title>ANALYSIS OF VARIOUS DETERMINANTS WHICH AFFECT ON JOB PERFORMANCE</b:Title>
    <b:JournalName>Gomal University Journal of Research</b:JournalName>
    <b:Year>2013</b:Year>
    <b:Pages>62-70</b:Pages>
    <b:RefOrder>42</b:RefOrder>
  </b:Source>
  <b:Source>
    <b:Tag>Cha13</b:Tag>
    <b:SourceType>JournalArticle</b:SourceType>
    <b:Guid>{E93CDAD9-B2C3-4636-BC25-02C8AC7CAA1C}</b:Guid>
    <b:Author>
      <b:Author>
        <b:NameList>
          <b:Person>
            <b:Last>Chamundeswari</b:Last>
            <b:First>S</b:First>
          </b:Person>
        </b:NameList>
      </b:Author>
    </b:Author>
    <b:Title>Job Satisfaction and Performance of School Teachers</b:Title>
    <b:JournalName>International Journal of Academic Research in Business and Social Sciences</b:JournalName>
    <b:Year>2013</b:Year>
    <b:Pages>420-428</b:Pages>
    <b:RefOrder>43</b:RefOrder>
  </b:Source>
  <b:Source>
    <b:Tag>Ric03</b:Tag>
    <b:SourceType>Book</b:SourceType>
    <b:Guid>{CD02AF0A-AF35-4DCC-B435-B4B2A51072D6}</b:Guid>
    <b:Author>
      <b:Author>
        <b:NameList>
          <b:Person>
            <b:Last>Rice</b:Last>
            <b:First>Jennifer</b:First>
            <b:Middle>King</b:Middle>
          </b:Person>
        </b:NameList>
      </b:Author>
    </b:Author>
    <b:Title>Teacher Quality: Understanding the Effectiveness of Teacher Attributes.</b:Title>
    <b:Year>2003</b:Year>
    <b:Publisher>Economic Policy Institute</b:Publisher>
    <b:City>Washington DC</b:City>
    <b:YearAccessed>2013</b:YearAccessed>
    <b:MonthAccessed>December</b:MonthAccessed>
    <b:DayAccessed>7</b:DayAccessed>
    <b:URL>http://eric.ed.gov/?id=ED480858</b:URL>
    <b:RefOrder>44</b:RefOrder>
  </b:Source>
  <b:Source>
    <b:Tag>XUZ06</b:Tag>
    <b:SourceType>JournalArticle</b:SourceType>
    <b:Guid>{C07169B7-77B8-4DD2-ABA1-3A8970FE79D3}</b:Guid>
    <b:Author>
      <b:Author>
        <b:NameList>
          <b:Person>
            <b:Last>XU</b:Last>
            <b:First>ZEYU</b:First>
          </b:Person>
          <b:Person>
            <b:Last>GULOSINO</b:Last>
            <b:First>CHARISSE</b:First>
            <b:Middle>A</b:Middle>
          </b:Person>
        </b:NameList>
      </b:Author>
    </b:Author>
    <b:Title>How Does Teacher Quality Matter? The Effect of Teacher-Parent artnership on early Childhood performance in Public and Privte Schools</b:Title>
    <b:Year>2006</b:Year>
    <b:JournalName>Education Economics</b:JournalName>
    <b:Pages>345-357</b:Pages>
    <b:RefOrder>45</b:RefOrder>
  </b:Source>
  <b:Source>
    <b:Tag>Han11</b:Tag>
    <b:SourceType>JournalArticle</b:SourceType>
    <b:Guid>{B5DAD3F9-182A-4DA5-8B66-986E8B920202}</b:Guid>
    <b:Author>
      <b:Author>
        <b:NameList>
          <b:Person>
            <b:Last>Hanushek</b:Last>
            <b:First>Eric</b:First>
            <b:Middle>A</b:Middle>
          </b:Person>
        </b:NameList>
      </b:Author>
    </b:Author>
    <b:Title>The Economic Value of Higher Teacher Quality </b:Title>
    <b:JournalName>Economics of Education Review</b:JournalName>
    <b:Year>2011</b:Year>
    <b:Pages>466-479</b:Pages>
    <b:RefOrder>46</b:RefOrder>
  </b:Source>
  <b:Source>
    <b:Tag>Str11</b:Tag>
    <b:SourceType>BookSection</b:SourceType>
    <b:Guid>{FEAE3DD2-14EA-4961-B0C0-5AE375FDAF75}</b:Guid>
    <b:Author>
      <b:Author>
        <b:NameList>
          <b:Person>
            <b:Last>Strong</b:Last>
            <b:First>Michael</b:First>
          </b:Person>
        </b:NameList>
      </b:Author>
      <b:BookAuthor>
        <b:NameList>
          <b:Person>
            <b:Last>Strong</b:Last>
            <b:First>Michael</b:First>
          </b:Person>
        </b:NameList>
      </b:BookAuthor>
    </b:Author>
    <b:Title>What Do We Mean by Teacher Quality?</b:Title>
    <b:Year>2011</b:Year>
    <b:Pages>12-17</b:Pages>
    <b:BookTitle>The Highly Qualified Teacher: what is Teacher Quality and How Do We Measure It?</b:BookTitle>
    <b:City>New York</b:City>
    <b:Publisher>Teachers College Press, Columbia University</b:Publisher>
    <b:RefOrder>47</b:RefOrder>
  </b:Source>
  <b:Source>
    <b:Tag>Abd10</b:Tag>
    <b:SourceType>JournalArticle</b:SourceType>
    <b:Guid>{78DE52C9-858F-4D2D-95F4-E646F8866114}</b:Guid>
    <b:Author>
      <b:Author>
        <b:NameList>
          <b:Person>
            <b:Last>Abduliahi</b:Last>
            <b:First>O.E</b:First>
          </b:Person>
          <b:Person>
            <b:Last>Onassanya</b:Last>
            <b:First>S.A</b:First>
          </b:Person>
        </b:NameList>
      </b:Author>
    </b:Author>
    <b:Title>Effect of teacher effectiveness on Kwara State Secondary School Students Achievement in Mathematics</b:Title>
    <b:Year>2010</b:Year>
    <b:Pages>286-292</b:Pages>
    <b:JournalName>The Social Sciences. Medwell Journals</b:JournalName>
    <b:RefOrder>48</b:RefOrder>
  </b:Source>
  <b:Source>
    <b:Tag>Tel08</b:Tag>
    <b:SourceType>JournalArticle</b:SourceType>
    <b:Guid>{DCA2CD7C-457F-4FF8-932A-930E5EFC228B}</b:Guid>
    <b:Author>
      <b:Author>
        <b:NameList>
          <b:Person>
            <b:Last>Tella</b:Last>
            <b:First>Adedeji</b:First>
          </b:Person>
        </b:NameList>
      </b:Author>
    </b:Author>
    <b:JournalName>International Electronic Journal of Elementary Education</b:JournalName>
    <b:Year>2008</b:Year>
    <b:Pages>16-33</b:Pages>
    <b:Volume>1</b:Volume>
    <b:Issue>1</b:Issue>
    <b:RefOrder>49</b:RefOrder>
  </b:Source>
  <b:Source>
    <b:Tag>Bet03</b:Tag>
    <b:SourceType>Report</b:SourceType>
    <b:Guid>{5C68DE69-CE3C-4991-B917-16E9F3D8438E}</b:Guid>
    <b:Author>
      <b:Author>
        <b:NameList>
          <b:Person>
            <b:Last>Betts</b:Last>
            <b:First>Julian</b:First>
            <b:Middle>R</b:Middle>
          </b:Person>
          <b:Person>
            <b:Last>Zau</b:Last>
            <b:First>Andrew</b:First>
            <b:Middle>C</b:Middle>
          </b:Person>
          <b:Person>
            <b:Last>Rice</b:Last>
            <b:First>Lorien</b:First>
            <b:Middle>A</b:Middle>
          </b:Person>
        </b:NameList>
      </b:Author>
    </b:Author>
    <b:Title>Determinants of Student Acxhievement: New Evidence from San Diego</b:Title>
    <b:Year>2003</b:Year>
    <b:Publisher>Public Policy Institute of California</b:Publisher>
    <b:City>San Francisco, California </b:City>
    <b:RefOrder>50</b:RefOrder>
  </b:Source>
  <b:Source>
    <b:Tag>Boy08</b:Tag>
    <b:SourceType>Report</b:SourceType>
    <b:Guid>{313EEE25-1B8B-4DFF-83CF-18210FD8AACF}</b:Guid>
    <b:Author>
      <b:Author>
        <b:NameList>
          <b:Person>
            <b:Last>Boyd</b:Last>
            <b:First>Donald</b:First>
          </b:Person>
          <b:Person>
            <b:Last>Grossman</b:Last>
            <b:First>Pamela</b:First>
          </b:Person>
          <b:Person>
            <b:Last>Lankford</b:Last>
            <b:First>Hamilton</b:First>
          </b:Person>
          <b:Person>
            <b:Last>Loeb</b:Last>
            <b:First>Susanna</b:First>
          </b:Person>
          <b:Person>
            <b:Last>Wyckoff</b:Last>
            <b:First>James</b:First>
          </b:Person>
        </b:NameList>
      </b:Author>
    </b:Author>
    <b:Title>Teacher preparation and Student Achievement</b:Title>
    <b:Year>2008</b:Year>
    <b:Publisher>NATIONAL BUREAU OF ECONOMIC RESEARCH</b:Publisher>
    <b:City>Cambridge, Massachuetts</b:City>
    <b:RefOrder>51</b:RefOrder>
  </b:Source>
  <b:Source>
    <b:Tag>Gal11</b:Tag>
    <b:SourceType>Report</b:SourceType>
    <b:Guid>{41DBAFF8-F6D7-4936-9282-980D99ACDEBF}</b:Guid>
    <b:Author>
      <b:Author>
        <b:NameList>
          <b:Person>
            <b:Last>Gallagher</b:Last>
            <b:First>C</b:First>
          </b:Person>
          <b:Person>
            <b:Last>Rabinowitz</b:Last>
            <b:First>S</b:First>
          </b:Person>
          <b:Person>
            <b:Last>Yeagley</b:Last>
            <b:First>P</b:First>
          </b:Person>
        </b:NameList>
      </b:Author>
    </b:Author>
    <b:Title>Key Considerationswhen Measuring Teacher Effectiveness:A framework for validating teachers Professional practices</b:Title>
    <b:Year>2011</b:Year>
    <b:Publisher>Assessment and Accountability Comprehensive Center.</b:Publisher>
    <b:City>San Francisco and Los Angeles, CA</b:City>
    <b:RefOrder>52</b:RefOrder>
  </b:Source>
  <b:Source>
    <b:Tag>Aar03</b:Tag>
    <b:SourceType>Report</b:SourceType>
    <b:Guid>{16AE79C2-0F20-4AAD-BDAC-1CC1D4537ED0}</b:Guid>
    <b:Author>
      <b:Author>
        <b:NameList>
          <b:Person>
            <b:Last>Aaronson</b:Last>
            <b:First>D</b:First>
          </b:Person>
          <b:Person>
            <b:Last>Barrow</b:Last>
            <b:First>L</b:First>
          </b:Person>
          <b:Person>
            <b:Last>Saunders</b:Last>
            <b:First>W</b:First>
          </b:Person>
        </b:NameList>
      </b:Author>
    </b:Author>
    <b:Title>Teachers and Student Achievement in the Chicago Public High Schools </b:Title>
    <b:Year>2003</b:Year>
    <b:Publisher>Federal Reserve Bank of Chicago</b:Publisher>
    <b:City>Chicago</b:City>
    <b:RefOrder>53</b:RefOrder>
  </b:Source>
  <b:Source>
    <b:Tag>Nye04</b:Tag>
    <b:SourceType>JournalArticle</b:SourceType>
    <b:Guid>{36031EC1-928F-4FAB-81F7-8F12E366063F}</b:Guid>
    <b:Author>
      <b:Author>
        <b:NameList>
          <b:Person>
            <b:Last>Nye</b:Last>
            <b:First>B</b:First>
          </b:Person>
          <b:Person>
            <b:Last>Konstantopoulos</b:Last>
            <b:First>S</b:First>
          </b:Person>
          <b:Person>
            <b:Last>hedges</b:Last>
            <b:First>L.V</b:First>
          </b:Person>
        </b:NameList>
      </b:Author>
    </b:Author>
    <b:Title>How Large are Teacher Effects?</b:Title>
    <b:Year>2004</b:Year>
    <b:JournalName>Educational Evaluation and Policy Analysis</b:JournalName>
    <b:Pages>237-257</b:Pages>
    <b:Volume>26</b:Volume>
    <b:Issue>3</b:Issue>
    <b:RefOrder>54</b:RefOrder>
  </b:Source>
  <b:Source>
    <b:Tag>Noe061</b:Tag>
    <b:SourceType>Report</b:SourceType>
    <b:Guid>{75A7E128-7319-4D40-8CEA-F31EDD7ABDE3}</b:Guid>
    <b:Author>
      <b:Author>
        <b:NameList>
          <b:Person>
            <b:Last>Noel</b:Last>
            <b:First>G.H</b:First>
          </b:Person>
        </b:NameList>
      </b:Author>
    </b:Author>
    <b:Title>Value Added Assessment of Teacher Preparation</b:Title>
    <b:Year>2006</b:Year>
    <b:Publisher>Baton Rouge: Louisiana State University</b:Publisher>
    <b:City>Lousiana</b:City>
    <b:RefOrder>55</b:RefOrder>
  </b:Source>
  <b:Source>
    <b:Tag>Thu03</b:Tag>
    <b:SourceType>JournalArticle</b:SourceType>
    <b:Guid>{B1F832AC-C5D3-4D2D-8F1B-CE9243A50A84}</b:Guid>
    <b:Author>
      <b:Author>
        <b:NameList>
          <b:Person>
            <b:Last>Thum</b:Last>
            <b:First>Y.M</b:First>
          </b:Person>
        </b:NameList>
      </b:Author>
    </b:Author>
    <b:Title>Measuring progress toward a goal estimating teacher productivity using a multivariate multilevel model for value added analysis</b:Title>
    <b:Year>2003</b:Year>
    <b:City>Arizona</b:City>
    <b:JournalName>Sociological Methods &amp; research</b:JournalName>
    <b:Pages>153-207</b:Pages>
    <b:Volume>32</b:Volume>
    <b:Issue>2</b:Issue>
    <b:RefOrder>56</b:RefOrder>
  </b:Source>
  <b:Source>
    <b:Tag>Gor06</b:Tag>
    <b:SourceType>Report</b:SourceType>
    <b:Guid>{A3857F86-1E3A-4F3A-991B-39330127D5B6}</b:Guid>
    <b:Author>
      <b:Author>
        <b:NameList>
          <b:Person>
            <b:Last>Gordon</b:Last>
            <b:First>R</b:First>
          </b:Person>
          <b:Person>
            <b:Last>Kane</b:Last>
            <b:First>T.J</b:First>
          </b:Person>
          <b:Person>
            <b:Last>Staiger</b:Last>
            <b:First>D.O</b:First>
          </b:Person>
        </b:NameList>
      </b:Author>
    </b:Author>
    <b:Title>Identifying effective Teachers using performance on the job: The Hamiltom Project</b:Title>
    <b:Year>2006</b:Year>
    <b:Publisher>The Brookings Institution</b:Publisher>
    <b:City>Washington, DC</b:City>
    <b:RefOrder>57</b:RefOrder>
  </b:Source>
  <b:Source>
    <b:Tag>Bla</b:Tag>
    <b:SourceType>Book</b:SourceType>
    <b:Guid>{14E54187-CB37-4E46-8CEE-A0DC5FA4A211}</b:Guid>
    <b:Author>
      <b:Author>
        <b:NameList>
          <b:Person>
            <b:Last>Black</b:Last>
            <b:First>T.</b:First>
            <b:Middle>R</b:Middle>
          </b:Person>
        </b:NameList>
      </b:Author>
    </b:Author>
    <b:Title>Doing quantitative research in the social sciences: An integrated approach to research design, measurement, and statistics.</b:Title>
    <b:Year>1999</b:Year>
    <b:Publisher>SAGE Publications, Inc. </b:Publisher>
    <b:City>Thousand Oaks, CAlifornia</b:City>
    <b:RefOrder>58</b:RefOrder>
  </b:Source>
  <b:Source>
    <b:Tag>Com</b:Tag>
    <b:SourceType>InternetSite</b:SourceType>
    <b:Guid>{77157C51-CA2F-40E5-AFE1-7959E410AE39}</b:Guid>
    <b:Title>Competency Assessment Philosophy</b:Title>
    <b:InternetSiteTitle>ntroduction to the CAeM Aviation Competency Assessment Toolkit Website</b:InternetSiteTitle>
    <b:URL>https://www.google.com.jm/#q=competency+based+assessment+and+training+vs+traditional</b:URL>
    <b:RefOrder>59</b:RefOrder>
  </b:Source>
  <b:Source>
    <b:Tag>Waj02</b:Tag>
    <b:SourceType>JournalArticle</b:SourceType>
    <b:Guid>{F8BA9324-71A4-481C-84EC-919B8D798328}</b:Guid>
    <b:Author>
      <b:Author>
        <b:NameList>
          <b:Person>
            <b:Last>Leung</b:Last>
            <b:First>Waj-Ching</b:First>
          </b:Person>
        </b:NameList>
      </b:Author>
    </b:Author>
    <b:Title>Competency Based Medical Training</b:Title>
    <b:JournalName>British Medical Journal</b:JournalName>
    <b:Year>2002</b:Year>
    <b:RefOrder>60</b:RefOrder>
  </b:Source>
  <b:Source>
    <b:Tag>Ber05</b:Tag>
    <b:SourceType>JournalArticle</b:SourceType>
    <b:Guid>{FFFC21E6-B428-4B30-B2A2-AE1732FB1ACA}</b:Guid>
    <b:Title>Survey of 12 Strategies to Measure Teaching Effectiveness</b:Title>
    <b:Year>2005</b:Year>
    <b:Author>
      <b:Author>
        <b:NameList>
          <b:Person>
            <b:Last>Berk</b:Last>
            <b:First>A,</b:First>
            <b:Middle>Ronald</b:Middle>
          </b:Person>
        </b:NameList>
      </b:Author>
    </b:Author>
    <b:JournalName>International Journal of Teaching and Learning in Higher Education</b:JournalName>
    <b:Pages>48-62</b:Pages>
    <b:Volume>17</b:Volume>
    <b:Issue>1</b:Issue>
    <b:RefOrder>61</b:RefOrder>
  </b:Source>
  <b:Source>
    <b:Tag>Mit15</b:Tag>
    <b:SourceType>Book</b:SourceType>
    <b:Guid>{C9EAD7C4-FFE3-4314-B23C-F93BD4255629}</b:Guid>
    <b:Title>Testing Teacher candidates: The role of liscensure test in improving teacher quality</b:Title>
    <b:Year>2015</b:Year>
    <b:City>Washinghton DC</b:City>
    <b:Publisher>National Academies Press</b:Publisher>
    <b:Author>
      <b:Author>
        <b:NameList>
          <b:Person>
            <b:Last>Mitchell</b:Last>
            <b:First>Karen</b:First>
            <b:Middle>J</b:Middle>
          </b:Person>
          <b:Person>
            <b:Last>Robinson</b:Last>
            <b:First>David</b:First>
            <b:Middle>Z</b:Middle>
          </b:Person>
          <b:Person>
            <b:Last>Plake</b:Last>
            <b:First>Barbara</b:First>
            <b:Middle>S</b:Middle>
          </b:Person>
          <b:Person>
            <b:Last>Knowles</b:Last>
            <b:First>Kaeli</b:First>
            <b:Middle>T</b:Middle>
          </b:Person>
        </b:NameList>
      </b:Author>
    </b:Author>
    <b:RefOrder>62</b:RefOrder>
  </b:Source>
  <b:Source>
    <b:Tag>Bas07</b:Tag>
    <b:SourceType>Book</b:SourceType>
    <b:Guid>{F980BD50-CD5E-45D5-9F3C-2F3F63943EFF}</b:Guid>
    <b:Author>
      <b:Author>
        <b:NameList>
          <b:Person>
            <b:Last>Bastick</b:Last>
            <b:First>Tony</b:First>
          </b:Person>
          <b:Person>
            <b:Last>Matalon</b:Last>
            <b:First>Barbara</b:First>
            <b:Middle>A</b:Middle>
          </b:Person>
        </b:NameList>
      </b:Author>
    </b:Author>
    <b:Title>RESEARCH</b:Title>
    <b:Year>2007</b:Year>
    <b:City>kingston</b:City>
    <b:Publisher>Chalkboard Press</b:Publisher>
    <b:RefOrder>63</b:RefOrder>
  </b:Source>
  <b:Source>
    <b:Tag>Lin10</b:Tag>
    <b:SourceType>JournalArticle</b:SourceType>
    <b:Guid>{9ACBFC0B-6F60-4E80-86C2-EC97D3E7301B}</b:Guid>
    <b:Title>The Relationship between Teacher Quality and Teaching Effectiveness Perceived by Students fron Idustrial Vocational High Schools</b:Title>
    <b:Year>2010</b:Year>
    <b:Publisher>Creative Design and Invention Center</b:Publisher>
    <b:City>Taiwan</b:City>
    <b:Author>
      <b:Author>
        <b:NameList>
          <b:Person>
            <b:Last>Lin</b:Last>
            <b:First>Ruilin</b:First>
          </b:Person>
          <b:Person>
            <b:Last>Xie</b:Last>
            <b:First>Jingchen</b:First>
          </b:Person>
          <b:Person>
            <b:Last>Jeng</b:Last>
            <b:First>Yoau-</b:First>
            <b:Middle>Chau</b:Middle>
          </b:Person>
          <b:Person>
            <b:Last>Huang</b:Last>
            <b:First>Shihan</b:First>
          </b:Person>
        </b:NameList>
      </b:Author>
    </b:Author>
    <b:JournalName>Asian Journal of Arts and Science</b:JournalName>
    <b:Pages>167-187</b:Pages>
    <b:Volume>1</b:Volume>
    <b:Issue>2</b:Issue>
    <b:RefOrder>64</b:RefOrder>
  </b:Source>
  <b:Source>
    <b:Tag>Zer</b:Tag>
    <b:SourceType>JournalArticle</b:SourceType>
    <b:Guid>{4FA4F311-B82F-4722-B25C-82615E0C2BC9}</b:Guid>
    <b:Author>
      <b:Author>
        <b:NameList>
          <b:Person>
            <b:Last>Zerihun</b:Last>
            <b:First>Zenawi</b:First>
          </b:Person>
          <b:Person>
            <b:Last>Beishuizen</b:Last>
            <b:First>Jos</b:First>
          </b:Person>
          <b:Person>
            <b:Last>William</b:Last>
            <b:First>Van</b:First>
            <b:Middle>Os</b:Middle>
          </b:Person>
        </b:NameList>
      </b:Author>
    </b:Author>
    <b:Title>Student learning experience as indicator of teacher quality</b:Title>
    <b:Year>2012</b:Year>
    <b:City>Ethiopia</b:City>
    <b:Publisher>Springerlink.com</b:Publisher>
    <b:JournalName>Edu Asse Eval Acc</b:JournalName>
    <b:Pages>99-111</b:Pages>
    <b:RefOrder>65</b:RefOrder>
  </b:Source>
  <b:Source>
    <b:Tag>Big03</b:Tag>
    <b:SourceType>JournalArticle</b:SourceType>
    <b:Guid>{A2FFEEF2-A8C5-4117-9552-01F452F5B4DE}</b:Guid>
    <b:Author>
      <b:Author>
        <b:NameList>
          <b:Person>
            <b:Last>Biggs</b:Last>
            <b:First>J</b:First>
          </b:Person>
        </b:NameList>
      </b:Author>
    </b:Author>
    <b:Title>Teaching for quality learning at university</b:Title>
    <b:JournalName>Throwbridge: Open University Press</b:JournalName>
    <b:Year>2003</b:Year>
    <b:RefOrder>66</b:RefOrder>
  </b:Source>
  <b:Source>
    <b:Tag>Ser07</b:Tag>
    <b:SourceType>Book</b:SourceType>
    <b:Guid>{9C0241BB-67F7-4E78-A39F-08643F0A480A}</b:Guid>
    <b:Author>
      <b:Author>
        <b:NameList>
          <b:Person>
            <b:Last>Sergiovanni</b:Last>
            <b:First>T.</b:First>
            <b:Middle>J., &amp; Starratt, R. J.</b:Middle>
          </b:Person>
        </b:NameList>
      </b:Author>
    </b:Author>
    <b:Title>Supervision: A redefinition (8th Ed.).</b:Title>
    <b:Year>2007</b:Year>
    <b:City> New York </b:City>
    <b:Publisher>McGraw Hill.</b:Publisher>
    <b:RefOrder>67</b:RefOrder>
  </b:Source>
  <b:Source>
    <b:Tag>Ins10</b:Tag>
    <b:SourceType>Report</b:SourceType>
    <b:Guid>{5F390320-16A0-4AD3-B244-5FD0946F4F3C}</b:Guid>
    <b:Title>National  Educational Inspectorate Report, Jamaica</b:Title>
    <b:Year>2010</b:Year>
    <b:City>Kingston</b:City>
    <b:Publisher>The Ministry of Education, Jamaica</b:Publisher>
    <b:Author>
      <b:Author>
        <b:NameList>
          <b:Person>
            <b:Last>Inspectorate</b:Last>
            <b:First>National</b:First>
            <b:Middle>Educational</b:Middle>
          </b:Person>
        </b:NameList>
      </b:Author>
    </b:Author>
    <b:RefOrder>68</b:RefOrder>
  </b:Source>
  <b:Source>
    <b:Tag>Spr00</b:Tag>
    <b:SourceType>Book</b:SourceType>
    <b:Guid>{CD3B38BA-A110-45B4-A9B6-442C7BB09315}</b:Guid>
    <b:Author>
      <b:Author>
        <b:NameList>
          <b:Person>
            <b:Last>Sproles</b:Last>
            <b:First>Noel</b:First>
          </b:Person>
        </b:NameList>
      </b:Author>
    </b:Author>
    <b:Title>Coming to Grips with Measures of Effectiveness</b:Title>
    <b:Year>2000</b:Year>
    <b:Publisher>John Wiley &amp; Sons</b:Publisher>
    <b:City>Australia</b:City>
    <b:Pages>50-58</b:Pages>
    <b:RefOrder>69</b:RefOrder>
  </b:Source>
  <b:Source>
    <b:Tag>Mar11</b:Tag>
    <b:SourceType>Book</b:SourceType>
    <b:Guid>{D4289D6C-E0CC-47A4-859C-52B0A6979164}</b:Guid>
    <b:Title>Effective Supervision: Supporting The Art and Science of Teaching</b:Title>
    <b:Year>2011</b:Year>
    <b:Author>
      <b:Author>
        <b:NameList>
          <b:Person>
            <b:Last>Marzano</b:Last>
            <b:First>Robert</b:First>
          </b:Person>
          <b:Person>
            <b:Last>Frontier</b:Last>
            <b:First>Toney</b:First>
          </b:Person>
          <b:Person>
            <b:Last>David</b:Last>
            <b:First>Livingston</b:First>
          </b:Person>
        </b:NameList>
      </b:Author>
    </b:Author>
    <b:City>Denver</b:City>
    <b:Publisher>ASCD</b:Publisher>
    <b:RefOrder>70</b:RefOrder>
  </b:Source>
  <b:Source>
    <b:Tag>Mic09</b:Tag>
    <b:SourceType>Report</b:SourceType>
    <b:Guid>{AAF45A8D-C69F-414A-A3AA-C6F1079CD1AF}</b:Guid>
    <b:Title>Improving Instruction Through Effective Teacher Evaluation: Options for Districts and States</b:Title>
    <b:Year>2009</b:Year>
    <b:City>Washington</b:City>
    <b:Publisher>National Comprehensive Center for Teacher Quality</b:Publisher>
    <b:Author>
      <b:Author>
        <b:NameList>
          <b:Person>
            <b:Last>Michelle</b:Last>
            <b:First>Olivia</b:First>
          </b:Person>
        </b:NameList>
      </b:Author>
    </b:Author>
    <b:RefOrder>71</b:RefOrder>
  </b:Source>
  <b:Source>
    <b:Tag>Far11</b:Tag>
    <b:SourceType>JournalArticle</b:SourceType>
    <b:Guid>{1751C489-3779-4E3E-A88C-40F11E652F83}</b:Guid>
    <b:Title>Factors affecting Students Quality of Academic Performance: A Case of Secondary School Level</b:Title>
    <b:Year>2011</b:Year>
    <b:Author>
      <b:Author>
        <b:NameList>
          <b:Person>
            <b:Last>Farooq</b:Last>
            <b:First>M.S</b:First>
          </b:Person>
          <b:Person>
            <b:Last>Chaudhry</b:Last>
            <b:First>A.H</b:First>
          </b:Person>
          <b:Person>
            <b:Last>Shafiq</b:Last>
            <b:First>M.</b:First>
          </b:Person>
          <b:Person>
            <b:Last>Berhanu</b:Last>
            <b:First>G.</b:First>
          </b:Person>
        </b:NameList>
      </b:Author>
    </b:Author>
    <b:JournalName>Journal of Qualityand Technology Management</b:JournalName>
    <b:Pages>01-14</b:Pages>
    <b:Month>December</b:Month>
    <b:Volume>VII</b:Volume>
    <b:Issue>II</b:Issue>
    <b:RefOrder>72</b:RefOrder>
  </b:Source>
  <b:Source>
    <b:Tag>How03</b:Tag>
    <b:SourceType>JournalArticle</b:SourceType>
    <b:Guid>{3FDF30A2-413E-4551-803F-2B5C6935A17E}</b:Guid>
    <b:Author>
      <b:Author>
        <b:NameList>
          <b:Person>
            <b:Last>Howie</b:Last>
            <b:First>Sarah</b:First>
            <b:Middle>J</b:Middle>
          </b:Person>
        </b:NameList>
      </b:Author>
    </b:Author>
    <b:Title>Language and other background factors affecting secondary pupils performance in south Africa</b:Title>
    <b:JournalName>African Journal of Research in Mathematics , Science and Technology Education</b:JournalName>
    <b:Year>2003</b:Year>
    <b:Pages>1-20</b:Pages>
    <b:Publisher>Routledge, Taylor and Francis Group</b:Publisher>
    <b:Volume>7</b:Volume>
    <b:Issue>1</b:Issue>
    <b:RefOrder>73</b:RefOrder>
  </b:Source>
  <b:Source>
    <b:Tag>Tra95</b:Tag>
    <b:SourceType>JournalArticle</b:SourceType>
    <b:Guid>{D8D4AD9D-BAF3-4BF6-BB6B-352C65AAE9DF}</b:Guid>
    <b:Author>
      <b:Author>
        <b:NameList>
          <b:Person>
            <b:Last>Tracy</b:Last>
            <b:First>Saundra</b:First>
            <b:Middle>J</b:Middle>
          </b:Person>
        </b:NameList>
      </b:Author>
    </b:Author>
    <b:Title>How Historical Concepts of  Relates to Supervisory Practice Today</b:Title>
    <b:JournalName>The Clearing House</b:JournalName>
    <b:Year>1995</b:Year>
    <b:Pages>320-325</b:Pages>
    <b:Volume>68</b:Volume>
    <b:Issue>5</b:Issue>
    <b:RefOrder>74</b:RefOrder>
  </b:Source>
  <b:Source>
    <b:Tag>Lib12</b:Tag>
    <b:SourceType>JournalArticle</b:SourceType>
    <b:Guid>{064E985E-DB90-42E3-9503-A3A8B3C42960}</b:Guid>
    <b:Author>
      <b:Author>
        <b:NameList>
          <b:Person>
            <b:Last>Libman</b:Last>
            <b:First>Zipora</b:First>
          </b:Person>
        </b:NameList>
      </b:Author>
    </b:Author>
    <b:Title>Licensing procedures, teacher effectiveness and reasonable expectations</b:Title>
    <b:JournalName>International Review of Education</b:JournalName>
    <b:Year>2012</b:Year>
    <b:Pages>151-171</b:Pages>
    <b:RefOrder>75</b:RefOrder>
  </b:Source>
  <b:Source>
    <b:Tag>UNE14</b:Tag>
    <b:SourceType>InternetSite</b:SourceType>
    <b:Guid>{DB6335F3-BA73-4A57-9D78-ADE2D3D1F2C8}</b:Guid>
    <b:Title>UNESCO Institute for Statistics</b:Title>
    <b:Year>2014</b:Year>
    <b:Author>
      <b:Author>
        <b:NameList>
          <b:Person>
            <b:Last>UNESCO</b:Last>
          </b:Person>
        </b:NameList>
      </b:Author>
    </b:Author>
    <b:InternetSiteTitle>UNESCO</b:InternetSiteTitle>
    <b:YearAccessed>2015</b:YearAccessed>
    <b:MonthAccessed>July</b:MonthAccessed>
    <b:DayAccessed>12</b:DayAccessed>
    <b:URL>http://www.uis.unesco.org/DataCentre/Pages/country-profile.aspx?regioncode=40520&amp;code=JAM</b:URL>
    <b:RefOrder>76</b:RefOrder>
  </b:Source>
  <b:Source>
    <b:Tag>UNE15</b:Tag>
    <b:SourceType>DocumentFromInternetSite</b:SourceType>
    <b:Guid>{6299DEC2-DF07-44A7-B40A-C06278949A15}</b:Guid>
    <b:Author>
      <b:Author>
        <b:NameList>
          <b:Person>
            <b:Last>UNESCO</b:Last>
          </b:Person>
        </b:NameList>
      </b:Author>
    </b:Author>
    <b:Title>LEARNING TO LIVE TOGETHER</b:Title>
    <b:InternetSiteTitle>UNESCO</b:InternetSiteTitle>
    <b:Year>2015</b:Year>
    <b:Month>October</b:Month>
    <b:YearAccessed>2015</b:YearAccessed>
    <b:MonthAccessed>October</b:MonthAccessed>
    <b:DayAccessed>2</b:DayAccessed>
    <b:URL>http://www.unesco.org/new/en/social-and-human-sciences/themes/fight-against-discrimination/role-of-education/</b:URL>
    <b:RefOrder>77</b:RefOrder>
  </b:Source>
  <b:Source>
    <b:Tag>Che13</b:Tag>
    <b:SourceType>JournalArticle</b:SourceType>
    <b:Guid>{3A65E7DC-9627-48B1-8843-8FDCE52F90F8}</b:Guid>
    <b:Title>THE EFFECT OF KINDERGARTEN PRINCIPALS’ LEADERSHIP BEHAVIOUR ON TEACHERS PERFORMANCE</b:Title>
    <b:Year>2013</b:Year>
    <b:Author>
      <b:Author>
        <b:NameList>
          <b:Person>
            <b:Last>Cheng</b:Last>
            <b:First>Jao-Nan</b:First>
          </b:Person>
        </b:NameList>
      </b:Author>
    </b:Author>
    <b:JournalName>School behaviour and peronality</b:JournalName>
    <b:Pages>251-262</b:Pages>
    <b:Publisher>Society for Peersonality Research</b:Publisher>
    <b:Volume>41</b:Volume>
    <b:Issue>2</b:Issue>
    <b:RefOrder>78</b:RefOrder>
  </b:Source>
  <b:Source>
    <b:Tag>Tes14</b:Tag>
    <b:SourceType>JournalArticle</b:SourceType>
    <b:Guid>{C9D45CAA-59C3-4C62-BE0C-46FFEA2FED55}</b:Guid>
    <b:Author>
      <b:Author>
        <b:NameList>
          <b:Person>
            <b:Last>Tesfaw</b:Last>
            <b:First>Tadele</b:First>
            <b:Middle>A</b:Middle>
          </b:Person>
          <b:Person>
            <b:Last>Hofman</b:Last>
            <b:First>Roelande</b:First>
            <b:Middle>H</b:Middle>
          </b:Person>
        </b:NameList>
      </b:Author>
    </b:Author>
    <b:Title>Relationship between instructional supervision and professional development</b:Title>
    <b:Year>2014</b:Year>
    <b:JournalName>The International Education Journal</b:JournalName>
    <b:Pages>82-99</b:Pages>
    <b:Volume>13</b:Volume>
    <b:Issue>1</b:Issue>
    <b:RefOrder>79</b:RefOrder>
  </b:Source>
  <b:Source>
    <b:Tag>Han05</b:Tag>
    <b:SourceType>JournalArticle</b:SourceType>
    <b:Guid>{635F97C4-8FCC-427D-8BCB-4A6DC1D65649}</b:Guid>
    <b:Author>
      <b:Author>
        <b:NameList>
          <b:Person>
            <b:Last>Hanson</b:Last>
            <b:First>William</b:First>
            <b:Middle>E</b:Middle>
          </b:Person>
          <b:Person>
            <b:Last>Creswel</b:Last>
            <b:First>John</b:First>
            <b:Middle>W</b:Middle>
          </b:Person>
          <b:Person>
            <b:Last>Creswell</b:Last>
            <b:First>David</b:First>
            <b:Middle>J</b:Middle>
          </b:Person>
          <b:Person>
            <b:Last>Clark Plano</b:Last>
            <b:First>Vicki</b:First>
            <b:Middle>L</b:Middle>
          </b:Person>
          <b:Person>
            <b:Last>Petska</b:Last>
            <b:First>Kelly</b:First>
            <b:Middle>S</b:Middle>
          </b:Person>
        </b:NameList>
      </b:Author>
    </b:Author>
    <b:Title>Mixed Methods Research Design in Counseling Psychology</b:Title>
    <b:JournalName>Journal of Counseling Psychology</b:JournalName>
    <b:Year>2005</b:Year>
    <b:Pages>224-235</b:Pages>
    <b:Volume>52</b:Volume>
    <b:Issue>2</b:Issue>
    <b:RefOrder>80</b:RefOrder>
  </b:Source>
  <b:Source>
    <b:Tag>Lee07</b:Tag>
    <b:SourceType>JournalArticle</b:SourceType>
    <b:Guid>{B8EBB3A9-D314-4C62-A4CC-18E5C563E9A3}</b:Guid>
    <b:Author>
      <b:Author>
        <b:NameList>
          <b:Person>
            <b:Last>Leech</b:Last>
            <b:First>Nancy</b:First>
            <b:Middle>L</b:Middle>
          </b:Person>
          <b:Person>
            <b:Last>Onwuegbuzie</b:Last>
            <b:First>Anthony</b:First>
            <b:Middle>J</b:Middle>
          </b:Person>
        </b:NameList>
      </b:Author>
    </b:Author>
    <b:Title> A Typology of Mixed Methods research designs</b:Title>
    <b:JournalName>Springer Science + Busines MediaB.V.</b:JournalName>
    <b:Year>2007</b:Year>
    <b:Pages>265-275</b:Pages>
    <b:RefOrder>81</b:RefOrder>
  </b:Source>
  <b:Source>
    <b:Tag>Dav15</b:Tag>
    <b:SourceType>ElectronicSource</b:SourceType>
    <b:Guid>{F3C4D0C4-8E2A-435A-953E-45B7454997C2}</b:Guid>
    <b:Author>
      <b:Author>
        <b:NameList>
          <b:Person>
            <b:Last>Davis</b:Last>
            <b:First>Johnathan</b:First>
            <b:Middle>Ryan</b:Middle>
          </b:Person>
          <b:Person>
            <b:Last>Nathan</b:Last>
            <b:First>Warner</b:First>
          </b:Person>
        </b:NameList>
      </b:Author>
    </b:Author>
    <b:Title>Schools Matter:The Positive Relationship Between New York City High Schools’ Student Academic Progress and School Climate</b:Title>
    <b:JournalName>Urban Education</b:JournalName>
    <b:Year>2015</b:Year>
    <b:Month>November</b:Month>
    <b:Day>18</b:Day>
    <b:Publisher>Sage Journals</b:Publisher>
    <b:CountryRegion>United States of America</b:CountryRegion>
    <b:RefOrder>82</b:RefOrder>
  </b:Source>
  <b:Source>
    <b:Tag>Raf03</b:Tag>
    <b:SourceType>JournalArticle</b:SourceType>
    <b:Guid>{73B6634A-AB9C-4663-84EE-93F75DCC0EF8}</b:Guid>
    <b:Author>
      <b:Author>
        <b:NameList>
          <b:Person>
            <b:Last>Rafferty</b:Last>
            <b:First>Timothy</b:First>
            <b:Middle>J</b:Middle>
          </b:Person>
        </b:NameList>
      </b:Author>
    </b:Author>
    <b:Title>School Climate and Teacher Attitudes Toward Upward Communication in Secondary Schools</b:Title>
    <b:Year>2003</b:Year>
    <b:JournalName>JSTOR</b:JournalName>
    <b:Pages>49-70</b:Pages>
    <b:RefOrder>83</b:RefOrder>
  </b:Source>
  <b:Source>
    <b:Tag>Ade08</b:Tag>
    <b:SourceType>JournalArticle</b:SourceType>
    <b:Guid>{D8B1646D-2B62-4B59-B275-B4C7C0921A55}</b:Guid>
    <b:Author>
      <b:Author>
        <b:NameList>
          <b:Person>
            <b:Last>Adeyemi</b:Last>
            <b:First>T</b:First>
            <b:Middle>O</b:Middle>
          </b:Person>
        </b:NameList>
      </b:Author>
    </b:Author>
    <b:Title>Organisational Climate and Teachers’ Job Performance in Primary Schools in Ondo State, Nigeria: An Analytical Survey</b:Title>
    <b:JournalName>Asian Journal of Information Technology</b:JournalName>
    <b:Year>2008</b:Year>
    <b:Pages>138-145</b:Pages>
    <b:RefOrder>84</b:RefOrder>
  </b:Source>
  <b:Source>
    <b:Tag>Mar10</b:Tag>
    <b:SourceType>JournalArticle</b:SourceType>
    <b:Guid>{E26CED1B-C9D0-423B-99E6-8F4EF7B975DC}</b:Guid>
    <b:Author>
      <b:Author>
        <b:NameList>
          <b:Person>
            <b:Last>Markos</b:Last>
            <b:First>Solomon</b:First>
          </b:Person>
          <b:Person>
            <b:Last>Sridevi</b:Last>
            <b:First>Sandhya</b:First>
            <b:Middle>M</b:Middle>
          </b:Person>
        </b:NameList>
      </b:Author>
    </b:Author>
    <b:Title>Employee Engagement: The Key to Improving Performance</b:Title>
    <b:JournalName>International Journal of Business and Management</b:JournalName>
    <b:Year>2010</b:Year>
    <b:Pages>89-96</b:Pages>
    <b:RefOrder>85</b:RefOrder>
  </b:Source>
  <b:Source>
    <b:Tag>Loc07</b:Tag>
    <b:SourceType>JournalArticle</b:SourceType>
    <b:Guid>{D4974D9C-D2EA-4496-AFC8-480C9CF17B9D}</b:Guid>
    <b:Author>
      <b:Author>
        <b:NameList>
          <b:Person>
            <b:Last>Lockwood</b:Last>
            <b:First>Nancy</b:First>
            <b:Middle>R</b:Middle>
          </b:Person>
        </b:NameList>
      </b:Author>
    </b:Author>
    <b:Title>Leveraging Employee Engagement forCcompetitive Advantage</b:Title>
    <b:JournalName>SHRM Research Quarterly</b:JournalName>
    <b:Year>2007</b:Year>
    <b:Pages>1-11</b:Pages>
    <b:RefOrder>86</b:RefOrder>
  </b:Source>
  <b:Source>
    <b:Tag>Kni07</b:Tag>
    <b:SourceType>Report</b:SourceType>
    <b:Guid>{F9198F92-1EF5-407B-86B8-E081BD3D32A5}</b:Guid>
    <b:Author>
      <b:Author>
        <b:NameList>
          <b:Person>
            <b:Last>Knight</b:Last>
            <b:First>Janine</b:First>
          </b:Person>
          <b:Person>
            <b:Last>Rapley</b:Last>
            <b:First>John</b:First>
          </b:Person>
        </b:NameList>
      </b:Author>
    </b:Author>
    <b:Title>Educational Reform in Jamaica: recommendation fro Ireland Finland and Singapore</b:Title>
    <b:Year>2007</b:Year>
    <b:Publisher>Caribbean Policy Research Institute</b:Publisher>
    <b:City>Kingston</b:City>
    <b:RefOrder>87</b:RefOrder>
  </b:Source>
  <b:Source>
    <b:Tag>Nel96</b:Tag>
    <b:SourceType>JournalArticle</b:SourceType>
    <b:Guid>{CA70DF02-8029-42FA-884E-8B813EB17DC1}</b:Guid>
    <b:Author>
      <b:Author>
        <b:NameList>
          <b:Person>
            <b:Last>Nelson</b:Last>
            <b:First>Richards</b:First>
            <b:Middle>R</b:Middle>
          </b:Person>
          <b:Person>
            <b:Last>Phelps</b:Last>
            <b:First>Edmund</b:First>
            <b:Middle>S</b:Middle>
          </b:Person>
        </b:NameList>
      </b:Author>
    </b:Author>
    <b:Title>Investment in Human Capital Technical Diffusion and Economic Growth</b:Title>
    <b:Year>1996</b:Year>
    <b:Pages>69-75</b:Pages>
    <b:JournalName>The American Economic Review</b:JournalName>
    <b:RefOrder>88</b:RefOrder>
  </b:Source>
  <b:Source>
    <b:Tag>The15</b:Tag>
    <b:SourceType>Report</b:SourceType>
    <b:Guid>{9C3313A3-5550-4C57-8F20-487751759990}</b:Guid>
    <b:Author>
      <b:Author>
        <b:Corporate>The World Bank</b:Corporate>
      </b:Author>
    </b:Author>
    <b:Title>Overview Jamaica</b:Title>
    <b:Year>2015</b:Year>
    <b:Publisher>The World Bank</b:Publisher>
    <b:City>Washington</b:City>
    <b:RefOrder>89</b:RefOrder>
  </b:Source>
  <b:Source>
    <b:Tag>Fra05</b:Tag>
    <b:SourceType>JournalArticle</b:SourceType>
    <b:Guid>{713C96EA-9AF1-4F10-B3D9-0D0B238108C2}</b:Guid>
    <b:Author>
      <b:Author>
        <b:NameList>
          <b:Person>
            <b:Last>Francis</b:Last>
            <b:First>Bryan</b:First>
          </b:Person>
          <b:Person>
            <b:Last>Iyare</b:Last>
            <b:First>Sunday</b:First>
          </b:Person>
        </b:NameList>
      </b:Author>
    </b:Author>
    <b:Title>Eduation and development in the Caribbean: a cointigration and causality approach</b:Title>
    <b:Year>2005</b:Year>
    <b:JournalName>Economics Bullitin</b:JournalName>
    <b:Pages>1-13</b:Pages>
    <b:RefOrder>90</b:RefOrder>
  </b:Source>
  <b:Source>
    <b:Tag>Teh15</b:Tag>
    <b:SourceType>JournalArticle</b:SourceType>
    <b:Guid>{DDBA8681-CB8D-4E3D-9F4E-4946C70575D7}</b:Guid>
    <b:Author>
      <b:Author>
        <b:NameList>
          <b:Person>
            <b:Last>Tehseen</b:Last>
            <b:First>Shenaz</b:First>
          </b:Person>
          <b:Person>
            <b:Last>UI Hadi</b:Last>
            <b:First>Noor</b:First>
          </b:Person>
        </b:NameList>
      </b:Author>
    </b:Author>
    <b:Title>Factors Influencing Teachers' Performance and Retention</b:Title>
    <b:JournalName>Mediterranean Journal of Social Sciences</b:JournalName>
    <b:Year>2015</b:Year>
    <b:Pages>233-244</b:Pages>
    <b:City>Rome Italy</b:City>
    <b:Month>January</b:Month>
    <b:Publisher>MCSER Publishing</b:Publisher>
    <b:Volume>6</b:Volume>
    <b:Issue>1</b:Issue>
    <b:RefOrder>91</b:RefOrder>
  </b:Source>
  <b:Source>
    <b:Tag>Lom13</b:Tag>
    <b:SourceType>InternetSite</b:SourceType>
    <b:Guid>{2697EFFF-3D95-4A24-A1FF-33C03D736289}</b:Guid>
    <b:Author>
      <b:Author>
        <b:NameList>
          <b:Person>
            <b:Last>Lomax</b:Last>
            <b:First>Richard</b:First>
          </b:Person>
        </b:NameList>
      </b:Author>
    </b:Author>
    <b:Title>Correlational Research</b:Title>
    <b:Year>2013</b:Year>
    <b:InternetSiteTitle>Education.com</b:InternetSiteTitle>
    <b:Month>July</b:Month>
    <b:Day>19</b:Day>
    <b:YearAccessed>2016</b:YearAccessed>
    <b:MonthAccessed>May</b:MonthAccessed>
    <b:DayAccessed>13</b:DayAccessed>
    <b:URL>http://www.education.com/reference/article/correlational-research/#C</b:URL>
    <b:RefOrder>1</b:RefOrder>
  </b:Source>
  <b:Source>
    <b:Tag>Mil12</b:Tag>
    <b:SourceType>Book</b:SourceType>
    <b:Guid>{82BEAF9C-57E7-44DE-820F-C9BCE660B7CC}</b:Guid>
    <b:Author>
      <b:Author>
        <b:NameList>
          <b:Person>
            <b:Last>Mills</b:Last>
            <b:First>Geoffrey:</b:First>
            <b:Middle>Gay, lorraine</b:Middle>
          </b:Person>
        </b:NameList>
      </b:Author>
    </b:Author>
    <b:Title>Educational Research: Competencies for Analysis and Application</b:Title>
    <b:Year>2012</b:Year>
    <b:City>New York</b:City>
    <b:Publisher>Pearson</b:Publisher>
    <b:RefOrder>92</b:RefOrder>
  </b:Source>
</b:Sources>
</file>

<file path=customXml/itemProps1.xml><?xml version="1.0" encoding="utf-8"?>
<ds:datastoreItem xmlns:ds="http://schemas.openxmlformats.org/officeDocument/2006/customXml" ds:itemID="{83570148-F620-4EA5-97CD-62F40002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35</Pages>
  <Words>9357</Words>
  <Characters>53341</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FACTORS AFFECTING TEACHER PERFORMANCE</vt:lpstr>
    </vt:vector>
  </TitlesOfParts>
  <Company>Toshiba</Company>
  <LinksUpToDate>false</LinksUpToDate>
  <CharactersWithSpaces>62573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TEACHER PERFORMANCE</dc:title>
  <dc:creator>User</dc:creator>
  <cp:lastModifiedBy>constance curriah</cp:lastModifiedBy>
  <cp:revision>2</cp:revision>
  <cp:lastPrinted>2016-05-06T18:25:00Z</cp:lastPrinted>
  <dcterms:created xsi:type="dcterms:W3CDTF">2019-12-31T01:24:00Z</dcterms:created>
  <dcterms:modified xsi:type="dcterms:W3CDTF">2019-12-31T01:24:00Z</dcterms:modified>
</cp:coreProperties>
</file>