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n1s6vknrlr6v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Metodología CRISP-DM aplicada a casos reales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jc w:val="both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8b0cpimkj46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1. Comprensión del negocio (Business Understanding)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Entender el problema organizacional que se desea resolver y definir los objetivos analíticos.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Actividades principales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Identificación del problema de negocio.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Definición de métricas de éxito.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Determinar restricciones (tiempo, datos, tecnología).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real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Empresa de retail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Amazon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Aumentar las ventas mediante recomendaciones personalizadas.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Traducción a problema analítico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Predecir qué productos podría comprar un cliente.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Métrica: aumento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 (Click Through Rate)</w:t>
      </w:r>
      <w:r w:rsidDel="00000000" w:rsidR="00000000" w:rsidRPr="00000000">
        <w:rPr>
          <w:rFonts w:ascii="Arial" w:cs="Arial" w:eastAsia="Arial" w:hAnsi="Arial"/>
          <w:rtl w:val="0"/>
        </w:rPr>
        <w:t xml:space="preserve"> y ventas por recomendación.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recomendación personalizado.</w:t>
        <w:br w:type="textWrapping"/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jc w:val="both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4juceio3noey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2. Comprensión de los datos (Data Understanding)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Explorar los datos disponibles para evaluar su calidad, estructura y relevancia.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Actividades principales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Recolección de datasets.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exploratorio de datos (EDA).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Identificación de valores faltantes o inconsistencias.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real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Plataforma de transporte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Uber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Datos analizados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Ubicación GPS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 de viaje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Demanda por zona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Precio dinámico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Hallazgos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Alta demanda en horarios punta.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Concentración de viajes en zonas específicas.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Identificación de patrones de movilidad urbana.</w:t>
        <w:br w:type="textWrapping"/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360" w:lineRule="auto"/>
        <w:jc w:val="both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bg22wokuc10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3. Preparación de los datos (Data Preparation)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Transformar los datos en un formato adecuado para el modelado.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Actividades principales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Limpieza de datos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de múltiples fuentes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Transformaciones y creación de variables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Selección de atributos relevantes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real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Predicción climática con datos meteorológicos como los utilizados por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Bureau of Meteorology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Procesos realizados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Eliminación de registros incompletos.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Conversión de variables categóricas (ej. viento).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Normalización de variables climáticas.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Dataset listo para entrenar modelos de predicción de lluvia.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360" w:lineRule="auto"/>
        <w:jc w:val="both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uwva0mx3lt25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4. Modelado (Modeling)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Aplicar algoritmos de análisis de datos o aprendizaje automático.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Actividades principales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Selección del algoritmo.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Entrenamiento del modelo.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Ajuste de parámetros (tuning).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real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Predicción de cancelación de clientes en telecomunicaciones.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Empresa similar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Telefónica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Modelos utilizados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Árboles de decisión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Random Forest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Regresión logística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Modelo que predice la probabilidad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churn</w:t>
      </w:r>
      <w:r w:rsidDel="00000000" w:rsidR="00000000" w:rsidRPr="00000000">
        <w:rPr>
          <w:rFonts w:ascii="Arial" w:cs="Arial" w:eastAsia="Arial" w:hAnsi="Arial"/>
          <w:rtl w:val="0"/>
        </w:rPr>
        <w:t xml:space="preserve"> de un cliente.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360" w:lineRule="auto"/>
        <w:jc w:val="both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3y7zcfu8vhpg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5. Evaluación (Evaluation)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Determinar si el modelo cumple con los objetivos del negocio.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Actividades principales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Validación del modelo.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Comparación con métricas definidas en la fase 1.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Interpretación de resultados.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real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Predicción de fraude financiero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PayPal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Métricas evaluadas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Recall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AUC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Identificación de transacciones sospechosas con alta precisión.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360" w:lineRule="auto"/>
        <w:jc w:val="both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jdjc1n9uyuym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6. Despliegue (Deployment)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 el modelo en un entorno real para generar valor.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Actividades principales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en sistemas productivos.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 de dashboards.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Automatización de predicciones.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real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Streaming de contenido personalizado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Netflix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Implementación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Motor de recomendación integrado en la plataforma.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Recomendaciones en tiempo real basadas en el comportamiento del usuario.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Mayor tiempo de visualización y retención de usuarios.</w:t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26df9v9sc3l7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Conclusión analítica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metodología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CRISP-DM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estructurar proyectos de análisis de datos alineando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de negocio, exploración de datos y modelos analíticos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. En empresas tecnológicas y plataformas digitales, su aplicación facilita: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Tomar decisiones basadas en datos.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Optimizar procesos operacionales.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sistemas predictivos y de recomendación.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 enfoque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iterativo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mejorar continuamente los modelos a medida que aparecen nuevos datos.</w:t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Tabla Resumen CRISP-DM</w:t>
      </w:r>
    </w:p>
    <w:tbl>
      <w:tblPr>
        <w:tblStyle w:val="Table1"/>
        <w:tblW w:w="10185.0" w:type="dxa"/>
        <w:jc w:val="left"/>
        <w:tblInd w:w="-8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55"/>
        <w:gridCol w:w="2520"/>
        <w:gridCol w:w="2655"/>
        <w:gridCol w:w="2655"/>
        <w:tblGridChange w:id="0">
          <w:tblGrid>
            <w:gridCol w:w="2355"/>
            <w:gridCol w:w="2520"/>
            <w:gridCol w:w="2655"/>
            <w:gridCol w:w="265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Fase CRISP-DM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 la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Comprensión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Entender el problema organizacional y definir objetivos analíticos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del problema, definición de KPIs, análisis de stakeholders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cómo aumentar ventas o reducir abandono de clientes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Comprensión de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Analizar las fuentes de datos y su 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Exploración de datasets, estadísticas descriptivas, detección de anomalías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exploratorio de datos de clientes o transacciones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Preparación de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Limpiar, transformar e integrar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ETL, manejo de valores faltantes, normalización, creación de variables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de datos de ventas, marketing y logística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 Modelado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algoritmos de análisis o aprendizaje automático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Selección de algoritmos, entrenamiento de modelos, tuning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Modelos de predicción de demanda o clasificación de clientes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si el modelo cumple los objetivos del negocio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cruzada, métricas (accuracy, recall, precision), comparación de modelos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desempeño de un modelo de predicción de fraude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6.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el modelo en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en aplicaciones, dashboards, automatización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predictivo o sistema de recomendación en producción</w:t>
            </w:r>
          </w:p>
        </w:tc>
      </w:tr>
    </w:tbl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</Properties>
</file>