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4E79"/>
          <w:sz w:val="24"/>
        </w:rPr>
        <w:t>AUTONOMIA</w:t>
      </w:r>
    </w:p>
    <w:p>
      <w:pPr>
        <w:spacing w:after="200"/>
        <w:jc w:val="center"/>
      </w:pPr>
      <w:r>
        <w:rPr>
          <w:b/>
          <w:sz w:val="44"/>
        </w:rPr>
        <w:t>Sprint Planning 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r>
              <w:rPr>
                <w:b/>
              </w:rPr>
              <w:t>Fecha Planning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[Completar]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r>
              <w:rPr>
                <w:b/>
              </w:rPr>
              <w:t>Duración Sprint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[Completar]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r>
              <w:rPr>
                <w:b/>
              </w:rPr>
              <w:t>Inicio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[Completar]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r>
              <w:rPr>
                <w:b/>
              </w:rPr>
              <w:t>Término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[Completar]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r>
              <w:rPr>
                <w:b/>
              </w:rPr>
              <w:t>Equipo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José Oporto / Luciano Sambuceti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AF7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01</w:t>
            </w:r>
          </w:p>
        </w:tc>
      </w:tr>
    </w:tbl>
    <w:p>
      <w:pPr>
        <w:spacing w:after="0"/>
      </w:pPr>
    </w:p>
    <w:p>
      <w:pPr>
        <w:spacing w:before="80" w:after="60"/>
      </w:pPr>
      <w:r>
        <w:rPr>
          <w:b/>
          <w:color w:val="1F4E79"/>
        </w:rPr>
        <w:t>Sprint Goal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r>
              <w:rPr>
                <w:i/>
                <w:color w:val="6E6E6E"/>
              </w:rPr>
              <w:t>Escribir en una frase qué se quiere lograr en este Sprint.</w:t>
            </w:r>
            <w:r>
              <w:br/>
            </w:r>
          </w:p>
        </w:tc>
      </w:tr>
    </w:tbl>
    <w:p>
      <w:pPr>
        <w:spacing w:before="100" w:after="60"/>
      </w:pPr>
      <w:r>
        <w:rPr>
          <w:b/>
          <w:color w:val="1F4E79"/>
        </w:rPr>
        <w:t>Historias seleccionadas del Product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ID</w:t>
            </w:r>
          </w:p>
        </w:tc>
        <w:tc>
          <w:tcPr>
            <w:tcW w:type="dxa" w:w="207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Historia</w:t>
            </w:r>
          </w:p>
        </w:tc>
        <w:tc>
          <w:tcPr>
            <w:tcW w:type="dxa" w:w="207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Story Points</w:t>
            </w:r>
          </w:p>
        </w:tc>
        <w:tc>
          <w:tcPr>
            <w:tcW w:type="dxa" w:w="207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Responsable inicial</w:t>
            </w:r>
          </w:p>
        </w:tc>
        <w:tc>
          <w:tcPr>
            <w:tcW w:type="dxa" w:w="207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2074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/>
          </w:p>
        </w:tc>
        <w:tc>
          <w:tcPr>
            <w:tcW w:type="dxa" w:w="2074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/>
          </w:p>
        </w:tc>
        <w:tc>
          <w:tcPr>
            <w:tcW w:type="dxa" w:w="2074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/>
          </w:p>
        </w:tc>
        <w:tc>
          <w:tcPr>
            <w:tcW w:type="dxa" w:w="2074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/>
          </w:p>
        </w:tc>
        <w:tc>
          <w:tcPr>
            <w:tcW w:type="dxa" w:w="2074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t>Pendiente</w:t>
            </w:r>
          </w:p>
        </w:tc>
      </w:tr>
      <w:tr>
        <w:tc>
          <w:tcPr>
            <w:tcW w:type="dxa" w:w="2074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/>
          </w:p>
        </w:tc>
        <w:tc>
          <w:tcPr>
            <w:tcW w:type="dxa" w:w="2074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/>
          </w:p>
        </w:tc>
        <w:tc>
          <w:tcPr>
            <w:tcW w:type="dxa" w:w="2074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/>
          </w:p>
        </w:tc>
        <w:tc>
          <w:tcPr>
            <w:tcW w:type="dxa" w:w="2074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/>
          </w:p>
        </w:tc>
        <w:tc>
          <w:tcPr>
            <w:tcW w:type="dxa" w:w="2074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t>Pendiente</w:t>
            </w:r>
          </w:p>
        </w:tc>
      </w:tr>
      <w:tr>
        <w:tc>
          <w:tcPr>
            <w:tcW w:type="dxa" w:w="2074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/>
          </w:p>
        </w:tc>
        <w:tc>
          <w:tcPr>
            <w:tcW w:type="dxa" w:w="2074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/>
          </w:p>
        </w:tc>
        <w:tc>
          <w:tcPr>
            <w:tcW w:type="dxa" w:w="2074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/>
          </w:p>
        </w:tc>
        <w:tc>
          <w:tcPr>
            <w:tcW w:type="dxa" w:w="2074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/>
          </w:p>
        </w:tc>
        <w:tc>
          <w:tcPr>
            <w:tcW w:type="dxa" w:w="2074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t>Pendiente</w:t>
            </w:r>
          </w:p>
        </w:tc>
      </w:tr>
      <w:tr>
        <w:tc>
          <w:tcPr>
            <w:tcW w:type="dxa" w:w="2074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/>
          </w:p>
        </w:tc>
        <w:tc>
          <w:tcPr>
            <w:tcW w:type="dxa" w:w="2074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/>
          </w:p>
        </w:tc>
        <w:tc>
          <w:tcPr>
            <w:tcW w:type="dxa" w:w="2074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/>
          </w:p>
        </w:tc>
        <w:tc>
          <w:tcPr>
            <w:tcW w:type="dxa" w:w="2074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/>
          </w:p>
        </w:tc>
        <w:tc>
          <w:tcPr>
            <w:tcW w:type="dxa" w:w="2074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t>Pendiente</w:t>
            </w:r>
          </w:p>
        </w:tc>
      </w:tr>
      <w:tr>
        <w:tc>
          <w:tcPr>
            <w:tcW w:type="dxa" w:w="2074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/>
          </w:p>
        </w:tc>
        <w:tc>
          <w:tcPr>
            <w:tcW w:type="dxa" w:w="2074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/>
          </w:p>
        </w:tc>
        <w:tc>
          <w:tcPr>
            <w:tcW w:type="dxa" w:w="2074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/>
          </w:p>
        </w:tc>
        <w:tc>
          <w:tcPr>
            <w:tcW w:type="dxa" w:w="2074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/>
          </w:p>
        </w:tc>
        <w:tc>
          <w:tcPr>
            <w:tcW w:type="dxa" w:w="2074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t>Pendiente</w:t>
            </w:r>
          </w:p>
        </w:tc>
      </w:tr>
    </w:tbl>
    <w:p>
      <w:pPr>
        <w:spacing w:before="100" w:after="60"/>
      </w:pPr>
      <w:r>
        <w:rPr>
          <w:b/>
          <w:color w:val="1F4E79"/>
        </w:rPr>
        <w:t>Riesgos o bloqueos iniciales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i/>
                <w:color w:val="6E6E6E"/>
              </w:rPr>
              <w:t>Solo si existe algo que pueda impedir el Sprint. Si no, escribir: Ninguno.</w:t>
            </w:r>
          </w:p>
        </w:tc>
      </w:tr>
    </w:tbl>
    <w:p>
      <w:pPr>
        <w:spacing w:before="100" w:after="60"/>
      </w:pPr>
      <w:r>
        <w:rPr>
          <w:b/>
          <w:color w:val="1F4E79"/>
        </w:rPr>
        <w:t>Criterio de éxito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i/>
                <w:color w:val="6E6E6E"/>
              </w:rPr>
              <w:t>Indicar qué debe poder demostrarse al finalizar el Sprint.</w:t>
            </w:r>
          </w:p>
        </w:tc>
      </w:tr>
    </w:tbl>
    <w:p>
      <w:pPr>
        <w:spacing w:before="100"/>
        <w:jc w:val="center"/>
      </w:pPr>
      <w:r>
        <w:rPr>
          <w:color w:val="7D7D7D"/>
          <w:sz w:val="16"/>
        </w:rPr>
        <w:t>Documento breve de planificación. El detalle de cada historia se mantiene en el Product Backlog.</w:t>
      </w:r>
    </w:p>
    <w:sectPr w:rsidR="00FC693F" w:rsidRPr="0006063C" w:rsidSect="00034616">
      <w:head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7"/>
      </w:rPr>
      <w:t>AutonomIA · Scrum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