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b/>
          <w:color w:val="646E7D"/>
          <w:sz w:val="22"/>
        </w:rPr>
        <w:t>ОТЧЕТ О ВЫПОЛНЕНИИ ПРАКТИЧЕСКИХ ЗАДАНИЙ</w:t>
        <w:br/>
      </w:r>
      <w:r>
        <w:rPr>
          <w:b/>
          <w:color w:val="5A1EB4"/>
          <w:sz w:val="36"/>
        </w:rPr>
        <w:t>Разработка на Solana: Rust, Anchor, PDA и SPL Токены</w:t>
        <w:br/>
        <w:t>(Задания с 3 по 7 неделю)</w:t>
      </w:r>
    </w:p>
    <w:p>
      <w:pPr>
        <w:spacing w:after="320"/>
      </w:pPr>
      <w:r>
        <w:rPr>
          <w:i/>
          <w:color w:val="646E7D"/>
          <w:sz w:val="22"/>
        </w:rPr>
        <w:t>Дисциплина: Startup / Web3 • Выполнил: Nerdlin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768"/>
      </w:tblGrid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Студент: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Nerdlin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Охват работы: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Недели 3, 4, 5, 6, 7 учебного плана</w:t>
            </w:r>
          </w:p>
        </w:tc>
      </w:tr>
      <w:tr>
        <w:tc>
          <w:tcPr>
            <w:tcW w:type="dxa" w:w="4896"/>
            <w:shd w:fill="F3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Используемый стек:</w:t>
            </w:r>
          </w:p>
        </w:tc>
        <w:tc>
          <w:tcPr>
            <w:tcW w:type="dxa" w:w="4896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Rust, Borsh, solana-program, Anchor 0.30, TypeScript, @solana/web3.js, @solana/spl-token, Metaplex</w:t>
            </w:r>
          </w:p>
        </w:tc>
      </w:tr>
    </w:tbl>
    <w:p>
      <w:pPr>
        <w:spacing w:after="200"/>
      </w:pPr>
    </w:p>
    <w:p>
      <w:pPr>
        <w:spacing w:after="240"/>
      </w:pPr>
      <w:r>
        <w:rPr>
          <w:b/>
        </w:rPr>
        <w:t xml:space="preserve">О чем эта работа: </w:t>
      </w:r>
      <w:r>
        <w:t>В этом отчете собрано описание пяти практических заданий курса. Цель — последовательно пройти путь создания смарт-контрактов для Solana: разобраться с низкоуровневой моделью аккаунтов и сериализацией на Rust, задеплоить первую нативную программу в Devnet, перейти на современный фреймворк Anchor, реализовать хранение данных через PDA и настроить выпуск и переводы собственных токенов стандарта SPL.</w:t>
      </w:r>
    </w:p>
    <w:p>
      <w:pPr>
        <w:spacing w:before="320" w:after="80"/>
      </w:pPr>
      <w:r>
        <w:rPr>
          <w:b/>
          <w:color w:val="5A1EB4"/>
          <w:sz w:val="26"/>
        </w:rPr>
        <w:t>1. Неделя 3: Rust для Solana-разработчика (CLI-симулятор)</w:t>
      </w:r>
    </w:p>
    <w:p>
      <w:r>
        <w:rPr>
          <w:b/>
        </w:rPr>
        <w:t xml:space="preserve">Что нужно было сделать: </w:t>
      </w:r>
      <w:r>
        <w:t>Написать небольшую CLI-программу на Rust с использованием базовых конструкций, которые понадобятся при разработке контрактов в Solana.</w:t>
      </w:r>
    </w:p>
    <w:p>
      <w:r>
        <w:rPr>
          <w:b/>
        </w:rPr>
        <w:t>Что я сделал и почему именно так:</w:t>
        <w:br/>
      </w:r>
      <w:r>
        <w:t>Вместо абстрактных примеров я написал эмулятор рантайма Solana (папка week3_rust_cli), который моделирует, как блокчейн обрабатывает транзакции и изменяет состояние аккаунтов. В коде применены ключевые вещи, без которых смарт-контракты не пишутся:</w:t>
        <w:br/>
      </w:r>
    </w:p>
    <w:p>
      <w:pPr>
        <w:pStyle w:val="ListBullet"/>
        <w:spacing w:after="40"/>
      </w:pPr>
      <w:r>
        <w:rPr>
          <w:b/>
        </w:rPr>
        <w:t xml:space="preserve">Сериализация Borsh: </w:t>
      </w:r>
      <w:r>
        <w:t>Solana не использует тяжелый JSON — все данные сериализуются в компактный бинарный формат Borsh. В проекте через derive макросы запаковываются и инструкции (ProgramInstruction), и структуры состояния (CounterState, UserProfileState).</w:t>
      </w:r>
    </w:p>
    <w:p>
      <w:pPr>
        <w:pStyle w:val="ListBullet"/>
        <w:spacing w:after="40"/>
      </w:pPr>
      <w:r>
        <w:rPr>
          <w:b/>
        </w:rPr>
        <w:t xml:space="preserve">Модель аккаунтов (Account &amp; Pubkey): </w:t>
      </w:r>
      <w:r>
        <w:t>Описал структуру аккаунта: 32-байтный публичный ключ, баланс в лампортах, буфер данных и флаги signer (подписана ли транзакция владельцем) и writable (можно ли менять).</w:t>
      </w:r>
    </w:p>
    <w:p>
      <w:pPr>
        <w:pStyle w:val="ListBullet"/>
        <w:spacing w:after="40"/>
      </w:pPr>
      <w:r>
        <w:rPr>
          <w:b/>
        </w:rPr>
        <w:t xml:space="preserve">Точка входа процессора: </w:t>
      </w:r>
      <w:r>
        <w:t>Функция Processor::process в точности повторяет сигнатуру стандартного entrypoint Solana: принимает program_id, срез аккаунтов и сырые байты инструкции.</w:t>
      </w:r>
    </w:p>
    <w:p>
      <w:pPr>
        <w:pStyle w:val="ListBullet"/>
        <w:spacing w:after="40"/>
      </w:pPr>
      <w:r>
        <w:rPr>
          <w:b/>
        </w:rPr>
        <w:t xml:space="preserve">Borrow Checker и split_at_mut: </w:t>
      </w:r>
      <w:r>
        <w:t>В Rust нельзя одновременно взять две мутабельные ссылки на элементы одного вектора. Чтобы списать деньги с одного аккаунта и зачислить на другой, используется accounts.split_at_mut(1) — ровно так, как это делается в реальных контрактах.</w:t>
      </w:r>
    </w:p>
    <w:p>
      <w:pPr>
        <w:pStyle w:val="ListBullet"/>
        <w:spacing w:after="40"/>
      </w:pPr>
      <w:r>
        <w:rPr>
          <w:b/>
        </w:rPr>
        <w:t xml:space="preserve">Защищенная арифметика: </w:t>
      </w:r>
      <w:r>
        <w:t>Все вычисления балансов и счетчиков сделаны через checked_add и checked_sub с возвратом ошибки ProgramError::ArithmeticOverflow при переполнении.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В папке week3_rust_cli выполнить: cargo run -- demo. Программа наглядно выполнит сериализацию, инициализирует счетчик, сделает перевод лампортов и покажет перехват ошибок при нехватке денег или отсутствии подписи.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2. Неделя 4: Первая Solana Program на Devnet</w:t>
      </w:r>
    </w:p>
    <w:p>
      <w:r>
        <w:rPr>
          <w:b/>
        </w:rPr>
        <w:t xml:space="preserve">Что нужно было сделать: </w:t>
      </w:r>
      <w:r>
        <w:t>Создать и задеплоить свою первую программу в тестовую сеть Solana Devnet.</w:t>
      </w:r>
    </w:p>
    <w:p>
      <w:r>
        <w:rPr>
          <w:b/>
        </w:rPr>
        <w:t>Как устроено решение:</w:t>
        <w:br/>
      </w:r>
      <w:r>
        <w:t>В папке week4_solana_program лежит нативный контракт на Rust и клиентский скрипт на TypeScript:</w:t>
        <w:br/>
      </w:r>
    </w:p>
    <w:p>
      <w:pPr>
        <w:pStyle w:val="ListBullet"/>
        <w:spacing w:after="40"/>
      </w:pPr>
      <w:r>
        <w:rPr>
          <w:b/>
        </w:rPr>
        <w:t xml:space="preserve">Контракт (src/lib.rs): </w:t>
      </w:r>
      <w:r>
        <w:t>Написан на базе библиотеки solana-program. Содержит точку входа entrypoint!(process_instruction) и логирование событий в ончейн msg!().</w:t>
      </w:r>
    </w:p>
    <w:p>
      <w:pPr>
        <w:pStyle w:val="ListBullet"/>
        <w:spacing w:after="40"/>
      </w:pPr>
      <w:r>
        <w:rPr>
          <w:b/>
        </w:rPr>
        <w:t xml:space="preserve">Проверка владельца (Owner check): </w:t>
      </w:r>
      <w:r>
        <w:t>Обязательное правило безопасности Solana: программа обязательно проверяет account.owner == program_id. Если аккаунт принадлежит кому-то другому, программа отказывается его менять и возвращает ошибку.</w:t>
      </w:r>
    </w:p>
    <w:p>
      <w:pPr>
        <w:pStyle w:val="ListBullet"/>
        <w:spacing w:after="40"/>
      </w:pPr>
      <w:r>
        <w:rPr>
          <w:b/>
        </w:rPr>
        <w:t xml:space="preserve">Состояние счетчика (GreetingAccount): </w:t>
      </w:r>
      <w:r>
        <w:t>В аккаунте хранится количество вызовов программы и кастомная строка с сообщением, которую можно передать в транзакции.</w:t>
      </w:r>
    </w:p>
    <w:p>
      <w:pPr>
        <w:pStyle w:val="ListBullet"/>
        <w:spacing w:after="40"/>
      </w:pPr>
      <w:r>
        <w:rPr>
          <w:b/>
        </w:rPr>
        <w:t xml:space="preserve">Клиент на @solana/web3.js (client/client.ts): </w:t>
      </w:r>
      <w:r>
        <w:t>Клиент подключается к Devnet, запрашивает аирдроп тестовых SOL, рассчитывает стоимость освобождения от арендной платы (Rent Exemption), создает аккаунт данных и отправляет транзакцию на вызов контракта.</w:t>
      </w:r>
    </w:p>
    <w:p>
      <w:pPr>
        <w:pStyle w:val="ListBullet"/>
        <w:spacing w:after="40"/>
      </w:pPr>
      <w:r>
        <w:rPr>
          <w:b/>
        </w:rPr>
        <w:t xml:space="preserve">Деплой: </w:t>
      </w:r>
      <w:r>
        <w:t>Программу проще всего задеплоить через веб-инструмент Solana Playground (beta.solpg.io) — достаточно вставить код из src/lib.rs, нажать Build и Deploy.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Для взаимодействия с задеплоенной программой перейти в week4_solana_program/client, выполнить npm install и npx ts-node client.ts &lt;ID_ПРОГРАММЫ&gt;. Клиент выведет прямую ссылку на транзакцию в Solana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3. Неделя 5: Фреймворк Anchor (Counter Program)</w:t>
      </w:r>
    </w:p>
    <w:p>
      <w:r>
        <w:rPr>
          <w:b/>
        </w:rPr>
        <w:t xml:space="preserve">Что нужно было сделать: </w:t>
      </w:r>
      <w:r>
        <w:t>Написать программу-счетчик с использованием фреймворка Anchor и протестировать работу с ней через клиент.</w:t>
      </w:r>
    </w:p>
    <w:p>
      <w:r>
        <w:rPr>
          <w:b/>
        </w:rPr>
        <w:t>Зачем нужен Anchor и что реализовано:</w:t>
        <w:br/>
      </w:r>
      <w:r>
        <w:t>В нативном Rust разработчику приходится писать сотни строк рутинного кода для проверки аккаунтов и парсинга байтов. Anchor решает эту проблему декларативными макросами #[derive(Accounts)]. В проекте week5_anchor_counter реализовано:</w:t>
        <w:br/>
      </w:r>
    </w:p>
    <w:p>
      <w:pPr>
        <w:pStyle w:val="ListBullet"/>
        <w:spacing w:after="40"/>
      </w:pPr>
      <w:r>
        <w:rPr>
          <w:b/>
        </w:rPr>
        <w:t xml:space="preserve">Инструкции: </w:t>
      </w:r>
      <w:r>
        <w:t>initialize (создание счетчика и привязка authority), increment (увеличение на 1), decrement (уменьшение на 1) и set_value (установка конкретного числа владельцем).</w:t>
      </w:r>
    </w:p>
    <w:p>
      <w:pPr>
        <w:pStyle w:val="ListBullet"/>
        <w:spacing w:after="40"/>
      </w:pPr>
      <w:r>
        <w:rPr>
          <w:b/>
        </w:rPr>
        <w:t xml:space="preserve">Защита от ухода в минус: </w:t>
      </w:r>
      <w:r>
        <w:t>В инструкции decrement добавлено строгое условие require!(counter.count &gt; 0, ErrorCode::Underflow). Если счетчик уже равен 0, транзакция прерывается с понятной ошибкой.</w:t>
      </w:r>
    </w:p>
    <w:p>
      <w:pPr>
        <w:pStyle w:val="ListBullet"/>
        <w:spacing w:after="40"/>
      </w:pPr>
      <w:r>
        <w:rPr>
          <w:b/>
        </w:rPr>
        <w:t xml:space="preserve">Проверка прав: </w:t>
      </w:r>
      <w:r>
        <w:t>В set_value использован констрейнт has_one = authority @ ErrorCode::Unauthorized. Никто, кроме создателя этого счетчика, не сможет принудительно изменить его значение.</w:t>
      </w:r>
    </w:p>
    <w:p>
      <w:pPr>
        <w:pStyle w:val="ListBullet"/>
        <w:spacing w:after="40"/>
      </w:pPr>
      <w:r>
        <w:rPr>
          <w:b/>
        </w:rPr>
        <w:t xml:space="preserve">Тесты на Mocha/Chai (tests/counter.ts): </w:t>
      </w:r>
      <w:r>
        <w:t>Написаны тесты под все сценарии, включая проверку того, что ошибка Underflow действительно выбрасывается при попытке уйти в минус.</w:t>
      </w:r>
    </w:p>
    <w:p>
      <w:pPr>
        <w:pStyle w:val="ListBullet"/>
        <w:spacing w:after="40"/>
      </w:pPr>
      <w:r>
        <w:rPr>
          <w:b/>
        </w:rPr>
        <w:t xml:space="preserve">Клиент (client/interact.ts): </w:t>
      </w:r>
      <w:r>
        <w:t>Готовый скрипт для вызова инструкций через сгенерированный IDL на Devnet.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Тесты запускаются командой anchor test (или во вкладке Test в Solana Playground). Клиент запускается из папки client через npm start.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4. Неделя 6: Аккаунты, PDA и децентрализованный профиль</w:t>
      </w:r>
    </w:p>
    <w:p>
      <w:r>
        <w:rPr>
          <w:b/>
        </w:rPr>
        <w:t xml:space="preserve">Что нужно было сделать: </w:t>
      </w:r>
      <w:r>
        <w:t>Создать децентрализованный on-chain профиль пользователя с использованием механизма PDA.</w:t>
      </w:r>
    </w:p>
    <w:p>
      <w:r>
        <w:rPr>
          <w:b/>
        </w:rPr>
        <w:t>Что такое PDA и как устроен профиль:</w:t>
        <w:br/>
      </w:r>
      <w:r>
        <w:t>PDA (Program Derived Address) — это одна из главных фишек Solana. Это адрес, который детерминированно вычисляется из строковых сидов и ID программы: seeds = [b'user-profile', wallet_pubkey]. У PDA нет приватного ключа — подписывать за него транзакции может только смарт-контракт. В папке week6_pda_user_profile реализовано:</w:t>
        <w:br/>
      </w:r>
    </w:p>
    <w:p>
      <w:pPr>
        <w:pStyle w:val="ListBullet"/>
        <w:spacing w:after="40"/>
      </w:pPr>
      <w:r>
        <w:rPr>
          <w:b/>
        </w:rPr>
        <w:t xml:space="preserve">Гарантия одного профиля: </w:t>
      </w:r>
      <w:r>
        <w:t>Так как адрес PDA привязан к публичному ключу кошелька, один пользователь физически не может наплодить дублирующие профили — адрес всегда один и тот же.</w:t>
      </w:r>
    </w:p>
    <w:p>
      <w:pPr>
        <w:pStyle w:val="ListBullet"/>
        <w:spacing w:after="40"/>
      </w:pPr>
      <w:r>
        <w:rPr>
          <w:b/>
        </w:rPr>
        <w:t xml:space="preserve">Хранилище данных (UserProfile): </w:t>
      </w:r>
      <w:r>
        <w:t>В аккаунте хранятся authority (владелец), username (до 32 символов), bio (до 128 символов) и avatar_url (до 128 символов).</w:t>
      </w:r>
    </w:p>
    <w:p>
      <w:pPr>
        <w:pStyle w:val="ListBullet"/>
        <w:spacing w:after="40"/>
      </w:pPr>
      <w:r>
        <w:rPr>
          <w:b/>
        </w:rPr>
        <w:t xml:space="preserve">Контроль размера строк: </w:t>
      </w:r>
      <w:r>
        <w:t>Размеры полей жестко валидируются в контракте через require!, чтобы не допустить раздувания размера аккаунта.</w:t>
      </w:r>
    </w:p>
    <w:p>
      <w:pPr>
        <w:pStyle w:val="ListBullet"/>
        <w:spacing w:after="40"/>
      </w:pPr>
      <w:r>
        <w:rPr>
          <w:b/>
        </w:rPr>
        <w:t xml:space="preserve">Удаление с возвратом депозита (close constraint): </w:t>
      </w:r>
      <w:r>
        <w:t>В инструкции delete_profile использован констрейнт close = authority. Когда пользователь решает удалить профиль, аккаунт закрывается в блокчейне, а все замороженные за аренду SOL возвращаются обратно на его кошелек.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Тест tests/user_profile.ts проверяет создание профиля, обновление данных, валидацию длины и факт возврата средств при закрытии аккаунта.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5. Неделя 7: SPL Tokens (Выпуск, Transfer, Метаданные)</w:t>
      </w:r>
    </w:p>
    <w:p>
      <w:r>
        <w:rPr>
          <w:b/>
        </w:rPr>
        <w:t xml:space="preserve">Что нужно было сделать: </w:t>
      </w:r>
      <w:r>
        <w:t>Создать собственный токен: выпуск, transfer, metadata и взаимодействие через клиент.</w:t>
      </w:r>
    </w:p>
    <w:p>
      <w:r>
        <w:rPr>
          <w:b/>
        </w:rPr>
        <w:t>Как работают токены в Solana:</w:t>
        <w:br/>
      </w:r>
      <w:r>
        <w:t>В Ethereum под каждый новый токен деплоят отдельный контракт стандарта ERC-20. В Solana все устроено гораздо быстрее и экономнее: в сети уже работает системная программа SPL Token Program. Мы создаем Mint-аккаунт (параметры самого токена) и ATA (Associated Token Account) — персональные хранилища токена для каждого конкретного пользователя.</w:t>
        <w:br/>
        <w:br/>
        <w:t>В папке week7_spl_tokens подготовлен скрипт, автоматизирующий весь процесс в Devnet:</w:t>
        <w:br/>
      </w:r>
    </w:p>
    <w:p>
      <w:pPr>
        <w:pStyle w:val="ListBullet"/>
        <w:spacing w:after="40"/>
      </w:pPr>
      <w:r>
        <w:rPr>
          <w:b/>
        </w:rPr>
        <w:t xml:space="preserve">1. Создание токена (01_create_mint.ts): </w:t>
      </w:r>
      <w:r>
        <w:t>Создание Mint аккаунта с точностью 9 десятичных знаков (decimals = 9).</w:t>
      </w:r>
    </w:p>
    <w:p>
      <w:pPr>
        <w:pStyle w:val="ListBullet"/>
        <w:spacing w:after="40"/>
      </w:pPr>
      <w:r>
        <w:rPr>
          <w:b/>
        </w:rPr>
        <w:t xml:space="preserve">2. Метаданные Metaplex (02_create_metadata.ts): </w:t>
      </w:r>
      <w:r>
        <w:t>Привязка официальных метаданных по стандарту Metaplex Token Metadata V3: название 'Startup University Token', символ 'STARTUP' и ссылка на логотип.</w:t>
      </w:r>
    </w:p>
    <w:p>
      <w:pPr>
        <w:pStyle w:val="ListBullet"/>
        <w:spacing w:after="40"/>
      </w:pPr>
      <w:r>
        <w:rPr>
          <w:b/>
        </w:rPr>
        <w:t xml:space="preserve">3. Чеканка токенов (03_mint_tokens.ts): </w:t>
      </w:r>
      <w:r>
        <w:t>Создание связанного токен-аккаунта (ATA) для кошелька создателя и чеканка 50 000 токенов (MintTo).</w:t>
      </w:r>
    </w:p>
    <w:p>
      <w:pPr>
        <w:pStyle w:val="ListBullet"/>
        <w:spacing w:after="40"/>
      </w:pPr>
      <w:r>
        <w:rPr>
          <w:b/>
        </w:rPr>
        <w:t xml:space="preserve">4. Перевод другому владельцу (04_transfer_tokens.ts): </w:t>
      </w:r>
      <w:r>
        <w:t>Генерация второго кошелька (Bob), создание его ATA и перевод 1 500 токенов с подтверждением транзакции.</w:t>
      </w:r>
    </w:p>
    <w:p>
      <w:pPr>
        <w:pStyle w:val="ListBullet"/>
        <w:spacing w:after="40"/>
      </w:pPr>
      <w:r>
        <w:rPr>
          <w:b/>
        </w:rPr>
        <w:t xml:space="preserve">5. Проверка балансов (05_check_balances.ts): </w:t>
      </w:r>
      <w:r>
        <w:t>Чтение финального состояния токена из блокчейна: общий объем предложения (Total Supply) и остатки на кошельках.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5F3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5A1EB4"/>
              </w:rPr>
              <w:t xml:space="preserve">📌 Как проверить: </w:t>
            </w:r>
            <w:r>
              <w:rPr>
                <w:sz w:val="19"/>
              </w:rPr>
              <w:t>Сквозной запуск всего цикла: перейти в week7_spl_tokens и выполнить npm start. Скрипт сам запросит аирдроп SOL, создаст токен, отчеканит монеты, переведет часть на второй адрес и выведет ссылки на транзакции в Solana Explorer.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b/>
          <w:color w:val="5A1EB4"/>
          <w:sz w:val="26"/>
        </w:rPr>
        <w:t>6. Сводная таблица по всем заданиям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2592"/>
        <w:gridCol w:w="4320"/>
        <w:gridCol w:w="1728"/>
      </w:tblGrid>
      <w:tr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Неделя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Тема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Что разработано</w:t>
            </w:r>
          </w:p>
        </w:tc>
        <w:tc>
          <w:tcPr>
            <w:tcW w:type="dxa" w:w="2448"/>
            <w:shd w:fill="5A1EB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Готовность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3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Rust для Solana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CLI эмулятор рантайма, Borsh, Account model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4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Первая программа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Нативный смарт-контракт, Devnet деплой, клиент web3.js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5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Anchor Framework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Counter Program, Underflow require, тесты Mocha/Chai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6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PDA и архитектура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Децентрализованный профиль, возврат рента через close</w:t>
            </w:r>
          </w:p>
        </w:tc>
        <w:tc>
          <w:tcPr>
            <w:tcW w:type="dxa" w:w="2448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  <w:tr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Неделя 7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SPL Токены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Скрипты создания минта, Metaplex V3, чеканка, трансфер</w:t>
            </w:r>
          </w:p>
        </w:tc>
        <w:tc>
          <w:tcPr>
            <w:tcW w:type="dxa" w:w="24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8"/>
              </w:rPr>
              <w:t>Готово ✅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328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