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6A1B9A"/>
          <w:sz w:val="26"/>
        </w:rPr>
        <w:t>ОТЧЕТ О ВЫПОЛНЕНИИ ПРАКТИЧЕСКИХ ЗАДАНИЙ</w:t>
        <w:br/>
      </w:r>
      <w:r>
        <w:rPr>
          <w:b/>
          <w:color w:val="0F172A"/>
          <w:sz w:val="30"/>
        </w:rPr>
        <w:t>Разработка на Solana: Rust, Anchor, PDA, SPL Токены и Сквозной проект «Liquidity Vault»</w:t>
        <w:br/>
        <w:t>(Задания с 3 по 13 неделю)</w:t>
        <w:br/>
      </w:r>
      <w:r>
        <w:rPr>
          <w:i/>
          <w:color w:val="475569"/>
          <w:sz w:val="22"/>
        </w:rPr>
        <w:t>Дисциплина: Startup / Web3 • Выполнил: Илья Коваленко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sz w:val="20"/>
              </w:rPr>
              <w:t>Студент / Автор: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sz w:val="20"/>
              </w:rPr>
              <w:t>Илья Коваленко</w:t>
            </w:r>
          </w:p>
        </w:tc>
      </w:tr>
      <w:tr>
        <w:tc>
          <w:tcPr>
            <w:tcW w:type="dxa" w:w="28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sz w:val="20"/>
              </w:rPr>
              <w:t>Охват работы: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sz w:val="20"/>
              </w:rPr>
              <w:t>Недели 3, 4, 5, 6, 7, Практика Helius, Недели 8, 9, 10, 11, 12, 13</w:t>
            </w:r>
          </w:p>
        </w:tc>
      </w:tr>
      <w:tr>
        <w:tc>
          <w:tcPr>
            <w:tcW w:type="dxa" w:w="28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sz w:val="20"/>
              </w:rPr>
              <w:t>Используемый стек:</w:t>
            </w:r>
          </w:p>
        </w:tc>
        <w:tc>
          <w:tcPr>
            <w:tcW w:type="dxa" w:w="691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sz w:val="20"/>
              </w:rPr>
              <w:t>Rust 1.98, Borsh, solana-program, Anchor 0.31.1, TypeScript, @solana/web3.js, @solana/spl-token, Metaplex, Raydium CLMM CPI &amp; SDK, Helius RPC</w:t>
            </w:r>
          </w:p>
        </w:tc>
      </w:tr>
    </w:tbl>
    <w:p>
      <w:pPr>
        <w:spacing w:after="120"/>
      </w:pPr>
    </w:p>
    <w:p>
      <w:pPr>
        <w:spacing w:after="200"/>
      </w:pPr>
      <w:r>
        <w:rPr>
          <w:b/>
        </w:rPr>
        <w:t xml:space="preserve">О чем эта работа: </w:t>
      </w:r>
      <w:r>
        <w:t>В этом расширенном отчете собрано полное описание всех практических заданий и сквозного курсового проекта по разработке на Solana (с 3 по 13 неделю). В первой части пройден фундаментальный цикл: низкоуровневая модель аккаунтов и сериализация на чистом Rust, деплой первой нативной программы в Devnet, переход на современный фреймворк Anchor, организация децентрализованных профилей на PDA, выпуск и управление SPL-токенами с метаданными Metaplex, а также интеграция высокоскоростного RPC Helius. Во второй части (недели 8–13) реализован полноценный сквозной DeFi-продукт — смарт-контракт хранилища ликвидности «Liquidity Vault»: архитектура PDA-хранилищ, пропорциональный выпуск и сжигание share-токенов через CPI, интеграция с пулом концентрированной ликвидности Raydium CLMM (Devnet), совершение DEX-свопов с защитой от проскальзывания и управление жизненным циклом NFT-позиции ликвидности.</w:t>
      </w:r>
    </w:p>
    <w:p>
      <w:pPr>
        <w:spacing w:before="280" w:after="80"/>
      </w:pPr>
      <w:r>
        <w:rPr>
          <w:b/>
          <w:color w:val="1E3A8A"/>
          <w:sz w:val="26"/>
        </w:rPr>
        <w:t>1. Неделя 3: Rust для Solana-разработчика (CLI-симулятор)</w:t>
      </w:r>
    </w:p>
    <w:p>
      <w:pPr>
        <w:spacing w:after="80"/>
      </w:pPr>
      <w:r>
        <w:rPr>
          <w:b/>
        </w:rPr>
        <w:t xml:space="preserve">Что нужно было сделать: </w:t>
      </w:r>
      <w:r>
        <w:t>Написать CLI-программу на Rust с использованием базовых конструкций, которые понадобятся при разработке контрактов в Solana.</w:t>
      </w:r>
    </w:p>
    <w:p>
      <w:pPr>
        <w:spacing w:after="60"/>
      </w:pPr>
      <w:r>
        <w:rPr>
          <w:b/>
        </w:rPr>
        <w:t>Что сделано / Как устроено решение:</w:t>
      </w:r>
    </w:p>
    <w:p>
      <w:pPr>
        <w:pStyle w:val="ListBullet"/>
        <w:spacing w:after="40" w:before="0"/>
      </w:pPr>
      <w:r>
        <w:rPr>
          <w:b/>
        </w:rPr>
        <w:t xml:space="preserve">Сериализация Borsh: </w:t>
      </w:r>
      <w:r>
        <w:t>Все данные упаковываются в компактный бинарный формат Borsh через derive макросы (ProgramInstruction, CounterState, UserProfileState).</w:t>
      </w:r>
    </w:p>
    <w:p>
      <w:pPr>
        <w:pStyle w:val="ListBullet"/>
        <w:spacing w:after="40" w:before="0"/>
      </w:pPr>
      <w:r>
        <w:rPr>
          <w:b/>
        </w:rPr>
        <w:t xml:space="preserve">Модель аккаунтов (Account &amp; Pubkey): </w:t>
      </w:r>
      <w:r>
        <w:t>Реализована структура аккаунта: 32-байтный публичный ключ, баланс в лампортах, буфер данных и флаги signer и writable.</w:t>
      </w:r>
    </w:p>
    <w:p>
      <w:pPr>
        <w:pStyle w:val="ListBullet"/>
        <w:spacing w:after="40" w:before="0"/>
      </w:pPr>
      <w:r>
        <w:rPr>
          <w:b/>
        </w:rPr>
        <w:t xml:space="preserve">Точка входа процессора: </w:t>
      </w:r>
      <w:r>
        <w:t>Функция Processor::process воспроизводит сигнатуру стандартного entrypoint Solana: принимает program_id, срез аккаунтов и сырые байты инструкции.</w:t>
      </w:r>
    </w:p>
    <w:p>
      <w:pPr>
        <w:pStyle w:val="ListBullet"/>
        <w:spacing w:after="40" w:before="0"/>
      </w:pPr>
      <w:r>
        <w:rPr>
          <w:b/>
        </w:rPr>
        <w:t xml:space="preserve">Borrow Checker и split_at_mut: </w:t>
      </w:r>
      <w:r>
        <w:t>Для перевода средств между двумя аккаунтами используется безопасное разделение среза accounts.split_at_mut(1).</w:t>
      </w:r>
    </w:p>
    <w:p>
      <w:pPr>
        <w:pStyle w:val="ListBullet"/>
        <w:spacing w:after="40" w:before="0"/>
      </w:pPr>
      <w:r>
        <w:rPr>
          <w:b/>
        </w:rPr>
        <w:t xml:space="preserve">Защищенная арифметика: </w:t>
      </w:r>
      <w:r>
        <w:t>Все вычисления балансов и счетчиков сделаны через checked_add и checked_sub с защитой от переполнения.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FF6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📌 Как проверить: </w:t>
            </w:r>
            <w:r>
              <w:t>В папке week3_rust_cli выполнить: cargo run -- demo. Программа наглядно выполнит сериализацию, инициализирует счетчик, сделает перевод лампортов и покажет перехват ошибок.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1E3A8A"/>
          <w:sz w:val="26"/>
        </w:rPr>
        <w:t>2. Неделя 4: Первая Solana Program на Devnet</w:t>
      </w:r>
    </w:p>
    <w:p>
      <w:pPr>
        <w:spacing w:after="80"/>
      </w:pPr>
      <w:r>
        <w:rPr>
          <w:b/>
        </w:rPr>
        <w:t xml:space="preserve">Что нужно было сделать: </w:t>
      </w:r>
      <w:r>
        <w:t>Создать и задеплоить свою первую программу в тестовую сеть Solana Devnet.</w:t>
      </w:r>
    </w:p>
    <w:p>
      <w:pPr>
        <w:spacing w:after="60"/>
      </w:pPr>
      <w:r>
        <w:rPr>
          <w:b/>
        </w:rPr>
        <w:t>Что сделано / Как устроено решение:</w:t>
      </w:r>
    </w:p>
    <w:p>
      <w:pPr>
        <w:pStyle w:val="ListBullet"/>
        <w:spacing w:after="40" w:before="0"/>
      </w:pPr>
      <w:r>
        <w:rPr>
          <w:b/>
        </w:rPr>
        <w:t xml:space="preserve">Контракт (src/lib.rs): </w:t>
      </w:r>
      <w:r>
        <w:t>Написан на базе библиотеки solana-program. Точка входа entrypoint!(process_instruction) и логирование msg!()</w:t>
      </w:r>
    </w:p>
    <w:p>
      <w:pPr>
        <w:pStyle w:val="ListBullet"/>
        <w:spacing w:after="40" w:before="0"/>
      </w:pPr>
      <w:r>
        <w:rPr>
          <w:b/>
        </w:rPr>
        <w:t xml:space="preserve">Проверка владельца (Owner check): </w:t>
      </w:r>
      <w:r>
        <w:t>Обязательная проверка account.owner == program_id для защиты данных от несанкционированной перезаписи.</w:t>
      </w:r>
    </w:p>
    <w:p>
      <w:pPr>
        <w:pStyle w:val="ListBullet"/>
        <w:spacing w:after="40" w:before="0"/>
      </w:pPr>
      <w:r>
        <w:rPr>
          <w:b/>
        </w:rPr>
        <w:t xml:space="preserve">Счетчик вызовов: </w:t>
      </w:r>
      <w:r>
        <w:t>В аккаунте GreetingAccount сохраняется количество обращений и кастомная строка-сообщение.</w:t>
      </w:r>
    </w:p>
    <w:p>
      <w:pPr>
        <w:pStyle w:val="ListBullet"/>
        <w:spacing w:after="40" w:before="0"/>
      </w:pPr>
      <w:r>
        <w:rPr>
          <w:b/>
        </w:rPr>
        <w:t xml:space="preserve">Клиент на @solana/web3.js: </w:t>
      </w:r>
      <w:r>
        <w:t>Клиент подключается к Devnet (с поддержкой Helius RPC), рассчитывает Rent Exemption, создает аккаунт данных и отправляет транзакцию.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FF6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📌 Как проверить: </w:t>
            </w:r>
            <w:r>
              <w:t>Клиент запускается из week4_solana_program/client через npx ts-node client.ts &lt;ID_ПРОГРАММЫ&gt; и возвращает ссылку на транзакцию в Solana Explorer.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1E3A8A"/>
          <w:sz w:val="26"/>
        </w:rPr>
        <w:t>3. Неделя 5: Фреймворк Anchor (Counter Program)</w:t>
      </w:r>
    </w:p>
    <w:p>
      <w:pPr>
        <w:spacing w:after="80"/>
      </w:pPr>
      <w:r>
        <w:rPr>
          <w:b/>
        </w:rPr>
        <w:t xml:space="preserve">Что нужно было сделать: </w:t>
      </w:r>
      <w:r>
        <w:t>Написать программу-счетчик с использованием фреймворка Anchor и протестировать работу с ней через клиент.</w:t>
      </w:r>
    </w:p>
    <w:p>
      <w:pPr>
        <w:spacing w:after="60"/>
      </w:pPr>
      <w:r>
        <w:rPr>
          <w:b/>
        </w:rPr>
        <w:t>Что сделано / Как устроено решение:</w:t>
      </w:r>
    </w:p>
    <w:p>
      <w:pPr>
        <w:pStyle w:val="ListBullet"/>
        <w:spacing w:after="40" w:before="0"/>
      </w:pPr>
      <w:r>
        <w:rPr>
          <w:b/>
        </w:rPr>
        <w:t xml:space="preserve">Инструкции контракта: </w:t>
      </w:r>
      <w:r>
        <w:t>initialize (создание счетчика), increment (+1), decrement (-1) и set_value (установка произвольного числа).</w:t>
      </w:r>
    </w:p>
    <w:p>
      <w:pPr>
        <w:pStyle w:val="ListBullet"/>
        <w:spacing w:after="40" w:before="0"/>
      </w:pPr>
      <w:r>
        <w:rPr>
          <w:b/>
        </w:rPr>
        <w:t xml:space="preserve">Защита от Underflow: </w:t>
      </w:r>
      <w:r>
        <w:t>В инструкции decrement добавлено строгое условие require!(counter.count &gt; 0, ErrorCode::Underflow).</w:t>
      </w:r>
    </w:p>
    <w:p>
      <w:pPr>
        <w:pStyle w:val="ListBullet"/>
        <w:spacing w:after="40" w:before="0"/>
      </w:pPr>
      <w:r>
        <w:rPr>
          <w:b/>
        </w:rPr>
        <w:t xml:space="preserve">Проверка прав: </w:t>
      </w:r>
      <w:r>
        <w:t>В set_value применен констрейнт has_one = authority @ ErrorCode::Unauthorized.</w:t>
      </w:r>
    </w:p>
    <w:p>
      <w:pPr>
        <w:pStyle w:val="ListBullet"/>
        <w:spacing w:after="40" w:before="0"/>
      </w:pPr>
      <w:r>
        <w:rPr>
          <w:b/>
        </w:rPr>
        <w:t xml:space="preserve">Тесты на Mocha/Chai: </w:t>
      </w:r>
      <w:r>
        <w:t>Реализованы тесты в tests/counter.ts, проверяющие логику и отлов ошибочных вызовов.</w:t>
      </w:r>
    </w:p>
    <w:p>
      <w:pPr>
        <w:pStyle w:val="ListBullet"/>
        <w:spacing w:after="40" w:before="0"/>
      </w:pPr>
      <w:r>
        <w:rPr>
          <w:b/>
        </w:rPr>
        <w:t xml:space="preserve">Клиент: </w:t>
      </w:r>
      <w:r>
        <w:t>Скрипт client/interact.ts готов для отправки инструкций в Devnet через IDL.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FF6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📌 Как проверить: </w:t>
            </w:r>
            <w:r>
              <w:t>Тесты запускаются командой anchor test, клиент — через npm start в папке week5_anchor_counter/client.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1E3A8A"/>
          <w:sz w:val="26"/>
        </w:rPr>
        <w:t>4. Неделя 6: Аккаунты, PDA и децентрализованный профиль</w:t>
      </w:r>
    </w:p>
    <w:p>
      <w:pPr>
        <w:spacing w:after="80"/>
      </w:pPr>
      <w:r>
        <w:rPr>
          <w:b/>
        </w:rPr>
        <w:t xml:space="preserve">Что нужно было сделать: </w:t>
      </w:r>
      <w:r>
        <w:t>Создать децентрализованный on-chain профиль пользователя с использованием механизма PDA.</w:t>
      </w:r>
    </w:p>
    <w:p>
      <w:pPr>
        <w:spacing w:after="60"/>
      </w:pPr>
      <w:r>
        <w:rPr>
          <w:b/>
        </w:rPr>
        <w:t>Что сделано / Как устроено решение:</w:t>
      </w:r>
    </w:p>
    <w:p>
      <w:pPr>
        <w:pStyle w:val="ListBullet"/>
        <w:spacing w:after="40" w:before="0"/>
      </w:pPr>
      <w:r>
        <w:rPr>
          <w:b/>
        </w:rPr>
        <w:t xml:space="preserve">Принцип PDA: </w:t>
      </w:r>
      <w:r>
        <w:t>Адрес профиля детерминированно вычисляется из сидов seeds = [b'user-profile', wallet_pubkey], исключая создание дублирующих профилей.</w:t>
      </w:r>
    </w:p>
    <w:p>
      <w:pPr>
        <w:pStyle w:val="ListBullet"/>
        <w:spacing w:after="40" w:before="0"/>
      </w:pPr>
      <w:r>
        <w:rPr>
          <w:b/>
        </w:rPr>
        <w:t xml:space="preserve">Структура UserProfile: </w:t>
      </w:r>
      <w:r>
        <w:t>Хранит authority (32 байта), username (до 32 символов), bio (до 128 символов) и avatar_url (до 128 символов).</w:t>
      </w:r>
    </w:p>
    <w:p>
      <w:pPr>
        <w:pStyle w:val="ListBullet"/>
        <w:spacing w:after="40" w:before="0"/>
      </w:pPr>
      <w:r>
        <w:rPr>
          <w:b/>
        </w:rPr>
        <w:t xml:space="preserve">Возврат рента (close constraint): </w:t>
      </w:r>
      <w:r>
        <w:t>При вызове delete_profile аккаунт закрывается через close = authority, а все замороженные за аренду SOL возвращаются на баланс кошелька.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FF6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📌 Как проверить: </w:t>
            </w:r>
            <w:r>
              <w:t>Тест tests/user_profile.ts и клиент client/client.ts подтверждают создание, обновление и удаление профиля с возвратом депозита аренды.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1E3A8A"/>
          <w:sz w:val="26"/>
        </w:rPr>
        <w:t>5. Неделя 7: SPL Токены (Выпуск, Transfer, Метаданные)</w:t>
      </w:r>
    </w:p>
    <w:p>
      <w:pPr>
        <w:spacing w:after="80"/>
      </w:pPr>
      <w:r>
        <w:rPr>
          <w:b/>
        </w:rPr>
        <w:t xml:space="preserve">Что нужно было сделать: </w:t>
      </w:r>
      <w:r>
        <w:t>Создать собственный токен: выпуск, transfer, metadata и взаимодействие через клиент.</w:t>
      </w:r>
    </w:p>
    <w:p>
      <w:pPr>
        <w:spacing w:after="60"/>
      </w:pPr>
      <w:r>
        <w:rPr>
          <w:b/>
        </w:rPr>
        <w:t>Что сделано / Как устроено решение:</w:t>
      </w:r>
    </w:p>
    <w:p>
      <w:pPr>
        <w:pStyle w:val="ListBullet"/>
        <w:spacing w:after="40" w:before="0"/>
      </w:pPr>
      <w:r>
        <w:rPr>
          <w:b/>
        </w:rPr>
        <w:t xml:space="preserve">Создание токена: </w:t>
      </w:r>
      <w:r>
        <w:t>Создание Mint-аккаунта токена с точностью 9 знаков после запятой.</w:t>
      </w:r>
    </w:p>
    <w:p>
      <w:pPr>
        <w:pStyle w:val="ListBullet"/>
        <w:spacing w:after="40" w:before="0"/>
      </w:pPr>
      <w:r>
        <w:rPr>
          <w:b/>
        </w:rPr>
        <w:t xml:space="preserve">Метаданные Metaplex: </w:t>
      </w:r>
      <w:r>
        <w:t>Прикрепление ончейн-метаданных стандарта Metaplex V3 (Название: 'Startup University Token', Символ: 'STARTUP').</w:t>
      </w:r>
    </w:p>
    <w:p>
      <w:pPr>
        <w:pStyle w:val="ListBullet"/>
        <w:spacing w:after="40" w:before="0"/>
      </w:pPr>
      <w:r>
        <w:rPr>
          <w:b/>
        </w:rPr>
        <w:t xml:space="preserve">Чеканка токенов: </w:t>
      </w:r>
      <w:r>
        <w:t>Создание ATA для кошелька создателя и выпуск 50 000 токенов (MintTo).</w:t>
      </w:r>
    </w:p>
    <w:p>
      <w:pPr>
        <w:pStyle w:val="ListBullet"/>
        <w:spacing w:after="40" w:before="0"/>
      </w:pPr>
      <w:r>
        <w:rPr>
          <w:b/>
        </w:rPr>
        <w:t xml:space="preserve">Перевод средств: </w:t>
      </w:r>
      <w:r>
        <w:t>Создание кошелька получателя и безопасный перевод 1 500 токенов с подтверждением транзакции.</w:t>
      </w:r>
    </w:p>
    <w:p>
      <w:pPr>
        <w:pStyle w:val="ListBullet"/>
        <w:spacing w:after="40" w:before="0"/>
      </w:pPr>
      <w:r>
        <w:rPr>
          <w:b/>
        </w:rPr>
        <w:t xml:space="preserve">Аудит балансов: </w:t>
      </w:r>
      <w:r>
        <w:t>Чтение финального состояния токена и балансов из блокчейна.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FF6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📌 Как проверить: </w:t>
            </w:r>
            <w:r>
              <w:t>Сквозной запуск: cd week7_spl_tokens &amp;&amp; npm start. Скрипт использует Helius RPC и выводит ссылки на транзакции в Explorer.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1E3A8A"/>
          <w:sz w:val="26"/>
        </w:rPr>
        <w:t>6. Практическое задание: Helius RPC &amp; SPL Token Lifecycle</w:t>
      </w:r>
    </w:p>
    <w:p>
      <w:pPr>
        <w:spacing w:after="80"/>
      </w:pPr>
      <w:r>
        <w:rPr>
          <w:b/>
        </w:rPr>
        <w:t xml:space="preserve">Что нужно было сделать: </w:t>
      </w:r>
      <w:r>
        <w:t>Перевод SOL с Memo-сообщением и реализация полного жизненного цикла кастомного SPL токена MYCOIN через выделенный RPC Helius.</w:t>
      </w:r>
    </w:p>
    <w:p>
      <w:pPr>
        <w:spacing w:after="60"/>
      </w:pPr>
      <w:r>
        <w:rPr>
          <w:b/>
        </w:rPr>
        <w:t>Что сделано / Как устроено решение:</w:t>
      </w:r>
    </w:p>
    <w:p>
      <w:pPr>
        <w:pStyle w:val="ListBullet"/>
        <w:spacing w:after="40" w:before="0"/>
      </w:pPr>
      <w:r>
        <w:rPr>
          <w:b/>
        </w:rPr>
        <w:t xml:space="preserve">Интеграция Helius RPC: </w:t>
      </w:r>
      <w:r>
        <w:t>Использование надежного выделенного эндпоинта Devnet с авторизацией по API-ключу, обходящего лимиты публичных нод.</w:t>
      </w:r>
    </w:p>
    <w:p>
      <w:pPr>
        <w:pStyle w:val="ListBullet"/>
        <w:spacing w:after="40" w:before="0"/>
      </w:pPr>
      <w:r>
        <w:rPr>
          <w:b/>
        </w:rPr>
        <w:t xml:space="preserve">Перевод SOL с Memo: </w:t>
      </w:r>
      <w:r>
        <w:t>Формирование атомарной транзакции из двух инструкций (SystemProgram.transfer + MemoSq4gqABAXKb96qnH8TysNcWxMyWCqXgDLGmfcHr) с сохранением комментария в блокчейне.</w:t>
      </w:r>
    </w:p>
    <w:p>
      <w:pPr>
        <w:pStyle w:val="ListBullet"/>
        <w:spacing w:after="40" w:before="0"/>
      </w:pPr>
      <w:r>
        <w:rPr>
          <w:b/>
        </w:rPr>
        <w:t xml:space="preserve">Жизненный цикл токена MYCOIN: </w:t>
      </w:r>
      <w:r>
        <w:t>Создание минта (6 decimals), выпуск 10 000 токенов, распределение по 100 токенов 3 одногруппникам, сжигание 50 токенов и аудит остатка (9 650).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FF6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📌 Как проверить: </w:t>
            </w:r>
            <w:r>
              <w:t>В папке solana-practice: npm run dev (Memo-перевод) и npm run mint (полный жизненный цикл токена).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1E3A8A"/>
          <w:sz w:val="26"/>
        </w:rPr>
        <w:t>7. Неделя 8: Liquidity Vault Skeleton &amp; User Card (Сквозной проект)</w:t>
      </w:r>
    </w:p>
    <w:p>
      <w:pPr>
        <w:spacing w:after="80"/>
      </w:pPr>
      <w:r>
        <w:rPr>
          <w:b/>
        </w:rPr>
        <w:t xml:space="preserve">Что нужно было сделать: </w:t>
      </w:r>
      <w:r>
        <w:t>Спроектировать архитектуру и базовый каркас смарт-контракта пула ликвидности «Liquidity Vault» на Anchor.</w:t>
      </w:r>
    </w:p>
    <w:p>
      <w:pPr>
        <w:spacing w:after="60"/>
      </w:pPr>
      <w:r>
        <w:rPr>
          <w:b/>
        </w:rPr>
        <w:t>Что сделано / Как устроено решение:</w:t>
      </w:r>
    </w:p>
    <w:p>
      <w:pPr>
        <w:pStyle w:val="ListBullet"/>
        <w:spacing w:after="40" w:before="0"/>
      </w:pPr>
      <w:r>
        <w:rPr>
          <w:b/>
        </w:rPr>
        <w:t xml:space="preserve">Состояние VaultState (153 байта): </w:t>
      </w:r>
      <w:r>
        <w:t>Хранит token_mint, vault_token_account, share_mint, authority, total_vault_tokens, total_shares и bump.</w:t>
      </w:r>
    </w:p>
    <w:p>
      <w:pPr>
        <w:pStyle w:val="ListBullet"/>
        <w:spacing w:after="40" w:before="0"/>
      </w:pPr>
      <w:r>
        <w:rPr>
          <w:b/>
        </w:rPr>
        <w:t xml:space="preserve">Карточка инвестора UserCard (89 байт): </w:t>
      </w:r>
      <w:r>
        <w:t>PDA с сидами [b'user_card', vault, user], хранящая owner, deposited_amount, shares_owned, last_deposit_timestamp.</w:t>
      </w:r>
    </w:p>
    <w:p>
      <w:pPr>
        <w:pStyle w:val="ListBullet"/>
        <w:spacing w:after="40" w:before="0"/>
      </w:pPr>
      <w:r>
        <w:rPr>
          <w:b/>
        </w:rPr>
        <w:t xml:space="preserve">PDA Токен-аккаунты: </w:t>
      </w:r>
      <w:r>
        <w:t>Создание vault_token_account (для хранения базовых токенов) и share_mint (минт SPL-долей) с authority = vault_state.</w:t>
      </w:r>
    </w:p>
    <w:p>
      <w:pPr>
        <w:pStyle w:val="ListBullet"/>
        <w:spacing w:after="40" w:before="0"/>
      </w:pPr>
      <w:r>
        <w:rPr>
          <w:b/>
        </w:rPr>
        <w:t xml:space="preserve">Модульное тестирование: </w:t>
      </w:r>
      <w:r>
        <w:t>Тесты проверяют точность выделения байтов памяти (VaultState::LEN == 153, UserCard::LEN == 89) и деривацию сидов.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FF6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📌 Как проверить: </w:t>
            </w:r>
            <w:r>
              <w:t>В папке week8-vault-skeleton выполнить: cargo test. Все модульные тесты проходят успешно (3 passed; 0 failed).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1E3A8A"/>
          <w:sz w:val="26"/>
        </w:rPr>
        <w:t>8. Неделя 9: Депозит и share-токены (Математика долей)</w:t>
      </w:r>
    </w:p>
    <w:p>
      <w:pPr>
        <w:spacing w:after="80"/>
      </w:pPr>
      <w:r>
        <w:rPr>
          <w:b/>
        </w:rPr>
        <w:t xml:space="preserve">Что нужно было сделать: </w:t>
      </w:r>
      <w:r>
        <w:t>Реализовать инструкцию deposit, трансфер токенов инвестора в пул и пропорциональный минтинг share-токенов.</w:t>
      </w:r>
    </w:p>
    <w:p>
      <w:pPr>
        <w:spacing w:after="60"/>
      </w:pPr>
      <w:r>
        <w:rPr>
          <w:b/>
        </w:rPr>
        <w:t>Что сделано / Как устроено решение:</w:t>
      </w:r>
    </w:p>
    <w:p>
      <w:pPr>
        <w:pStyle w:val="ListBullet"/>
        <w:spacing w:after="40" w:before="0"/>
      </w:pPr>
      <w:r>
        <w:rPr>
          <w:b/>
        </w:rPr>
        <w:t xml:space="preserve">CPI Token Transfer: </w:t>
      </w:r>
      <w:r>
        <w:t>Перевод токенов пользователя на защищенный счет vault_tokens через CPI в SPL Token Program.</w:t>
      </w:r>
    </w:p>
    <w:p>
      <w:pPr>
        <w:pStyle w:val="ListBullet"/>
        <w:spacing w:after="40" w:before="0"/>
      </w:pPr>
      <w:r>
        <w:rPr>
          <w:b/>
        </w:rPr>
        <w:t xml:space="preserve">Математика долей пула: </w:t>
      </w:r>
      <w:r>
        <w:t>Первый депозит рассчитывается 1:1 (shares = amount). Последующие — пропорционально shares = (amount * total_shares) / total_vault_tokens с защитой от переполнения u128.</w:t>
      </w:r>
    </w:p>
    <w:p>
      <w:pPr>
        <w:pStyle w:val="ListBullet"/>
        <w:spacing w:after="40" w:before="0"/>
      </w:pPr>
      <w:r>
        <w:rPr>
          <w:b/>
        </w:rPr>
        <w:t xml:space="preserve">CPI MintTo с PDA-подписью: </w:t>
      </w:r>
      <w:r>
        <w:t>Выпуск акций инвестору с подписью PDA хранилища через CpiContext::new_with_signer с сидами [b'vault', mint, &amp;[bump]].</w:t>
      </w:r>
    </w:p>
    <w:p>
      <w:pPr>
        <w:pStyle w:val="ListBullet"/>
        <w:spacing w:after="40" w:before="0"/>
      </w:pPr>
      <w:r>
        <w:rPr>
          <w:b/>
        </w:rPr>
        <w:t xml:space="preserve">Синхронизация стейта: </w:t>
      </w:r>
      <w:r>
        <w:t>Атомарное обновление total_vault_tokens, total_shares в VaultState и начисление shares_owned в UserCard.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FF6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📌 Как проверить: </w:t>
            </w:r>
            <w:r>
              <w:t>В папке week9-deposit-shares: cargo test (математика долей и сиды) и npx ts-node scripts/week9_deposit.ts (тестирование в Devnet).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1E3A8A"/>
          <w:sz w:val="26"/>
        </w:rPr>
        <w:t>9. Неделя 10: CPI и вывод средств (withdraw, сжигание долей)</w:t>
      </w:r>
    </w:p>
    <w:p>
      <w:pPr>
        <w:spacing w:after="80"/>
      </w:pPr>
      <w:r>
        <w:rPr>
          <w:b/>
        </w:rPr>
        <w:t xml:space="preserve">Что нужно было сделать: </w:t>
      </w:r>
      <w:r>
        <w:t>Реализовать инструкцию withdraw: сжигание share-акций и безопасный вывод базовых токенов через CPI с PDA-подписью.</w:t>
      </w:r>
    </w:p>
    <w:p>
      <w:pPr>
        <w:spacing w:after="60"/>
      </w:pPr>
      <w:r>
        <w:rPr>
          <w:b/>
        </w:rPr>
        <w:t>Что сделано / Как устроено решение:</w:t>
      </w:r>
    </w:p>
    <w:p>
      <w:pPr>
        <w:pStyle w:val="ListBullet"/>
        <w:spacing w:after="40" w:before="0"/>
      </w:pPr>
      <w:r>
        <w:rPr>
          <w:b/>
        </w:rPr>
        <w:t xml:space="preserve">CPI Token Burn: </w:t>
      </w:r>
      <w:r>
        <w:t>Сжигание share-токенов с аккаунта пользователя (token::burn), уменьшающее общее предложение долей (supply).</w:t>
      </w:r>
    </w:p>
    <w:p>
      <w:pPr>
        <w:pStyle w:val="ListBullet"/>
        <w:spacing w:after="40" w:before="0"/>
      </w:pPr>
      <w:r>
        <w:rPr>
          <w:b/>
        </w:rPr>
        <w:t xml:space="preserve">Расчет возвращаемых активов: </w:t>
      </w:r>
      <w:r>
        <w:t>Формула: tokens_to_return = (shares * total_vault_tokens) / total_shares. Учитывает накопленную доходность пула.</w:t>
      </w:r>
    </w:p>
    <w:p>
      <w:pPr>
        <w:pStyle w:val="ListBullet"/>
        <w:spacing w:after="40" w:before="0"/>
      </w:pPr>
      <w:r>
        <w:rPr>
          <w:b/>
        </w:rPr>
        <w:t xml:space="preserve">CPI Token Transfer с PDA signer: </w:t>
      </w:r>
      <w:r>
        <w:t>Вывод активов из vault_tokens пользователю с авторизацией PDA-сидами хранилища.</w:t>
      </w:r>
    </w:p>
    <w:p>
      <w:pPr>
        <w:pStyle w:val="ListBullet"/>
        <w:spacing w:after="40" w:before="0"/>
      </w:pPr>
      <w:r>
        <w:rPr>
          <w:b/>
        </w:rPr>
        <w:t xml:space="preserve">Частичный вывод (Partial Withdraw): </w:t>
      </w:r>
      <w:r>
        <w:t>Поддержка вывода любой части долей с сохранением остатка на UserCard.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FF6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📌 Как проверить: </w:t>
            </w:r>
            <w:r>
              <w:t>В папке week10-cpi-withdraw: cargo test (проверка формул вывода) и npx ts-node scripts/week10_withdraw.ts.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1E3A8A"/>
          <w:sz w:val="26"/>
        </w:rPr>
        <w:t>10. Неделя 11: AMM и концентрированная ликвидность (Raydium CLMM)</w:t>
      </w:r>
    </w:p>
    <w:p>
      <w:pPr>
        <w:spacing w:after="80"/>
      </w:pPr>
      <w:r>
        <w:rPr>
          <w:b/>
        </w:rPr>
        <w:t xml:space="preserve">Что нужно было сделать: </w:t>
      </w:r>
      <w:r>
        <w:t>Создание пула нового поколения Raydium CLMM на Devnet, минтинг двух токенов и математика тиков.</w:t>
      </w:r>
    </w:p>
    <w:p>
      <w:pPr>
        <w:spacing w:after="60"/>
      </w:pPr>
      <w:r>
        <w:rPr>
          <w:b/>
        </w:rPr>
        <w:t>Что сделано / Как устроено решение:</w:t>
      </w:r>
    </w:p>
    <w:p>
      <w:pPr>
        <w:pStyle w:val="ListBullet"/>
        <w:spacing w:after="40" w:before="0"/>
      </w:pPr>
      <w:r>
        <w:rPr>
          <w:b/>
        </w:rPr>
        <w:t xml:space="preserve">Выпуск пары SPL-токенов: </w:t>
      </w:r>
      <w:r>
        <w:t>Создание Token A (Base, 6 dec) и Token B (Quote, 6 dec) с сортировкой mint_0 &lt; mint_1.</w:t>
      </w:r>
    </w:p>
    <w:p>
      <w:pPr>
        <w:pStyle w:val="ListBullet"/>
        <w:spacing w:after="40" w:before="0"/>
      </w:pPr>
      <w:r>
        <w:rPr>
          <w:b/>
        </w:rPr>
        <w:t xml:space="preserve">Математика тиков: </w:t>
      </w:r>
      <w:r>
        <w:t>Дискретизация цен по формуле P(i) = 1.0001^i с шагом tick_spacing = 10, диапазон тиков [-200, +200].</w:t>
      </w:r>
    </w:p>
    <w:p>
      <w:pPr>
        <w:pStyle w:val="ListBullet"/>
        <w:spacing w:after="40" w:before="0"/>
      </w:pPr>
      <w:r>
        <w:rPr>
          <w:b/>
        </w:rPr>
        <w:t xml:space="preserve">Формат sqrt_price_x64: </w:t>
      </w:r>
      <w:r>
        <w:t>Расчет начальной цены P = 1.0 в формате Q64.64: sqrt_price_x64 = 2^64 = 18446744073709551616.</w:t>
      </w:r>
    </w:p>
    <w:p>
      <w:pPr>
        <w:pStyle w:val="ListBullet"/>
        <w:spacing w:after="40" w:before="0"/>
      </w:pPr>
      <w:r>
        <w:rPr>
          <w:b/>
        </w:rPr>
        <w:t xml:space="preserve">Скрипт создания пула: </w:t>
      </w:r>
      <w:r>
        <w:t>Скрипт scripts/week11_create_tokens_and_pool.ts на базе Raydium SDK для деплоя пула в Devnet.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FF6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📌 Как проверить: </w:t>
            </w:r>
            <w:r>
              <w:t>В папке week11-clmm-pool: npx ts-mocha tests/clmm_math.ts и запуск скрипта создания пула npx ts-node scripts/week11_create_tokens_and_pool.ts.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1E3A8A"/>
          <w:sz w:val="26"/>
        </w:rPr>
        <w:t>11. Неделя 12: Swap через Raydium CLMM (DEX CPI)</w:t>
      </w:r>
    </w:p>
    <w:p>
      <w:pPr>
        <w:spacing w:after="80"/>
      </w:pPr>
      <w:r>
        <w:rPr>
          <w:b/>
        </w:rPr>
        <w:t xml:space="preserve">Что нужно было сделать: </w:t>
      </w:r>
      <w:r>
        <w:t>Реализовать инструкцию swap_raydium для атомарного обмена токенов через Raydium CLMM с защитой от проскальзывания.</w:t>
      </w:r>
    </w:p>
    <w:p>
      <w:pPr>
        <w:spacing w:after="60"/>
      </w:pPr>
      <w:r>
        <w:rPr>
          <w:b/>
        </w:rPr>
        <w:t>Что сделано / Как устроено решение:</w:t>
      </w:r>
    </w:p>
    <w:p>
      <w:pPr>
        <w:pStyle w:val="ListBullet"/>
        <w:spacing w:after="40" w:before="0"/>
      </w:pPr>
      <w:r>
        <w:rPr>
          <w:b/>
        </w:rPr>
        <w:t xml:space="preserve">CPI в raydium-clmm-cpi: </w:t>
      </w:r>
      <w:r>
        <w:t>Интеграция официального крейта Raydium CLMM CPI для Anchor 0.31.1 (программа devi51mZmdwUJGU9hjN27vEz64Gps7uUefqxg27EAtH).</w:t>
      </w:r>
    </w:p>
    <w:p>
      <w:pPr>
        <w:pStyle w:val="ListBullet"/>
        <w:spacing w:after="40" w:before="0"/>
      </w:pPr>
      <w:r>
        <w:rPr>
          <w:b/>
        </w:rPr>
        <w:t xml:space="preserve">Защита от slippage: </w:t>
      </w:r>
      <w:r>
        <w:t>Параметр other_amount_threshold выступает нижней границей min_amount_out, предотвращая сэндвич-атаки и потери.</w:t>
      </w:r>
    </w:p>
    <w:p>
      <w:pPr>
        <w:pStyle w:val="ListBullet"/>
        <w:spacing w:after="40" w:before="0"/>
      </w:pPr>
      <w:r>
        <w:rPr>
          <w:b/>
        </w:rPr>
        <w:t xml:space="preserve">Оракул TWAP (ObservationState): </w:t>
      </w:r>
      <w:r>
        <w:t>Автоматическое обновление скользящего буфера наблюдений цены при каждом свопе.</w:t>
      </w:r>
    </w:p>
    <w:p>
      <w:pPr>
        <w:pStyle w:val="ListBullet"/>
        <w:spacing w:after="40" w:before="0"/>
      </w:pPr>
      <w:r>
        <w:rPr>
          <w:b/>
        </w:rPr>
        <w:t xml:space="preserve">Маршрутизация ликвидности: </w:t>
      </w:r>
      <w:r>
        <w:t>Передача актуальных массивов TickArray для прохождения цены через ценовые интервалы.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FF6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📌 Как проверить: </w:t>
            </w:r>
            <w:r>
              <w:t>В папке week12-swap: cargo test (проверка slippage расчетов) и npx ts-node scripts/week12_swap.ts.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1E3A8A"/>
          <w:sz w:val="26"/>
        </w:rPr>
        <w:t>12. Неделя 13: Жизненный цикл позиции в Raydium CLMM (NFT, Harvest, IL)</w:t>
      </w:r>
    </w:p>
    <w:p>
      <w:pPr>
        <w:spacing w:after="80"/>
      </w:pPr>
      <w:r>
        <w:rPr>
          <w:b/>
        </w:rPr>
        <w:t xml:space="preserve">Что нужно было сделать: </w:t>
      </w:r>
      <w:r>
        <w:t>Реализовать полный цикл управления концентрированной позицией: открытие с NFT, сбор комиссий, закрытие и расчет Impermanent Loss.</w:t>
      </w:r>
    </w:p>
    <w:p>
      <w:pPr>
        <w:spacing w:after="60"/>
      </w:pPr>
      <w:r>
        <w:rPr>
          <w:b/>
        </w:rPr>
        <w:t>Что сделано / Как устроено решение:</w:t>
      </w:r>
    </w:p>
    <w:p>
      <w:pPr>
        <w:pStyle w:val="ListBullet"/>
        <w:spacing w:after="40" w:before="0"/>
      </w:pPr>
      <w:r>
        <w:rPr>
          <w:b/>
        </w:rPr>
        <w:t xml:space="preserve">Инструкция open_raydium_position: </w:t>
      </w:r>
      <w:r>
        <w:t>Чеканка уникального Position NFT, инициализация PersonalPosition PDA и добавление ликвидности в диапазон тиков.</w:t>
      </w:r>
    </w:p>
    <w:p>
      <w:pPr>
        <w:pStyle w:val="ListBullet"/>
        <w:spacing w:after="40" w:before="0"/>
      </w:pPr>
      <w:r>
        <w:rPr>
          <w:b/>
        </w:rPr>
        <w:t xml:space="preserve">Fee Harvesting (Сбор комиссий): </w:t>
      </w:r>
      <w:r>
        <w:t>Начисление и сбор комиссий пула в обоих токенах пары от каждого прошедшего свапа.</w:t>
      </w:r>
    </w:p>
    <w:p>
      <w:pPr>
        <w:pStyle w:val="ListBullet"/>
        <w:spacing w:after="40" w:before="0"/>
      </w:pPr>
      <w:r>
        <w:rPr>
          <w:b/>
        </w:rPr>
        <w:t xml:space="preserve">Инструкция close_raydium_position: </w:t>
      </w:r>
      <w:r>
        <w:t>Снятие ликвидности (decrease_liquidity), вывод комиссий (collect_fee), сжигание Position NFT и закрытие PDA с возвратом аренды SOL.</w:t>
      </w:r>
    </w:p>
    <w:p>
      <w:pPr>
        <w:pStyle w:val="ListBullet"/>
        <w:spacing w:after="40" w:before="0"/>
      </w:pPr>
      <w:r>
        <w:rPr>
          <w:b/>
        </w:rPr>
        <w:t xml:space="preserve">Анализ Impermanent Loss: </w:t>
      </w:r>
      <w:r>
        <w:t>Формула потерь IL = 2*sqrt(k)/(1+k) - 1 и компенсация потерь за счет высокой комиссии концентрированного пула.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EFF6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📌 Как проверить: </w:t>
            </w:r>
            <w:r>
              <w:t>В папке week13-clmm-position: cargo test (тесты формулы IL и структуры) и npx ts-node scripts/week13_position_management.ts.</w:t>
            </w:r>
          </w:p>
        </w:tc>
      </w:tr>
    </w:tbl>
    <w:p>
      <w:pPr>
        <w:spacing w:after="80"/>
      </w:pPr>
    </w:p>
    <w:p>
      <w:pPr>
        <w:spacing w:before="320" w:after="120"/>
      </w:pPr>
      <w:r>
        <w:rPr>
          <w:b/>
          <w:color w:val="1E3A8A"/>
          <w:sz w:val="26"/>
        </w:rPr>
        <w:t>13. Сводная таблица по всем выполненным заданиям (Недели 3–13)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44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Неделя</w:t>
            </w:r>
          </w:p>
        </w:tc>
        <w:tc>
          <w:tcPr>
            <w:tcW w:type="dxa" w:w="259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Тема задания</w:t>
            </w:r>
          </w:p>
        </w:tc>
        <w:tc>
          <w:tcPr>
            <w:tcW w:type="dxa" w:w="432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Что разработано</w:t>
            </w:r>
          </w:p>
        </w:tc>
        <w:tc>
          <w:tcPr>
            <w:tcW w:type="dxa" w:w="144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Готовность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9"/>
              </w:rPr>
              <w:t>Неделя 3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Rust для Solana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CLI эмулятор рантайма, Borsh, Account model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19"/>
              </w:rPr>
              <w:t>Готово ✅</w:t>
            </w:r>
          </w:p>
        </w:tc>
      </w:tr>
      <w:tr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9"/>
              </w:rPr>
              <w:t>Неделя 4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Первая программа</w:t>
            </w:r>
          </w:p>
        </w:tc>
        <w:tc>
          <w:tcPr>
            <w:tcW w:type="dxa" w:w="43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Нативный смарт-контракт, Devnet деплой, клиент web3.js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19"/>
              </w:rPr>
              <w:t>Готово ✅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9"/>
              </w:rPr>
              <w:t>Неделя 5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Anchor Framework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Counter Program, Underflow require, тесты Mocha/Chai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19"/>
              </w:rPr>
              <w:t>Готово ✅</w:t>
            </w:r>
          </w:p>
        </w:tc>
      </w:tr>
      <w:tr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9"/>
              </w:rPr>
              <w:t>Неделя 6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PDA и архитектура</w:t>
            </w:r>
          </w:p>
        </w:tc>
        <w:tc>
          <w:tcPr>
            <w:tcW w:type="dxa" w:w="43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Децентрализованный профиль, возврат рента через close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19"/>
              </w:rPr>
              <w:t>Готово ✅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9"/>
              </w:rPr>
              <w:t>Неделя 7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SPL Токены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Скрипты создания минта, Metaplex V3, чеканка, трансфер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19"/>
              </w:rPr>
              <w:t>Готово ✅</w:t>
            </w:r>
          </w:p>
        </w:tc>
      </w:tr>
      <w:tr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9"/>
              </w:rPr>
              <w:t>Практика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Helius RPC &amp; Memo</w:t>
            </w:r>
          </w:p>
        </w:tc>
        <w:tc>
          <w:tcPr>
            <w:tcW w:type="dxa" w:w="43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Перевод SOL с Memo, жизненный цикл MYCOIN (минт/сжигание)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19"/>
              </w:rPr>
              <w:t>Готово ✅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9"/>
              </w:rPr>
              <w:t>Неделя 8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Vault Skeleton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Архитектура Liquidity Vault, VaultState (153B), UserCard (89B)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19"/>
              </w:rPr>
              <w:t>Готово ✅</w:t>
            </w:r>
          </w:p>
        </w:tc>
      </w:tr>
      <w:tr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9"/>
              </w:rPr>
              <w:t>Неделя 9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Deposit &amp; Shares</w:t>
            </w:r>
          </w:p>
        </w:tc>
        <w:tc>
          <w:tcPr>
            <w:tcW w:type="dxa" w:w="43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Инструкция deposit, пропорции долей пула, CPI mint_to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19"/>
              </w:rPr>
              <w:t>Готово ✅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9"/>
              </w:rPr>
              <w:t>Неделя 10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CPI &amp; Withdraw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Инструкция withdraw, сжигание долей, CPI transfer с PDA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19"/>
              </w:rPr>
              <w:t>Готово ✅</w:t>
            </w:r>
          </w:p>
        </w:tc>
      </w:tr>
      <w:tr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9"/>
              </w:rPr>
              <w:t>Неделя 11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Raydium CLMM Pool</w:t>
            </w:r>
          </w:p>
        </w:tc>
        <w:tc>
          <w:tcPr>
            <w:tcW w:type="dxa" w:w="43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Пул CLMM в Devnet, токены A/B, тики [-200, +200], sqrt_price_x64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19"/>
              </w:rPr>
              <w:t>Готово ✅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9"/>
              </w:rPr>
              <w:t>Неделя 12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Swap via Raydium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Инструкция swap_raydium, CPI в Raydium CLMM, защита от slippage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19"/>
              </w:rPr>
              <w:t>Готово ✅</w:t>
            </w:r>
          </w:p>
        </w:tc>
      </w:tr>
      <w:tr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sz w:val="19"/>
              </w:rPr>
              <w:t>Неделя 13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CLMM Position</w:t>
            </w:r>
          </w:p>
        </w:tc>
        <w:tc>
          <w:tcPr>
            <w:tcW w:type="dxa" w:w="432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sz w:val="19"/>
              </w:rPr>
              <w:t>NFT-позиция, добавление/снятие ликвидности, Fee Harvest, IL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b/>
                <w:color w:val="059669"/>
                <w:sz w:val="19"/>
              </w:rPr>
              <w:t>Готово ✅</w:t>
            </w:r>
          </w:p>
        </w:tc>
      </w:tr>
    </w:tbl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