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B834F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2B4C0E">
        <w:rPr>
          <w:rFonts w:ascii="Times New Roman" w:hAnsi="Times New Roman" w:cs="Times New Roman"/>
          <w:b/>
          <w:sz w:val="28"/>
          <w:szCs w:val="28"/>
        </w:rPr>
        <w:t>асимметричных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5EFF">
        <w:rPr>
          <w:rFonts w:ascii="Times New Roman" w:hAnsi="Times New Roman" w:cs="Times New Roman"/>
          <w:sz w:val="28"/>
          <w:szCs w:val="28"/>
        </w:rPr>
        <w:t>Слемнёв</w:t>
      </w:r>
      <w:r w:rsidR="0063577B">
        <w:rPr>
          <w:rFonts w:ascii="Times New Roman" w:hAnsi="Times New Roman" w:cs="Times New Roman"/>
          <w:sz w:val="28"/>
          <w:szCs w:val="28"/>
        </w:rPr>
        <w:t xml:space="preserve"> </w:t>
      </w:r>
      <w:r w:rsidR="00205EFF">
        <w:rPr>
          <w:rFonts w:ascii="Times New Roman" w:hAnsi="Times New Roman" w:cs="Times New Roman"/>
          <w:sz w:val="28"/>
          <w:szCs w:val="28"/>
        </w:rPr>
        <w:t>В</w:t>
      </w:r>
      <w:r w:rsidR="0063577B">
        <w:rPr>
          <w:rFonts w:ascii="Times New Roman" w:hAnsi="Times New Roman" w:cs="Times New Roman"/>
          <w:sz w:val="28"/>
          <w:szCs w:val="28"/>
        </w:rPr>
        <w:t>.</w:t>
      </w:r>
      <w:r w:rsidR="00205EF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205EF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05EFF">
        <w:rPr>
          <w:rFonts w:ascii="Times New Roman" w:hAnsi="Times New Roman" w:cs="Times New Roman"/>
          <w:sz w:val="28"/>
          <w:szCs w:val="28"/>
        </w:rPr>
        <w:t>Сазонова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EF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205EF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205EFF">
        <w:rPr>
          <w:rFonts w:ascii="Times New Roman" w:hAnsi="Times New Roman" w:cs="Times New Roman"/>
          <w:sz w:val="28"/>
          <w:szCs w:val="28"/>
        </w:rPr>
        <w:t>3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0A52F1" w:rsidRDefault="007469AF" w:rsidP="00D939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63577B">
        <w:rPr>
          <w:rFonts w:ascii="Times New Roman" w:hAnsi="Times New Roman" w:cs="Times New Roman"/>
          <w:sz w:val="28"/>
          <w:szCs w:val="28"/>
        </w:rPr>
        <w:t xml:space="preserve"> и позволяет </w:t>
      </w:r>
      <w:r w:rsidR="000A52F1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2B4C0E">
        <w:rPr>
          <w:rFonts w:ascii="Times New Roman" w:hAnsi="Times New Roman" w:cs="Times New Roman"/>
          <w:sz w:val="28"/>
          <w:szCs w:val="28"/>
        </w:rPr>
        <w:t>следующие</w:t>
      </w:r>
      <w:r w:rsidR="000A52F1"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:rsidR="002B4C0E" w:rsidRDefault="005D46F1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 xml:space="preserve">генерация </w:t>
      </w:r>
      <w:proofErr w:type="spellStart"/>
      <w:r w:rsidR="002B4C0E"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 w:rsidR="002B4C0E">
        <w:rPr>
          <w:rFonts w:ascii="Times New Roman" w:hAnsi="Times New Roman" w:cs="Times New Roman"/>
          <w:sz w:val="28"/>
          <w:szCs w:val="28"/>
        </w:rPr>
        <w:t xml:space="preserve"> последовательности (тайного ключа);</w:t>
      </w:r>
    </w:p>
    <w:p w:rsidR="002B4C0E" w:rsidRDefault="002B4C0E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:rsidR="002B4C0E" w:rsidRDefault="002B4C0E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сообщения, состоящего из </w:t>
      </w:r>
      <w:r w:rsidR="00205EFF">
        <w:rPr>
          <w:rFonts w:ascii="Times New Roman" w:hAnsi="Times New Roman" w:cs="Times New Roman"/>
          <w:sz w:val="28"/>
          <w:szCs w:val="28"/>
        </w:rPr>
        <w:t>имени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B4C0E" w:rsidRDefault="002B4C0E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расшифрование сообщения;</w:t>
      </w:r>
    </w:p>
    <w:p w:rsidR="007469AF" w:rsidRPr="002B4C0E" w:rsidRDefault="002B4C0E" w:rsidP="000A52F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C0E"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</w:t>
      </w:r>
      <w:r w:rsidR="000A52F1" w:rsidRPr="002B4C0E">
        <w:rPr>
          <w:rFonts w:ascii="Times New Roman" w:hAnsi="Times New Roman" w:cs="Times New Roman"/>
          <w:sz w:val="28"/>
          <w:szCs w:val="28"/>
        </w:rPr>
        <w:t>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5D46F1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</w:t>
      </w:r>
      <w:proofErr w:type="spellStart"/>
      <w:r w:rsidR="002B4C0E"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была разработана функция, представленная на рисунке 2.1.</w:t>
      </w:r>
    </w:p>
    <w:p w:rsidR="005D46F1" w:rsidRDefault="002B4C0E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39ACA" wp14:editId="3D7C1C93">
            <wp:extent cx="3471618" cy="266007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9" cy="26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F1" w:rsidRDefault="005D46F1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 – Реализация генерации </w:t>
      </w:r>
      <w:r w:rsidR="002B4C0E">
        <w:rPr>
          <w:rFonts w:ascii="Times New Roman" w:hAnsi="Times New Roman" w:cs="Times New Roman"/>
          <w:sz w:val="28"/>
          <w:szCs w:val="28"/>
        </w:rPr>
        <w:t>тайного ключа</w:t>
      </w:r>
    </w:p>
    <w:p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последовательно случайные числа, с условием, что каждый последующий элемент будет больше суммы всех предыдущих.</w:t>
      </w:r>
    </w:p>
    <w:p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 w:rsidR="002B4C0E" w:rsidRDefault="002B4C0E" w:rsidP="002B4C0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A86273" wp14:editId="2FF88F7C">
            <wp:extent cx="4200529" cy="214943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118" cy="21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0E" w:rsidRDefault="002B4C0E" w:rsidP="002B4C0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9419E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вычисления открытого ключа</w:t>
      </w:r>
    </w:p>
    <w:p w:rsidR="002B4C0E" w:rsidRPr="00205EFF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</w:t>
      </w:r>
      <w:r w:rsidR="002B4C0E">
        <w:rPr>
          <w:rFonts w:ascii="Times New Roman" w:hAnsi="Times New Roman" w:cs="Times New Roman"/>
          <w:sz w:val="28"/>
          <w:szCs w:val="28"/>
        </w:rPr>
        <w:t xml:space="preserve">элементы последовательности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B4C0E" w:rsidRPr="002B4C0E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="002B4C0E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="002B4C0E" w:rsidRPr="002B4C0E">
        <w:rPr>
          <w:rFonts w:ascii="Times New Roman" w:hAnsi="Times New Roman" w:cs="Times New Roman"/>
          <w:sz w:val="28"/>
          <w:szCs w:val="28"/>
        </w:rPr>
        <w:t xml:space="preserve">} </w:t>
      </w:r>
      <w:r w:rsidR="002B4C0E">
        <w:rPr>
          <w:rFonts w:ascii="Times New Roman" w:hAnsi="Times New Roman" w:cs="Times New Roman"/>
          <w:sz w:val="28"/>
          <w:szCs w:val="28"/>
        </w:rPr>
        <w:t xml:space="preserve">по формуле: </w:t>
      </w:r>
      <w:proofErr w:type="spellStart"/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ei</w:t>
      </w:r>
      <w:proofErr w:type="spellEnd"/>
      <w:r w:rsidR="002B4C0E" w:rsidRPr="002B4C0E">
        <w:rPr>
          <w:rFonts w:ascii="Times New Roman" w:hAnsi="Times New Roman" w:cs="Times New Roman"/>
          <w:i/>
          <w:sz w:val="28"/>
          <w:szCs w:val="28"/>
        </w:rPr>
        <w:t>=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di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*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)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, </w:t>
      </w:r>
      <w:r w:rsidR="002B4C0E">
        <w:rPr>
          <w:rFonts w:ascii="Times New Roman" w:hAnsi="Times New Roman" w:cs="Times New Roman"/>
          <w:sz w:val="28"/>
          <w:szCs w:val="28"/>
        </w:rPr>
        <w:t xml:space="preserve">где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–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 xml:space="preserve">члены тайного ключа,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proofErr w:type="gramStart"/>
      <w:r w:rsidR="002B4C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4C0E" w:rsidRPr="002B4C0E">
        <w:rPr>
          <w:rFonts w:ascii="Times New Roman" w:hAnsi="Times New Roman" w:cs="Times New Roman"/>
          <w:sz w:val="28"/>
          <w:szCs w:val="28"/>
        </w:rPr>
        <w:t>,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2B4C0E" w:rsidRPr="002B4C0E">
        <w:rPr>
          <w:rFonts w:ascii="Times New Roman" w:hAnsi="Times New Roman" w:cs="Times New Roman"/>
          <w:sz w:val="28"/>
          <w:szCs w:val="28"/>
        </w:rPr>
        <w:t>) = 1.</w:t>
      </w:r>
    </w:p>
    <w:p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4C0E" w:rsidRDefault="002B4C0E" w:rsidP="009419EE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представлен в </w:t>
      </w:r>
      <w:r w:rsidR="009419EE">
        <w:rPr>
          <w:rFonts w:ascii="Times New Roman" w:hAnsi="Times New Roman" w:cs="Times New Roman"/>
          <w:sz w:val="28"/>
          <w:szCs w:val="28"/>
        </w:rPr>
        <w:t>двоичной форме. После этого была</w:t>
      </w:r>
      <w:r>
        <w:rPr>
          <w:rFonts w:ascii="Times New Roman" w:hAnsi="Times New Roman" w:cs="Times New Roman"/>
          <w:sz w:val="28"/>
          <w:szCs w:val="28"/>
        </w:rPr>
        <w:t xml:space="preserve"> ре</w:t>
      </w:r>
      <w:r w:rsidR="009419EE">
        <w:rPr>
          <w:rFonts w:ascii="Times New Roman" w:hAnsi="Times New Roman" w:cs="Times New Roman"/>
          <w:sz w:val="28"/>
          <w:szCs w:val="28"/>
        </w:rPr>
        <w:t>ализована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последовательная проверка каждого символа</w:t>
      </w:r>
      <w:r w:rsidR="009419EE">
        <w:rPr>
          <w:rFonts w:ascii="Times New Roman" w:hAnsi="Times New Roman" w:cs="Times New Roman"/>
          <w:sz w:val="28"/>
          <w:szCs w:val="28"/>
        </w:rPr>
        <w:t xml:space="preserve">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 xml:space="preserve"> на равенство </w:t>
      </w:r>
      <w:r w:rsidR="009419EE">
        <w:rPr>
          <w:rFonts w:ascii="Times New Roman" w:hAnsi="Times New Roman" w:cs="Times New Roman"/>
          <w:sz w:val="28"/>
          <w:szCs w:val="28"/>
        </w:rPr>
        <w:t>единице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9419EE">
        <w:rPr>
          <w:rFonts w:ascii="Times New Roman" w:hAnsi="Times New Roman" w:cs="Times New Roman"/>
          <w:sz w:val="28"/>
          <w:szCs w:val="28"/>
        </w:rPr>
        <w:t>нулю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419EE">
        <w:rPr>
          <w:rFonts w:ascii="Times New Roman" w:hAnsi="Times New Roman" w:cs="Times New Roman"/>
          <w:sz w:val="28"/>
          <w:szCs w:val="28"/>
        </w:rPr>
        <w:t xml:space="preserve">В первом случае соответствующий элемент открытого ключа </w:t>
      </w:r>
      <w:proofErr w:type="spellStart"/>
      <w:r w:rsidR="009419EE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="009419EE" w:rsidRPr="009419EE">
        <w:rPr>
          <w:rFonts w:ascii="Times New Roman" w:hAnsi="Times New Roman" w:cs="Times New Roman"/>
          <w:sz w:val="28"/>
          <w:szCs w:val="28"/>
        </w:rPr>
        <w:t xml:space="preserve"> </w:t>
      </w:r>
      <w:r w:rsidR="009419EE">
        <w:rPr>
          <w:rFonts w:ascii="Times New Roman" w:hAnsi="Times New Roman" w:cs="Times New Roman"/>
          <w:sz w:val="28"/>
          <w:szCs w:val="28"/>
        </w:rPr>
        <w:t xml:space="preserve">суммировался к переменной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9419EE" w:rsidRPr="009419EE">
        <w:rPr>
          <w:rFonts w:ascii="Times New Roman" w:hAnsi="Times New Roman" w:cs="Times New Roman"/>
          <w:sz w:val="28"/>
          <w:szCs w:val="28"/>
        </w:rPr>
        <w:t xml:space="preserve">, </w:t>
      </w:r>
      <w:r w:rsidR="009419EE">
        <w:rPr>
          <w:rFonts w:ascii="Times New Roman" w:hAnsi="Times New Roman" w:cs="Times New Roman"/>
          <w:sz w:val="28"/>
          <w:szCs w:val="28"/>
        </w:rPr>
        <w:t xml:space="preserve">вычисляемой для каждого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mi</w:t>
      </w:r>
      <w:r w:rsidR="009419EE">
        <w:rPr>
          <w:rFonts w:ascii="Times New Roman" w:hAnsi="Times New Roman" w:cs="Times New Roman"/>
          <w:sz w:val="28"/>
          <w:szCs w:val="28"/>
        </w:rPr>
        <w:t xml:space="preserve">. Пример зашифрования одного символа при открытом ключе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419EE" w:rsidRPr="009419EE">
        <w:rPr>
          <w:rFonts w:ascii="Times New Roman" w:hAnsi="Times New Roman" w:cs="Times New Roman"/>
          <w:sz w:val="28"/>
          <w:szCs w:val="28"/>
        </w:rPr>
        <w:t>: {62, 93, 186, 403, 417, 352, 315, 210</w:t>
      </w:r>
      <w:proofErr w:type="gramStart"/>
      <w:r w:rsidR="009419EE" w:rsidRPr="009419EE">
        <w:rPr>
          <w:rFonts w:ascii="Times New Roman" w:hAnsi="Times New Roman" w:cs="Times New Roman"/>
          <w:sz w:val="28"/>
          <w:szCs w:val="28"/>
        </w:rPr>
        <w:t>}</w:t>
      </w:r>
      <w:r w:rsidR="009419EE">
        <w:t xml:space="preserve"> </w:t>
      </w:r>
      <w:r w:rsidR="009419EE" w:rsidRPr="009419EE">
        <w:t xml:space="preserve"> </w:t>
      </w:r>
      <w:r w:rsidR="009419EE"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 w:rsidR="009419EE">
        <w:rPr>
          <w:rFonts w:ascii="Times New Roman" w:hAnsi="Times New Roman" w:cs="Times New Roman"/>
          <w:sz w:val="28"/>
          <w:szCs w:val="28"/>
        </w:rPr>
        <w:t xml:space="preserve"> в таблице 2.1.</w:t>
      </w:r>
    </w:p>
    <w:p w:rsidR="009419EE" w:rsidRDefault="009419EE" w:rsidP="009419EE">
      <w:pPr>
        <w:spacing w:after="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Зашифрование символа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419EE" w:rsidTr="009419EE">
        <w:tc>
          <w:tcPr>
            <w:tcW w:w="3190" w:type="dxa"/>
          </w:tcPr>
          <w:p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 xml:space="preserve">Бинарный код символа </w:t>
            </w:r>
            <w:proofErr w:type="spellStart"/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mj</w:t>
            </w:r>
            <w:proofErr w:type="spellEnd"/>
            <w:r w:rsidRPr="009419EE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сообщения</w:t>
            </w:r>
          </w:p>
        </w:tc>
        <w:tc>
          <w:tcPr>
            <w:tcW w:w="3190" w:type="dxa"/>
          </w:tcPr>
          <w:p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Укладка ранца</w:t>
            </w:r>
          </w:p>
        </w:tc>
        <w:tc>
          <w:tcPr>
            <w:tcW w:w="3191" w:type="dxa"/>
          </w:tcPr>
          <w:p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Вес ранца</w:t>
            </w:r>
          </w:p>
        </w:tc>
      </w:tr>
      <w:tr w:rsidR="009419EE" w:rsidTr="009419EE">
        <w:tc>
          <w:tcPr>
            <w:tcW w:w="3190" w:type="dxa"/>
          </w:tcPr>
          <w:p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11010000</w:t>
            </w:r>
          </w:p>
        </w:tc>
        <w:tc>
          <w:tcPr>
            <w:tcW w:w="3190" w:type="dxa"/>
          </w:tcPr>
          <w:p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62+93+403</w:t>
            </w:r>
          </w:p>
        </w:tc>
        <w:tc>
          <w:tcPr>
            <w:tcW w:w="3191" w:type="dxa"/>
          </w:tcPr>
          <w:p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</w:tr>
    </w:tbl>
    <w:p w:rsidR="009419EE" w:rsidRPr="009419EE" w:rsidRDefault="009419E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19EE" w:rsidRDefault="009419EE" w:rsidP="009419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сообщения был использован сгенерированный тайный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Алгоритм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:rsidR="009419EE" w:rsidRPr="009419EE" w:rsidRDefault="009419EE" w:rsidP="009419E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такое что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</w:rPr>
        <w:t>*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i/>
          <w:sz w:val="28"/>
          <w:szCs w:val="28"/>
        </w:rPr>
        <w:t>) = 1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:rsidR="009419EE" w:rsidRPr="009419EE" w:rsidRDefault="009419EE" w:rsidP="009419E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символ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преобразовать: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Si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ci</w:t>
      </w:r>
      <w:r w:rsidRPr="009419EE">
        <w:rPr>
          <w:rFonts w:ascii="Times New Roman" w:hAnsi="Times New Roman" w:cs="Times New Roman"/>
          <w:i/>
          <w:sz w:val="28"/>
          <w:szCs w:val="28"/>
        </w:rPr>
        <w:t>*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:rsidR="009419EE" w:rsidRDefault="009419EE" w:rsidP="009419E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вычисленное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тайного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известного алгоритма упаковки получить расшифрованные символы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419EE" w:rsidRDefault="009419EE" w:rsidP="009419E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2.3.</w:t>
      </w:r>
    </w:p>
    <w:p w:rsidR="009419EE" w:rsidRDefault="009419EE" w:rsidP="009419E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FD27F4" wp14:editId="1CCD50CE">
            <wp:extent cx="4226277" cy="4263241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473" cy="4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EE" w:rsidRDefault="009419EE" w:rsidP="009419E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Реализация функции расшифрования</w:t>
      </w:r>
    </w:p>
    <w:p w:rsidR="00147316" w:rsidRDefault="00147316" w:rsidP="004B77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</w:t>
      </w:r>
      <w:r w:rsidR="004B778B">
        <w:rPr>
          <w:rFonts w:ascii="Times New Roman" w:hAnsi="Times New Roman" w:cs="Times New Roman"/>
          <w:sz w:val="28"/>
          <w:szCs w:val="28"/>
        </w:rPr>
        <w:t>унке 2.4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316" w:rsidRDefault="00205EFF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E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77E507" wp14:editId="6019BE10">
            <wp:extent cx="5940425" cy="1791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 w:rsidR="004B778B" w:rsidRDefault="004B778B" w:rsidP="004B77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зашифрования/расшифрования сообщения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4EF">
        <w:rPr>
          <w:rFonts w:ascii="Times New Roman" w:hAnsi="Times New Roman" w:cs="Times New Roman"/>
          <w:sz w:val="28"/>
          <w:szCs w:val="28"/>
        </w:rPr>
        <w:t xml:space="preserve">#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A114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Вычисленное время составило 40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соответственно, что является неплохим результатом.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Pr="00F922E3" w:rsidRDefault="00F922E3" w:rsidP="006357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B250C5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2B4C0E">
        <w:rPr>
          <w:rFonts w:ascii="Times New Roman" w:hAnsi="Times New Roman" w:cs="Times New Roman"/>
          <w:sz w:val="28"/>
          <w:szCs w:val="28"/>
        </w:rPr>
        <w:t>асимметричных</w:t>
      </w:r>
      <w:r w:rsidR="00B250C5">
        <w:rPr>
          <w:rFonts w:ascii="Times New Roman" w:hAnsi="Times New Roman" w:cs="Times New Roman"/>
          <w:sz w:val="28"/>
          <w:szCs w:val="28"/>
        </w:rPr>
        <w:t xml:space="preserve"> шифров. </w:t>
      </w:r>
      <w:r w:rsidR="002B4C0E">
        <w:rPr>
          <w:rFonts w:ascii="Times New Roman" w:hAnsi="Times New Roman" w:cs="Times New Roman"/>
          <w:sz w:val="28"/>
          <w:szCs w:val="28"/>
        </w:rPr>
        <w:t>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AF"/>
    <w:rsid w:val="00040C87"/>
    <w:rsid w:val="000912B9"/>
    <w:rsid w:val="000A52F1"/>
    <w:rsid w:val="00147316"/>
    <w:rsid w:val="00205EFF"/>
    <w:rsid w:val="002B4C0E"/>
    <w:rsid w:val="00447413"/>
    <w:rsid w:val="0046074E"/>
    <w:rsid w:val="00463ECA"/>
    <w:rsid w:val="0047533F"/>
    <w:rsid w:val="004B778B"/>
    <w:rsid w:val="004F4579"/>
    <w:rsid w:val="00535B2C"/>
    <w:rsid w:val="00570825"/>
    <w:rsid w:val="005D46F1"/>
    <w:rsid w:val="005E0FF8"/>
    <w:rsid w:val="0063577B"/>
    <w:rsid w:val="007469AF"/>
    <w:rsid w:val="007B5502"/>
    <w:rsid w:val="007C5245"/>
    <w:rsid w:val="00844ECC"/>
    <w:rsid w:val="009419EE"/>
    <w:rsid w:val="009515FE"/>
    <w:rsid w:val="0098728B"/>
    <w:rsid w:val="00A114EF"/>
    <w:rsid w:val="00B250C5"/>
    <w:rsid w:val="00B33019"/>
    <w:rsid w:val="00B834F3"/>
    <w:rsid w:val="00BB6219"/>
    <w:rsid w:val="00BE1A8B"/>
    <w:rsid w:val="00C84012"/>
    <w:rsid w:val="00CE7527"/>
    <w:rsid w:val="00CF0707"/>
    <w:rsid w:val="00D01DBA"/>
    <w:rsid w:val="00D31F32"/>
    <w:rsid w:val="00D93917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7CE3"/>
  <w15:docId w15:val="{CCFD7074-B828-4C0C-B618-E1F5C1D4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VICTORY !</cp:lastModifiedBy>
  <cp:revision>2</cp:revision>
  <dcterms:created xsi:type="dcterms:W3CDTF">2023-06-02T10:04:00Z</dcterms:created>
  <dcterms:modified xsi:type="dcterms:W3CDTF">2023-06-02T10:04:00Z</dcterms:modified>
</cp:coreProperties>
</file>