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6239" w14:textId="70E08E86" w:rsidR="004612D1" w:rsidRDefault="004612D1" w:rsidP="00461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известные виды аутентификации. Какие из них описаны в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?</w:t>
      </w:r>
    </w:p>
    <w:p w14:paraId="07ED96F2" w14:textId="77777777" w:rsidR="004612D1" w:rsidRPr="004612D1" w:rsidRDefault="004612D1" w:rsidP="004612D1">
      <w:r w:rsidRPr="004612D1">
        <w:rPr>
          <w:highlight w:val="yellow"/>
        </w:rPr>
        <w:t>Парольная</w:t>
      </w:r>
      <w:r w:rsidRPr="004612D1">
        <w:t xml:space="preserve"> аутентификация</w:t>
      </w:r>
    </w:p>
    <w:p w14:paraId="40C47C82" w14:textId="77777777" w:rsidR="004612D1" w:rsidRPr="004612D1" w:rsidRDefault="004612D1" w:rsidP="004612D1">
      <w:r w:rsidRPr="004612D1">
        <w:t>Биометрическая аутентификация</w:t>
      </w:r>
    </w:p>
    <w:p w14:paraId="4CE962B7" w14:textId="77777777" w:rsidR="004612D1" w:rsidRPr="004612D1" w:rsidRDefault="004612D1" w:rsidP="004612D1">
      <w:r w:rsidRPr="004612D1">
        <w:rPr>
          <w:highlight w:val="yellow"/>
        </w:rPr>
        <w:t>Аутентификация с использованием токена</w:t>
      </w:r>
    </w:p>
    <w:p w14:paraId="307CD801" w14:textId="77777777" w:rsidR="004612D1" w:rsidRPr="004612D1" w:rsidRDefault="004612D1" w:rsidP="004612D1">
      <w:r w:rsidRPr="004612D1">
        <w:rPr>
          <w:highlight w:val="yellow"/>
        </w:rPr>
        <w:t>Аутентификация с использованием сертификатов</w:t>
      </w:r>
    </w:p>
    <w:p w14:paraId="7BD2FDAB" w14:textId="77777777" w:rsidR="004612D1" w:rsidRDefault="004612D1" w:rsidP="00461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8F6D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373D0123" w14:textId="77777777" w:rsidR="004612D1" w:rsidRPr="004612D1" w:rsidRDefault="004612D1" w:rsidP="004612D1">
      <w:r w:rsidRPr="004612D1">
        <w:t xml:space="preserve">Когда пользователь запрашивает защищенный ресурс, сервер отправляет HTTP-статус 401 </w:t>
      </w:r>
      <w:proofErr w:type="spellStart"/>
      <w:r w:rsidRPr="004612D1">
        <w:t>Unauthorized</w:t>
      </w:r>
      <w:proofErr w:type="spellEnd"/>
      <w:r w:rsidRPr="004612D1">
        <w:t xml:space="preserve"> (</w:t>
      </w:r>
      <w:proofErr w:type="spellStart"/>
      <w:r w:rsidRPr="004612D1">
        <w:t>Неавторизован</w:t>
      </w:r>
      <w:proofErr w:type="spellEnd"/>
      <w:r w:rsidRPr="004612D1">
        <w:t>).</w:t>
      </w:r>
    </w:p>
    <w:p w14:paraId="3A617E3F" w14:textId="77777777" w:rsidR="004612D1" w:rsidRPr="004612D1" w:rsidRDefault="004612D1" w:rsidP="004612D1">
      <w:r w:rsidRPr="004612D1">
        <w:t>Сервер также отправляет заголовок WWW-</w:t>
      </w:r>
      <w:proofErr w:type="spellStart"/>
      <w:r w:rsidRPr="004612D1">
        <w:t>Authenticate</w:t>
      </w:r>
      <w:proofErr w:type="spellEnd"/>
      <w:r w:rsidRPr="004612D1">
        <w:t xml:space="preserve"> вместе с этим статусом. Заголовок содержит информацию о методе аутентификации, который должен использоваться, и области, для которой требуется аутентификация.</w:t>
      </w:r>
    </w:p>
    <w:p w14:paraId="49350B41" w14:textId="77777777" w:rsidR="004612D1" w:rsidRPr="004612D1" w:rsidRDefault="004612D1" w:rsidP="004612D1">
      <w:r w:rsidRPr="004612D1">
        <w:t>Браузер пользователя получает ответ сервера и отображает диалоговое окно для ввода учетных данных пользователя (логина и пароля).</w:t>
      </w:r>
    </w:p>
    <w:p w14:paraId="12FDAAB0" w14:textId="77777777" w:rsidR="004612D1" w:rsidRPr="004612D1" w:rsidRDefault="004612D1" w:rsidP="004612D1">
      <w:r w:rsidRPr="004612D1">
        <w:t xml:space="preserve">Пользователь вводит свои учетные данные, и браузер кодирует их с использованием кодировки Base64 и отправляет на сервер в заголовке </w:t>
      </w:r>
      <w:proofErr w:type="spellStart"/>
      <w:r w:rsidRPr="004612D1">
        <w:t>Authorization</w:t>
      </w:r>
      <w:proofErr w:type="spellEnd"/>
      <w:r w:rsidRPr="004612D1">
        <w:t>.</w:t>
      </w:r>
    </w:p>
    <w:p w14:paraId="2889CEE5" w14:textId="77777777" w:rsidR="004612D1" w:rsidRPr="004612D1" w:rsidRDefault="004612D1" w:rsidP="004612D1">
      <w:r w:rsidRPr="004612D1">
        <w:t xml:space="preserve">Сервер декодирует полученный заголовок </w:t>
      </w:r>
      <w:proofErr w:type="spellStart"/>
      <w:r w:rsidRPr="004612D1">
        <w:t>Authorization</w:t>
      </w:r>
      <w:proofErr w:type="spellEnd"/>
      <w:r w:rsidRPr="004612D1">
        <w:t xml:space="preserve"> и сравнивает его с учетными данными, которые хранятся на сервере. Если учетные данные соответствуют, сервер разрешает доступ к запрашиваемому ресурсу.</w:t>
      </w:r>
    </w:p>
    <w:p w14:paraId="49D3006E" w14:textId="721B4481" w:rsidR="004612D1" w:rsidRDefault="004612D1" w:rsidP="004612D1">
      <w:r w:rsidRPr="004612D1">
        <w:t xml:space="preserve">Если учетные данные неверны, сервер отправляет снова HTTP-статус 401 </w:t>
      </w:r>
      <w:proofErr w:type="spellStart"/>
      <w:r w:rsidRPr="004612D1">
        <w:t>Unauthorized</w:t>
      </w:r>
      <w:proofErr w:type="spellEnd"/>
      <w:r w:rsidRPr="004612D1">
        <w:t>, и процесс повторяется с шага 2.</w:t>
      </w:r>
    </w:p>
    <w:p w14:paraId="2E1C19B3" w14:textId="77777777" w:rsidR="004612D1" w:rsidRDefault="004612D1" w:rsidP="00461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DIGEST</w:t>
      </w:r>
      <w:r w:rsidRPr="008F6D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05FD0DBF" w14:textId="77777777" w:rsidR="004612D1" w:rsidRPr="004612D1" w:rsidRDefault="004612D1" w:rsidP="004612D1">
      <w:r w:rsidRPr="004612D1">
        <w:t xml:space="preserve">Когда пользователь запрашивает защищенный ресурс, сервер отправляет HTTP-статус 401 </w:t>
      </w:r>
      <w:proofErr w:type="spellStart"/>
      <w:r w:rsidRPr="004612D1">
        <w:t>Unauthorized</w:t>
      </w:r>
      <w:proofErr w:type="spellEnd"/>
      <w:r w:rsidRPr="004612D1">
        <w:t xml:space="preserve"> (</w:t>
      </w:r>
      <w:proofErr w:type="spellStart"/>
      <w:r w:rsidRPr="004612D1">
        <w:t>Неавторизован</w:t>
      </w:r>
      <w:proofErr w:type="spellEnd"/>
      <w:r w:rsidRPr="004612D1">
        <w:t>).</w:t>
      </w:r>
    </w:p>
    <w:p w14:paraId="58051334" w14:textId="77777777" w:rsidR="004612D1" w:rsidRPr="004612D1" w:rsidRDefault="004612D1" w:rsidP="004612D1">
      <w:r w:rsidRPr="004612D1">
        <w:t>Сервер также отправляет заголовок WWW-</w:t>
      </w:r>
      <w:proofErr w:type="spellStart"/>
      <w:r w:rsidRPr="004612D1">
        <w:t>Authenticate</w:t>
      </w:r>
      <w:proofErr w:type="spellEnd"/>
      <w:r w:rsidRPr="004612D1">
        <w:t xml:space="preserve"> вместе с этим статусом. Заголовок содержит информацию о методе аутентификации, который должен использоваться, и области, для которой требуется аутентификация.</w:t>
      </w:r>
    </w:p>
    <w:p w14:paraId="55BEA248" w14:textId="77777777" w:rsidR="004612D1" w:rsidRPr="004612D1" w:rsidRDefault="004612D1" w:rsidP="004612D1">
      <w:r w:rsidRPr="004612D1">
        <w:t>Браузер пользователя получает ответ сервера и отображает диалоговое окно для ввода учетных данных пользователя (логина и пароля).</w:t>
      </w:r>
    </w:p>
    <w:p w14:paraId="0D648FAF" w14:textId="77777777" w:rsidR="004612D1" w:rsidRPr="004612D1" w:rsidRDefault="004612D1" w:rsidP="004612D1">
      <w:r w:rsidRPr="004612D1">
        <w:t xml:space="preserve">Пользователь вводит свои учетные данные, и браузер создает </w:t>
      </w:r>
      <w:proofErr w:type="spellStart"/>
      <w:r w:rsidRPr="004612D1">
        <w:t>хеш</w:t>
      </w:r>
      <w:proofErr w:type="spellEnd"/>
      <w:r w:rsidRPr="004612D1">
        <w:t>-коды для логина, пароля и другой информации, используя криптографические хеш-функции.</w:t>
      </w:r>
    </w:p>
    <w:p w14:paraId="65E8D2C9" w14:textId="77777777" w:rsidR="004612D1" w:rsidRPr="004612D1" w:rsidRDefault="004612D1" w:rsidP="004612D1">
      <w:r w:rsidRPr="004612D1">
        <w:t xml:space="preserve">Браузер отправляет на сервер заголовок </w:t>
      </w:r>
      <w:proofErr w:type="spellStart"/>
      <w:r w:rsidRPr="004612D1">
        <w:t>Authorization</w:t>
      </w:r>
      <w:proofErr w:type="spellEnd"/>
      <w:r w:rsidRPr="004612D1">
        <w:t xml:space="preserve">, который содержит </w:t>
      </w:r>
      <w:proofErr w:type="spellStart"/>
      <w:r w:rsidRPr="004612D1">
        <w:t>хеш</w:t>
      </w:r>
      <w:proofErr w:type="spellEnd"/>
      <w:r w:rsidRPr="004612D1">
        <w:t>-коды логина, пароля и другой информации.</w:t>
      </w:r>
    </w:p>
    <w:p w14:paraId="2FEB5B49" w14:textId="77777777" w:rsidR="004612D1" w:rsidRPr="004612D1" w:rsidRDefault="004612D1" w:rsidP="004612D1">
      <w:r w:rsidRPr="004612D1">
        <w:t xml:space="preserve">Сервер также создает </w:t>
      </w:r>
      <w:proofErr w:type="spellStart"/>
      <w:r w:rsidRPr="004612D1">
        <w:t>хеш</w:t>
      </w:r>
      <w:proofErr w:type="spellEnd"/>
      <w:r w:rsidRPr="004612D1">
        <w:t xml:space="preserve">-коды для логина, пароля и другой информации, используя те же криптографические хеш-функции, и сравнивает их с </w:t>
      </w:r>
      <w:proofErr w:type="spellStart"/>
      <w:r w:rsidRPr="004612D1">
        <w:t>хеш</w:t>
      </w:r>
      <w:proofErr w:type="spellEnd"/>
      <w:r w:rsidRPr="004612D1">
        <w:t>-кодами, отправленными браузером.</w:t>
      </w:r>
    </w:p>
    <w:p w14:paraId="7319D96E" w14:textId="77777777" w:rsidR="004612D1" w:rsidRPr="004612D1" w:rsidRDefault="004612D1" w:rsidP="004612D1">
      <w:r w:rsidRPr="004612D1">
        <w:t xml:space="preserve">Если </w:t>
      </w:r>
      <w:proofErr w:type="spellStart"/>
      <w:r w:rsidRPr="004612D1">
        <w:t>хеш</w:t>
      </w:r>
      <w:proofErr w:type="spellEnd"/>
      <w:r w:rsidRPr="004612D1">
        <w:t>-коды соответствуют, сервер разрешает доступ к запрашиваемому ресурсу.</w:t>
      </w:r>
    </w:p>
    <w:p w14:paraId="41B74FF7" w14:textId="30838C13" w:rsidR="004612D1" w:rsidRDefault="004612D1" w:rsidP="004612D1">
      <w:r w:rsidRPr="004612D1">
        <w:t xml:space="preserve">Если </w:t>
      </w:r>
      <w:proofErr w:type="spellStart"/>
      <w:r w:rsidRPr="004612D1">
        <w:t>хеш</w:t>
      </w:r>
      <w:proofErr w:type="spellEnd"/>
      <w:r w:rsidRPr="004612D1">
        <w:t xml:space="preserve">-коды не соответствуют, сервер отправляет снова HTTP-статус 401 </w:t>
      </w:r>
      <w:proofErr w:type="spellStart"/>
      <w:r w:rsidRPr="004612D1">
        <w:t>Unauthorized</w:t>
      </w:r>
      <w:proofErr w:type="spellEnd"/>
      <w:r w:rsidRPr="004612D1">
        <w:t>, и процесс повторяется с шага 2.</w:t>
      </w:r>
    </w:p>
    <w:p w14:paraId="41A18A78" w14:textId="6D4A0810" w:rsidR="004612D1" w:rsidRDefault="004612D1" w:rsidP="004612D1"/>
    <w:p w14:paraId="4C245249" w14:textId="7E38D7B6" w:rsidR="004612D1" w:rsidRPr="004612D1" w:rsidRDefault="004612D1" w:rsidP="004612D1">
      <w:r>
        <w:rPr>
          <w:rFonts w:ascii="Segoe UI" w:hAnsi="Segoe UI" w:cs="Segoe UI"/>
          <w:color w:val="D1D5DB"/>
          <w:shd w:val="clear" w:color="auto" w:fill="444654"/>
        </w:rPr>
        <w:t>Чистая HTTP-аутентификация (BASIC-аутентификация) не является надежным методом аутентификации, потому что она передает учетные данные пользователя в открытом виде без какой-либо шифровки или защиты.</w:t>
      </w:r>
      <w:bookmarkStart w:id="0" w:name="_GoBack"/>
      <w:bookmarkEnd w:id="0"/>
    </w:p>
    <w:p w14:paraId="1B200BFE" w14:textId="77777777" w:rsidR="004612D1" w:rsidRPr="004612D1" w:rsidRDefault="004612D1" w:rsidP="004612D1"/>
    <w:p w14:paraId="3CEF05C3" w14:textId="77777777" w:rsidR="00722325" w:rsidRDefault="00722325"/>
    <w:sectPr w:rsidR="00722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2E6"/>
    <w:multiLevelType w:val="multilevel"/>
    <w:tmpl w:val="0DFC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06C1B"/>
    <w:multiLevelType w:val="multilevel"/>
    <w:tmpl w:val="3AD8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05836"/>
    <w:multiLevelType w:val="multilevel"/>
    <w:tmpl w:val="CDD8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AD"/>
    <w:rsid w:val="004612D1"/>
    <w:rsid w:val="00722325"/>
    <w:rsid w:val="00BC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A7251"/>
  <w15:chartTrackingRefBased/>
  <w15:docId w15:val="{A19CCCF5-98C3-4988-AC6D-520417DA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2D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61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 !</dc:creator>
  <cp:keywords/>
  <dc:description/>
  <cp:lastModifiedBy>VICTORY !</cp:lastModifiedBy>
  <cp:revision>2</cp:revision>
  <dcterms:created xsi:type="dcterms:W3CDTF">2023-04-11T05:37:00Z</dcterms:created>
  <dcterms:modified xsi:type="dcterms:W3CDTF">2023-04-11T05:49:00Z</dcterms:modified>
</cp:coreProperties>
</file>