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4CDD7" w14:textId="77777777" w:rsidR="00855185" w:rsidRDefault="00DE188A">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78965ED" w14:textId="77777777" w:rsidR="00855185" w:rsidRDefault="0085518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55185" w14:paraId="209D3E3D" w14:textId="77777777">
        <w:tc>
          <w:tcPr>
            <w:tcW w:w="4680" w:type="dxa"/>
            <w:shd w:val="clear" w:color="auto" w:fill="auto"/>
            <w:tcMar>
              <w:top w:w="100" w:type="dxa"/>
              <w:left w:w="100" w:type="dxa"/>
              <w:bottom w:w="100" w:type="dxa"/>
              <w:right w:w="100" w:type="dxa"/>
            </w:tcMar>
          </w:tcPr>
          <w:p w14:paraId="6D183778" w14:textId="77777777" w:rsidR="00855185" w:rsidRDefault="00DE18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514F8E5" w14:textId="15BC2AFA" w:rsidR="00855185" w:rsidRDefault="006125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 June 2024</w:t>
            </w:r>
          </w:p>
        </w:tc>
      </w:tr>
      <w:tr w:rsidR="00855185" w14:paraId="2221BDC8" w14:textId="77777777">
        <w:tc>
          <w:tcPr>
            <w:tcW w:w="4680" w:type="dxa"/>
            <w:shd w:val="clear" w:color="auto" w:fill="auto"/>
            <w:tcMar>
              <w:top w:w="100" w:type="dxa"/>
              <w:left w:w="100" w:type="dxa"/>
              <w:bottom w:w="100" w:type="dxa"/>
              <w:right w:w="100" w:type="dxa"/>
            </w:tcMar>
          </w:tcPr>
          <w:p w14:paraId="4B6963DB" w14:textId="77777777" w:rsidR="00855185" w:rsidRDefault="00DE18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289D28" w14:textId="03BF434D" w:rsidR="00855185" w:rsidRDefault="00870FB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739711</w:t>
            </w:r>
            <w:bookmarkStart w:id="0" w:name="_GoBack"/>
            <w:bookmarkEnd w:id="0"/>
          </w:p>
        </w:tc>
      </w:tr>
      <w:tr w:rsidR="00855185" w14:paraId="0F9D0A25" w14:textId="77777777">
        <w:tc>
          <w:tcPr>
            <w:tcW w:w="4680" w:type="dxa"/>
            <w:shd w:val="clear" w:color="auto" w:fill="auto"/>
            <w:tcMar>
              <w:top w:w="100" w:type="dxa"/>
              <w:left w:w="100" w:type="dxa"/>
              <w:bottom w:w="100" w:type="dxa"/>
              <w:right w:w="100" w:type="dxa"/>
            </w:tcMar>
          </w:tcPr>
          <w:p w14:paraId="037A689E" w14:textId="77777777" w:rsidR="00855185" w:rsidRDefault="00DE18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A0C2967" w14:textId="48A5DE36" w:rsidR="00855185" w:rsidRDefault="006125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Movie Box Office Gross Prediction</w:t>
            </w:r>
          </w:p>
        </w:tc>
      </w:tr>
      <w:tr w:rsidR="00855185" w14:paraId="7319B127" w14:textId="77777777">
        <w:tc>
          <w:tcPr>
            <w:tcW w:w="4680" w:type="dxa"/>
            <w:shd w:val="clear" w:color="auto" w:fill="auto"/>
            <w:tcMar>
              <w:top w:w="100" w:type="dxa"/>
              <w:left w:w="100" w:type="dxa"/>
              <w:bottom w:w="100" w:type="dxa"/>
              <w:right w:w="100" w:type="dxa"/>
            </w:tcMar>
          </w:tcPr>
          <w:p w14:paraId="169AE9FC" w14:textId="77777777" w:rsidR="00855185" w:rsidRDefault="00DE18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00F3965" w14:textId="77777777" w:rsidR="00855185" w:rsidRDefault="00DE18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BAE20BA" w14:textId="77777777" w:rsidR="00855185" w:rsidRDefault="00855185">
      <w:pPr>
        <w:widowControl/>
        <w:spacing w:after="160" w:line="259" w:lineRule="auto"/>
        <w:rPr>
          <w:rFonts w:ascii="Times New Roman" w:eastAsia="Times New Roman" w:hAnsi="Times New Roman" w:cs="Times New Roman"/>
        </w:rPr>
      </w:pPr>
    </w:p>
    <w:p w14:paraId="222A4747" w14:textId="77777777" w:rsidR="00855185" w:rsidRDefault="00DE188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AFD421D" w14:textId="77777777" w:rsidR="00855185" w:rsidRDefault="00DE188A">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w:t>
      </w:r>
      <w:r>
        <w:rPr>
          <w:rFonts w:ascii="Times New Roman" w:eastAsia="Times New Roman" w:hAnsi="Times New Roman" w:cs="Times New Roman"/>
          <w:sz w:val="24"/>
          <w:szCs w:val="24"/>
        </w:rPr>
        <w:t xml:space="preserve"> Collection plan and the Raw Data Sources report, ensuring meticulous data curation and integrity for informed decision-making in every analysis and decision-making endeavor.</w:t>
      </w:r>
    </w:p>
    <w:p w14:paraId="70DE2BC6" w14:textId="77777777" w:rsidR="00855185" w:rsidRDefault="00855185">
      <w:pPr>
        <w:widowControl/>
        <w:spacing w:after="160" w:line="259" w:lineRule="auto"/>
        <w:rPr>
          <w:rFonts w:ascii="Times New Roman" w:eastAsia="Times New Roman" w:hAnsi="Times New Roman" w:cs="Times New Roman"/>
          <w:sz w:val="24"/>
          <w:szCs w:val="24"/>
        </w:rPr>
      </w:pPr>
    </w:p>
    <w:p w14:paraId="16423196" w14:textId="77777777" w:rsidR="00855185" w:rsidRDefault="00DE188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55185" w14:paraId="0D1741E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74F547"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F25799"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55185" w14:paraId="742A8FB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481308" w14:textId="77777777" w:rsidR="00855185" w:rsidRDefault="00DE18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1CF05F"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"Provide a brief overview of the machine learning project and its objectives. For instance:</w:t>
            </w:r>
          </w:p>
          <w:p w14:paraId="073E24F0"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p>
          <w:p w14:paraId="780F0B1F" w14:textId="761BB60B" w:rsidR="00855185"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"This project aims to predict the box office gross of movies using machine learning algorithms. The objectives are to identify key factors influencing a movie's financial success and develop a predictive model that can estimate the gross revenue based on these factors.""</w:t>
            </w:r>
          </w:p>
        </w:tc>
      </w:tr>
      <w:tr w:rsidR="00855185" w14:paraId="5891556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D7FEE1" w14:textId="77777777" w:rsidR="00855185" w:rsidRDefault="00DE18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F4EF33" w14:textId="77777777" w:rsidR="006125F3" w:rsidRPr="006125F3" w:rsidRDefault="006125F3" w:rsidP="006125F3">
            <w:pPr>
              <w:widowControl/>
              <w:spacing w:after="160"/>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"Mention from which sources the data are going to be collected. For example:</w:t>
            </w:r>
          </w:p>
          <w:p w14:paraId="0E894A1A" w14:textId="77777777" w:rsidR="006125F3" w:rsidRPr="006125F3" w:rsidRDefault="006125F3" w:rsidP="006125F3">
            <w:pPr>
              <w:widowControl/>
              <w:spacing w:after="160"/>
              <w:rPr>
                <w:rFonts w:ascii="Times New Roman" w:eastAsia="Times New Roman" w:hAnsi="Times New Roman" w:cs="Times New Roman"/>
                <w:sz w:val="24"/>
                <w:szCs w:val="24"/>
              </w:rPr>
            </w:pPr>
          </w:p>
          <w:p w14:paraId="3C59B569" w14:textId="43EC815D" w:rsidR="00855185" w:rsidRDefault="006125F3" w:rsidP="006125F3">
            <w:pPr>
              <w:widowControl/>
              <w:spacing w:after="160"/>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lastRenderedPageBreak/>
              <w:t>"The data will be collected from various sources, including movie databases such as IMDb and Box Office Mojo, social media platforms like Twitter for sentiment analysis, and financial records from industry reports"</w:t>
            </w:r>
          </w:p>
        </w:tc>
      </w:tr>
      <w:tr w:rsidR="00855185" w14:paraId="596A3A4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8675EF" w14:textId="77777777" w:rsidR="00855185" w:rsidRDefault="00DE18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ACF6B8"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"List the raw data sources with relevant details (as a short description). For instance:</w:t>
            </w:r>
          </w:p>
          <w:p w14:paraId="4881AD63"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p>
          <w:p w14:paraId="31E57FD0"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IMDb: Provides detailed information about movies, including release dates, genres, cast, and crew.</w:t>
            </w:r>
          </w:p>
          <w:p w14:paraId="4C652807"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Box Office Mojo: Offers comprehensive box office revenue data.</w:t>
            </w:r>
          </w:p>
          <w:p w14:paraId="5FBD69BC" w14:textId="77777777" w:rsidR="006125F3" w:rsidRPr="006125F3"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Twitter: Allows for sentiment analysis based on public opinion and trends.</w:t>
            </w:r>
          </w:p>
          <w:p w14:paraId="73673507" w14:textId="008E3F4C" w:rsidR="00855185" w:rsidRDefault="006125F3" w:rsidP="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Industry Reports: Contains financial data and market analysis reports"</w:t>
            </w:r>
          </w:p>
        </w:tc>
      </w:tr>
    </w:tbl>
    <w:p w14:paraId="5B4A0BC2" w14:textId="77777777" w:rsidR="00855185" w:rsidRDefault="00855185">
      <w:pPr>
        <w:widowControl/>
        <w:spacing w:after="160" w:line="259" w:lineRule="auto"/>
        <w:rPr>
          <w:rFonts w:ascii="Times New Roman" w:eastAsia="Times New Roman" w:hAnsi="Times New Roman" w:cs="Times New Roman"/>
          <w:sz w:val="24"/>
          <w:szCs w:val="24"/>
        </w:rPr>
      </w:pPr>
    </w:p>
    <w:p w14:paraId="42B1EF23" w14:textId="77777777" w:rsidR="00855185" w:rsidRDefault="00DE188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855185" w14:paraId="4FC5ED21" w14:textId="77777777" w:rsidTr="006125F3">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2FED81"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B734E6"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751687"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EDEAA6"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4F9F39"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9C1B09" w14:textId="77777777" w:rsidR="00855185" w:rsidRDefault="00DE188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55185" w14:paraId="7750B29A" w14:textId="77777777" w:rsidTr="006125F3">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26E20D" w14:textId="77777777" w:rsidR="00855185" w:rsidRDefault="00DE18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B0F79" w14:textId="2C01EB05" w:rsidR="00855185" w:rsidRDefault="006125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 Box Office Gross Prediction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D6D73" w14:textId="192C4DEB" w:rsidR="00855185" w:rsidRDefault="006125F3">
            <w:pPr>
              <w:widowControl/>
              <w:spacing w:after="160" w:line="411" w:lineRule="auto"/>
              <w:rPr>
                <w:rFonts w:ascii="Times New Roman" w:eastAsia="Times New Roman" w:hAnsi="Times New Roman" w:cs="Times New Roman"/>
                <w:sz w:val="24"/>
                <w:szCs w:val="24"/>
              </w:rPr>
            </w:pPr>
            <w:r w:rsidRPr="006125F3">
              <w:rPr>
                <w:rFonts w:ascii="Times New Roman" w:eastAsia="Times New Roman" w:hAnsi="Times New Roman" w:cs="Times New Roman"/>
                <w:sz w:val="24"/>
                <w:szCs w:val="24"/>
              </w:rPr>
              <w:t>https://www.kaggle.com/tmdb/tmdb-movie-metadata</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6C9C1D" w14:textId="77777777" w:rsidR="00855185" w:rsidRDefault="00DE18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ADB503" w14:textId="645783BF" w:rsidR="00855185" w:rsidRDefault="006125F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0621F0" w14:textId="77777777" w:rsidR="00855185" w:rsidRDefault="00DE188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047C9BB" w14:textId="77777777" w:rsidR="00855185" w:rsidRDefault="00855185">
      <w:pPr>
        <w:widowControl/>
        <w:spacing w:after="160" w:line="259" w:lineRule="auto"/>
        <w:rPr>
          <w:rFonts w:ascii="Times New Roman" w:eastAsia="Times New Roman" w:hAnsi="Times New Roman" w:cs="Times New Roman"/>
        </w:rPr>
      </w:pPr>
    </w:p>
    <w:sectPr w:rsidR="008551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2ABB7" w14:textId="77777777" w:rsidR="00DE188A" w:rsidRDefault="00DE188A">
      <w:r>
        <w:separator/>
      </w:r>
    </w:p>
  </w:endnote>
  <w:endnote w:type="continuationSeparator" w:id="0">
    <w:p w14:paraId="53668927" w14:textId="77777777" w:rsidR="00DE188A" w:rsidRDefault="00DE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20965" w14:textId="77777777" w:rsidR="00DE188A" w:rsidRDefault="00DE188A">
      <w:r>
        <w:separator/>
      </w:r>
    </w:p>
  </w:footnote>
  <w:footnote w:type="continuationSeparator" w:id="0">
    <w:p w14:paraId="4561494C" w14:textId="77777777" w:rsidR="00DE188A" w:rsidRDefault="00DE1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C916" w14:textId="77777777" w:rsidR="00855185" w:rsidRDefault="00DE188A">
    <w:pPr>
      <w:jc w:val="both"/>
    </w:pPr>
    <w:r>
      <w:rPr>
        <w:noProof/>
        <w:lang w:val="en-US" w:eastAsia="en-US"/>
      </w:rPr>
      <w:drawing>
        <wp:anchor distT="114300" distB="114300" distL="114300" distR="114300" simplePos="0" relativeHeight="251658240" behindDoc="0" locked="0" layoutInCell="1" hidden="0" allowOverlap="1" wp14:anchorId="4A8CBEC6" wp14:editId="147F982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7DFC20E5" wp14:editId="4C86FB8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7DC13D3" w14:textId="77777777" w:rsidR="00855185" w:rsidRDefault="00855185"/>
  <w:p w14:paraId="00F186C2" w14:textId="77777777" w:rsidR="00855185" w:rsidRDefault="008551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85"/>
    <w:rsid w:val="00013933"/>
    <w:rsid w:val="001C55CF"/>
    <w:rsid w:val="006125F3"/>
    <w:rsid w:val="00855185"/>
    <w:rsid w:val="00870FBF"/>
    <w:rsid w:val="00DE1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3D28"/>
  <w15:docId w15:val="{626B3F62-FFBA-444F-8AD9-A301DAA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dc:creator>
  <cp:lastModifiedBy>Gokul</cp:lastModifiedBy>
  <cp:revision>2</cp:revision>
  <dcterms:created xsi:type="dcterms:W3CDTF">2024-07-22T14:06:00Z</dcterms:created>
  <dcterms:modified xsi:type="dcterms:W3CDTF">2024-07-22T14:06:00Z</dcterms:modified>
</cp:coreProperties>
</file>