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581" w:rsidRPr="00653189" w:rsidRDefault="006A0581" w:rsidP="006A0581">
      <w:pPr>
        <w:jc w:val="center"/>
        <w:rPr>
          <w:rFonts w:ascii="Times New Roman" w:hAnsi="Times New Roman" w:cs="Times New Roman"/>
          <w:b/>
          <w:sz w:val="24"/>
        </w:rPr>
      </w:pPr>
      <w:r w:rsidRPr="00653189">
        <w:rPr>
          <w:rFonts w:ascii="Times New Roman" w:hAnsi="Times New Roman" w:cs="Times New Roman"/>
          <w:b/>
          <w:sz w:val="28"/>
        </w:rPr>
        <w:t>REDES NEURAIS ARTIFICIAIS APLICADAS AO DIAGNÓSTICO DE CÂNCER DE MAMA</w:t>
      </w:r>
    </w:p>
    <w:p w:rsidR="006A0581" w:rsidRPr="00653189" w:rsidRDefault="006A0581" w:rsidP="006A0581">
      <w:pPr>
        <w:spacing w:line="360" w:lineRule="auto"/>
        <w:jc w:val="center"/>
        <w:rPr>
          <w:rFonts w:ascii="Times New Roman" w:hAnsi="Times New Roman" w:cs="Times New Roman"/>
          <w:sz w:val="24"/>
          <w:vertAlign w:val="superscript"/>
        </w:rPr>
      </w:pPr>
      <w:r w:rsidRPr="00653189">
        <w:rPr>
          <w:rFonts w:ascii="Times New Roman" w:hAnsi="Times New Roman" w:cs="Times New Roman"/>
          <w:sz w:val="24"/>
        </w:rPr>
        <w:t>GABRIEL NAVARRO LOPES</w:t>
      </w:r>
      <w:r w:rsidRPr="00653189">
        <w:rPr>
          <w:rFonts w:ascii="Times New Roman" w:hAnsi="Times New Roman" w:cs="Times New Roman"/>
          <w:sz w:val="24"/>
          <w:vertAlign w:val="superscript"/>
        </w:rPr>
        <w:t>1</w:t>
      </w:r>
    </w:p>
    <w:p w:rsidR="006A0581" w:rsidRPr="00653189" w:rsidRDefault="006A0581" w:rsidP="007223C1">
      <w:pPr>
        <w:spacing w:line="360" w:lineRule="auto"/>
        <w:jc w:val="center"/>
        <w:rPr>
          <w:rFonts w:ascii="Times New Roman" w:hAnsi="Times New Roman" w:cs="Times New Roman"/>
          <w:sz w:val="24"/>
        </w:rPr>
      </w:pPr>
      <w:r w:rsidRPr="00653189">
        <w:rPr>
          <w:rFonts w:ascii="Times New Roman" w:hAnsi="Times New Roman" w:cs="Times New Roman"/>
          <w:sz w:val="24"/>
          <w:vertAlign w:val="superscript"/>
        </w:rPr>
        <w:t>1</w:t>
      </w:r>
      <w:r w:rsidR="005F3E8F" w:rsidRPr="00653189">
        <w:rPr>
          <w:rFonts w:ascii="Times New Roman" w:hAnsi="Times New Roman" w:cs="Times New Roman"/>
          <w:sz w:val="24"/>
        </w:rPr>
        <w:t>Engenharia de Controle e Automação</w:t>
      </w:r>
      <w:r w:rsidRPr="00653189">
        <w:rPr>
          <w:rFonts w:ascii="Times New Roman" w:hAnsi="Times New Roman" w:cs="Times New Roman"/>
          <w:sz w:val="24"/>
        </w:rPr>
        <w:t>, 9º semestre, prontuário nº 1410041.</w:t>
      </w:r>
    </w:p>
    <w:p w:rsidR="007223C1" w:rsidRPr="00653189" w:rsidRDefault="007223C1" w:rsidP="007223C1">
      <w:pPr>
        <w:spacing w:line="360" w:lineRule="auto"/>
        <w:jc w:val="both"/>
        <w:rPr>
          <w:rFonts w:ascii="Times New Roman" w:hAnsi="Times New Roman" w:cs="Times New Roman"/>
          <w:sz w:val="24"/>
        </w:rPr>
      </w:pPr>
    </w:p>
    <w:p w:rsidR="00AC2E90" w:rsidRPr="00653189" w:rsidRDefault="00AC2E90" w:rsidP="00AC2E90">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A rede neural artificial (RNA) desenvolvida nesse trabalho tem como objetivo realizar o diagnóstico de câncer de mama com base em diversas informações do paciente. As informações utilizadas para o treinamento da rede são:</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Idade;</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Índice de massa corporal (IMC);</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Índice HOMA;</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Nível de glicose;</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Nível de insulina;</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Nível de leptina;</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 xml:space="preserve">Nível de </w:t>
      </w:r>
      <w:r w:rsidR="00437349" w:rsidRPr="00653189">
        <w:rPr>
          <w:rFonts w:ascii="Times New Roman" w:hAnsi="Times New Roman" w:cs="Times New Roman"/>
          <w:sz w:val="24"/>
        </w:rPr>
        <w:t>a</w:t>
      </w:r>
      <w:r w:rsidRPr="00653189">
        <w:rPr>
          <w:rFonts w:ascii="Times New Roman" w:hAnsi="Times New Roman" w:cs="Times New Roman"/>
          <w:sz w:val="24"/>
        </w:rPr>
        <w:t>diponectina;</w:t>
      </w:r>
    </w:p>
    <w:p w:rsidR="00AC2E90" w:rsidRPr="00653189" w:rsidRDefault="00AC2E90"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 xml:space="preserve">Nível de </w:t>
      </w:r>
      <w:r w:rsidR="00437349" w:rsidRPr="00653189">
        <w:rPr>
          <w:rFonts w:ascii="Times New Roman" w:hAnsi="Times New Roman" w:cs="Times New Roman"/>
          <w:sz w:val="24"/>
        </w:rPr>
        <w:t>r</w:t>
      </w:r>
      <w:r w:rsidRPr="00653189">
        <w:rPr>
          <w:rFonts w:ascii="Times New Roman" w:hAnsi="Times New Roman" w:cs="Times New Roman"/>
          <w:sz w:val="24"/>
        </w:rPr>
        <w:t>esistina;</w:t>
      </w:r>
      <w:r w:rsidR="00437349" w:rsidRPr="00653189">
        <w:rPr>
          <w:rFonts w:ascii="Times New Roman" w:hAnsi="Times New Roman" w:cs="Times New Roman"/>
          <w:sz w:val="24"/>
        </w:rPr>
        <w:t xml:space="preserve"> e</w:t>
      </w:r>
    </w:p>
    <w:p w:rsidR="00437349" w:rsidRPr="00653189" w:rsidRDefault="00437349" w:rsidP="00AC2E90">
      <w:pPr>
        <w:pStyle w:val="ListParagraph"/>
        <w:numPr>
          <w:ilvl w:val="0"/>
          <w:numId w:val="1"/>
        </w:numPr>
        <w:spacing w:line="360" w:lineRule="auto"/>
        <w:jc w:val="both"/>
        <w:rPr>
          <w:rFonts w:ascii="Times New Roman" w:hAnsi="Times New Roman" w:cs="Times New Roman"/>
          <w:sz w:val="24"/>
        </w:rPr>
      </w:pPr>
      <w:r w:rsidRPr="00653189">
        <w:rPr>
          <w:rFonts w:ascii="Times New Roman" w:hAnsi="Times New Roman" w:cs="Times New Roman"/>
          <w:sz w:val="24"/>
        </w:rPr>
        <w:t>Nível de proteína quimioatratora de monócitos (MCP-1).</w:t>
      </w:r>
    </w:p>
    <w:p w:rsidR="005D6931" w:rsidRPr="00653189" w:rsidRDefault="005D6931" w:rsidP="00653189">
      <w:pPr>
        <w:jc w:val="both"/>
        <w:rPr>
          <w:rFonts w:ascii="Times New Roman" w:hAnsi="Times New Roman" w:cs="Times New Roman"/>
        </w:rPr>
      </w:pPr>
      <w:r w:rsidRPr="00653189">
        <w:rPr>
          <w:rFonts w:ascii="Times New Roman" w:hAnsi="Times New Roman" w:cs="Times New Roman"/>
          <w:sz w:val="24"/>
          <w:szCs w:val="24"/>
        </w:rPr>
        <w:t>Esses elementos foram retirados de um repositório virtual</w:t>
      </w:r>
      <w:r w:rsidR="00653189" w:rsidRPr="00653189">
        <w:rPr>
          <w:rFonts w:ascii="Times New Roman" w:hAnsi="Times New Roman" w:cs="Times New Roman"/>
          <w:sz w:val="24"/>
          <w:szCs w:val="24"/>
        </w:rPr>
        <w:t xml:space="preserve"> (</w:t>
      </w:r>
      <w:hyperlink r:id="rId5" w:history="1">
        <w:r w:rsidR="00BD4BBA">
          <w:rPr>
            <w:rStyle w:val="Hyperlink"/>
            <w:rFonts w:ascii="Times New Roman" w:hAnsi="Times New Roman" w:cs="Times New Roman"/>
            <w:sz w:val="24"/>
            <w:szCs w:val="24"/>
          </w:rPr>
          <w:t>https://archive.ics.uci.edu/ml/datasets/Breast+Cancer+Coim</w:t>
        </w:r>
        <w:r w:rsidR="00BD4BBA">
          <w:rPr>
            <w:rStyle w:val="Hyperlink"/>
            <w:rFonts w:ascii="Times New Roman" w:hAnsi="Times New Roman" w:cs="Times New Roman"/>
            <w:sz w:val="24"/>
            <w:szCs w:val="24"/>
          </w:rPr>
          <w:t>b</w:t>
        </w:r>
        <w:r w:rsidR="00BD4BBA">
          <w:rPr>
            <w:rStyle w:val="Hyperlink"/>
            <w:rFonts w:ascii="Times New Roman" w:hAnsi="Times New Roman" w:cs="Times New Roman"/>
            <w:sz w:val="24"/>
            <w:szCs w:val="24"/>
          </w:rPr>
          <w:t>ra</w:t>
        </w:r>
      </w:hyperlink>
      <w:r w:rsidR="00BD4BBA">
        <w:rPr>
          <w:rFonts w:ascii="Times New Roman" w:hAnsi="Times New Roman" w:cs="Times New Roman"/>
          <w:sz w:val="24"/>
          <w:szCs w:val="24"/>
        </w:rPr>
        <w:t>)</w:t>
      </w:r>
      <w:r w:rsidRPr="00653189">
        <w:rPr>
          <w:rFonts w:ascii="Times New Roman" w:hAnsi="Times New Roman" w:cs="Times New Roman"/>
          <w:sz w:val="24"/>
          <w:szCs w:val="24"/>
        </w:rPr>
        <w:t xml:space="preserve"> onde estão disponíveis os dados de 116 pacientes </w:t>
      </w:r>
      <w:r w:rsidR="00BD4BBA">
        <w:rPr>
          <w:rFonts w:ascii="Times New Roman" w:hAnsi="Times New Roman" w:cs="Times New Roman"/>
          <w:sz w:val="24"/>
          <w:szCs w:val="24"/>
        </w:rPr>
        <w:t xml:space="preserve">diagnosticados por estudantes de medicina da universidade de Coimbra </w:t>
      </w:r>
      <w:r w:rsidRPr="00653189">
        <w:rPr>
          <w:rFonts w:ascii="Times New Roman" w:hAnsi="Times New Roman" w:cs="Times New Roman"/>
          <w:sz w:val="24"/>
          <w:szCs w:val="24"/>
        </w:rPr>
        <w:t>que foram separados em duas classes: 0 para pacientes saudáveis</w:t>
      </w:r>
      <w:r w:rsidR="00BD4BBA">
        <w:rPr>
          <w:rFonts w:ascii="Times New Roman" w:hAnsi="Times New Roman" w:cs="Times New Roman"/>
          <w:sz w:val="24"/>
          <w:szCs w:val="24"/>
        </w:rPr>
        <w:t xml:space="preserve"> (52 no total)</w:t>
      </w:r>
      <w:r w:rsidRPr="00653189">
        <w:rPr>
          <w:rFonts w:ascii="Times New Roman" w:hAnsi="Times New Roman" w:cs="Times New Roman"/>
          <w:sz w:val="24"/>
          <w:szCs w:val="24"/>
        </w:rPr>
        <w:t xml:space="preserve"> e 1 para pacientes que apresentavam câncer</w:t>
      </w:r>
      <w:r w:rsidR="00BD4BBA">
        <w:rPr>
          <w:rFonts w:ascii="Times New Roman" w:hAnsi="Times New Roman" w:cs="Times New Roman"/>
          <w:sz w:val="24"/>
          <w:szCs w:val="24"/>
        </w:rPr>
        <w:t xml:space="preserve"> de mama (64 </w:t>
      </w:r>
      <w:bookmarkStart w:id="0" w:name="_GoBack"/>
      <w:r w:rsidR="00BD4BBA">
        <w:rPr>
          <w:rFonts w:ascii="Times New Roman" w:hAnsi="Times New Roman" w:cs="Times New Roman"/>
          <w:sz w:val="24"/>
          <w:szCs w:val="24"/>
        </w:rPr>
        <w:t>pacientes</w:t>
      </w:r>
      <w:bookmarkEnd w:id="0"/>
      <w:r w:rsidR="00BD4BBA">
        <w:rPr>
          <w:rFonts w:ascii="Times New Roman" w:hAnsi="Times New Roman" w:cs="Times New Roman"/>
          <w:sz w:val="24"/>
          <w:szCs w:val="24"/>
        </w:rPr>
        <w:t>)</w:t>
      </w:r>
      <w:r w:rsidRPr="00653189">
        <w:rPr>
          <w:rFonts w:ascii="Times New Roman" w:hAnsi="Times New Roman" w:cs="Times New Roman"/>
          <w:sz w:val="24"/>
          <w:szCs w:val="24"/>
        </w:rPr>
        <w:t>. Dest</w:t>
      </w:r>
      <w:r w:rsidR="00B92C2D" w:rsidRPr="00653189">
        <w:rPr>
          <w:rFonts w:ascii="Times New Roman" w:hAnsi="Times New Roman" w:cs="Times New Roman"/>
          <w:sz w:val="24"/>
          <w:szCs w:val="24"/>
        </w:rPr>
        <w:t>a</w:t>
      </w:r>
      <w:r w:rsidRPr="00653189">
        <w:rPr>
          <w:rFonts w:ascii="Times New Roman" w:hAnsi="Times New Roman" w:cs="Times New Roman"/>
          <w:sz w:val="24"/>
          <w:szCs w:val="24"/>
        </w:rPr>
        <w:t>s</w:t>
      </w:r>
      <w:r w:rsidR="00B92C2D" w:rsidRPr="00653189">
        <w:rPr>
          <w:rFonts w:ascii="Times New Roman" w:hAnsi="Times New Roman" w:cs="Times New Roman"/>
          <w:sz w:val="24"/>
          <w:szCs w:val="24"/>
        </w:rPr>
        <w:t xml:space="preserve"> </w:t>
      </w:r>
      <w:r w:rsidRPr="00653189">
        <w:rPr>
          <w:rFonts w:ascii="Times New Roman" w:hAnsi="Times New Roman" w:cs="Times New Roman"/>
          <w:sz w:val="24"/>
          <w:szCs w:val="24"/>
        </w:rPr>
        <w:t>116, 82 amostras</w:t>
      </w:r>
      <w:r w:rsidRPr="00653189">
        <w:rPr>
          <w:rFonts w:ascii="Times New Roman" w:hAnsi="Times New Roman" w:cs="Times New Roman"/>
          <w:sz w:val="24"/>
        </w:rPr>
        <w:t xml:space="preserve"> foram utilizadas para treinamento da rede e as 34 restantes para testes e validação. </w:t>
      </w:r>
    </w:p>
    <w:p w:rsidR="00CE15D4" w:rsidRPr="00653189" w:rsidRDefault="00CE15D4"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As amostras com seus respectivos dados foram disponibilizadas em um arquivo de extensão .xlsx, onde foram organizadas em colunas de acordo com a característica à qual a informação se refere.</w:t>
      </w:r>
      <w:r w:rsidR="00391E2A" w:rsidRPr="00653189">
        <w:rPr>
          <w:rFonts w:ascii="Times New Roman" w:hAnsi="Times New Roman" w:cs="Times New Roman"/>
          <w:sz w:val="24"/>
        </w:rPr>
        <w:t xml:space="preserve"> Para realizar a leitura do arquivo de amostras foi utilizada a biblioteca </w:t>
      </w:r>
      <w:r w:rsidR="00391E2A" w:rsidRPr="00653189">
        <w:rPr>
          <w:rFonts w:ascii="Times New Roman" w:hAnsi="Times New Roman" w:cs="Times New Roman"/>
          <w:i/>
          <w:sz w:val="24"/>
        </w:rPr>
        <w:t>ExcelDataReader</w:t>
      </w:r>
      <w:r w:rsidR="00391E2A" w:rsidRPr="00653189">
        <w:rPr>
          <w:rFonts w:ascii="Times New Roman" w:hAnsi="Times New Roman" w:cs="Times New Roman"/>
          <w:sz w:val="24"/>
        </w:rPr>
        <w:t>.</w:t>
      </w:r>
    </w:p>
    <w:p w:rsidR="00B92C2D" w:rsidRPr="00653189" w:rsidRDefault="00B92C2D"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Antes de iniciar o aprendizado da rede foi necessário normalizar todos os dados de entrada para uma faixa entre 0 e 1, com base nos limites máximos e mínimos de cada grupo de informação</w:t>
      </w:r>
      <w:r w:rsidR="00CE15D4" w:rsidRPr="00653189">
        <w:rPr>
          <w:rFonts w:ascii="Times New Roman" w:hAnsi="Times New Roman" w:cs="Times New Roman"/>
          <w:sz w:val="24"/>
        </w:rPr>
        <w:t>. A equação 1 apresenta a forma de normalização utilizada:</w:t>
      </w:r>
    </w:p>
    <w:p w:rsidR="00B92C2D" w:rsidRPr="00653189" w:rsidRDefault="00B92C2D" w:rsidP="005D6931">
      <w:pPr>
        <w:spacing w:line="360" w:lineRule="auto"/>
        <w:ind w:firstLine="709"/>
        <w:jc w:val="both"/>
        <w:rPr>
          <w:rFonts w:ascii="Times New Roman" w:eastAsiaTheme="minorEastAsia" w:hAnsi="Times New Roman" w:cs="Times New Roman"/>
          <w:sz w:val="24"/>
        </w:rPr>
      </w:pPr>
      <m:oMathPara>
        <m:oMath>
          <m:r>
            <w:rPr>
              <w:rFonts w:ascii="Cambria Math" w:hAnsi="Cambria Math" w:cs="Times New Roman"/>
              <w:sz w:val="24"/>
            </w:rPr>
            <m:t xml:space="preserve">x= </m:t>
          </m:r>
          <m:f>
            <m:fPr>
              <m:ctrlPr>
                <w:rPr>
                  <w:rFonts w:ascii="Cambria Math" w:hAnsi="Cambria Math" w:cs="Times New Roman"/>
                  <w:i/>
                  <w:sz w:val="24"/>
                </w:rPr>
              </m:ctrlPr>
            </m:fPr>
            <m:num>
              <m:r>
                <w:rPr>
                  <w:rFonts w:ascii="Cambria Math" w:hAnsi="Cambria Math" w:cs="Times New Roman"/>
                  <w:sz w:val="24"/>
                </w:rPr>
                <m:t xml:space="preserve">x-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min</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min</m:t>
                  </m:r>
                </m:sub>
              </m:sSub>
            </m:den>
          </m:f>
          <m:r>
            <w:rPr>
              <w:rFonts w:ascii="Cambria Math" w:hAnsi="Cambria Math" w:cs="Times New Roman"/>
              <w:sz w:val="24"/>
            </w:rPr>
            <m:t>(1)</m:t>
          </m:r>
        </m:oMath>
      </m:oMathPara>
    </w:p>
    <w:p w:rsidR="00CE15D4" w:rsidRPr="00653189" w:rsidRDefault="005F2D6F"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lastRenderedPageBreak/>
        <w:t xml:space="preserve">A biblioteca </w:t>
      </w:r>
      <w:r w:rsidRPr="00653189">
        <w:rPr>
          <w:rFonts w:ascii="Times New Roman" w:hAnsi="Times New Roman" w:cs="Times New Roman"/>
          <w:i/>
          <w:sz w:val="24"/>
        </w:rPr>
        <w:t>Accord</w:t>
      </w:r>
      <w:r w:rsidR="008F0018" w:rsidRPr="00653189">
        <w:rPr>
          <w:rFonts w:ascii="Times New Roman" w:hAnsi="Times New Roman" w:cs="Times New Roman"/>
          <w:sz w:val="24"/>
        </w:rPr>
        <w:t xml:space="preserve"> </w:t>
      </w:r>
      <w:r w:rsidR="00004D7A" w:rsidRPr="00653189">
        <w:rPr>
          <w:rFonts w:ascii="Times New Roman" w:hAnsi="Times New Roman" w:cs="Times New Roman"/>
          <w:sz w:val="24"/>
        </w:rPr>
        <w:t>foi utilizada para elaboração da RNA. Como função de ativação optou-se por uma função sigmoidal bipolar</w:t>
      </w:r>
      <w:r w:rsidR="00070BF7" w:rsidRPr="00653189">
        <w:rPr>
          <w:rFonts w:ascii="Times New Roman" w:hAnsi="Times New Roman" w:cs="Times New Roman"/>
          <w:sz w:val="24"/>
        </w:rPr>
        <w:t>. O</w:t>
      </w:r>
      <w:r w:rsidR="00004D7A" w:rsidRPr="00653189">
        <w:rPr>
          <w:rFonts w:ascii="Times New Roman" w:hAnsi="Times New Roman" w:cs="Times New Roman"/>
          <w:sz w:val="24"/>
        </w:rPr>
        <w:t xml:space="preserve"> modelo da rede conta</w:t>
      </w:r>
      <w:r w:rsidR="00070BF7" w:rsidRPr="00653189">
        <w:rPr>
          <w:rFonts w:ascii="Times New Roman" w:hAnsi="Times New Roman" w:cs="Times New Roman"/>
          <w:sz w:val="24"/>
        </w:rPr>
        <w:t xml:space="preserve"> </w:t>
      </w:r>
      <w:r w:rsidR="00004D7A" w:rsidRPr="00653189">
        <w:rPr>
          <w:rFonts w:ascii="Times New Roman" w:hAnsi="Times New Roman" w:cs="Times New Roman"/>
          <w:sz w:val="24"/>
        </w:rPr>
        <w:t>com 9 neurônios</w:t>
      </w:r>
      <w:r w:rsidR="00070BF7" w:rsidRPr="00653189">
        <w:rPr>
          <w:rFonts w:ascii="Times New Roman" w:hAnsi="Times New Roman" w:cs="Times New Roman"/>
          <w:sz w:val="24"/>
        </w:rPr>
        <w:t xml:space="preserve"> na camada de entrada</w:t>
      </w:r>
      <w:r w:rsidR="00004D7A" w:rsidRPr="00653189">
        <w:rPr>
          <w:rFonts w:ascii="Times New Roman" w:hAnsi="Times New Roman" w:cs="Times New Roman"/>
          <w:sz w:val="24"/>
        </w:rPr>
        <w:t xml:space="preserve">, </w:t>
      </w:r>
      <w:r w:rsidR="00070BF7" w:rsidRPr="00653189">
        <w:rPr>
          <w:rFonts w:ascii="Times New Roman" w:hAnsi="Times New Roman" w:cs="Times New Roman"/>
          <w:sz w:val="24"/>
        </w:rPr>
        <w:t>1 neurônio na camada de saída</w:t>
      </w:r>
      <w:r w:rsidR="00004D7A" w:rsidRPr="00653189">
        <w:rPr>
          <w:rFonts w:ascii="Times New Roman" w:hAnsi="Times New Roman" w:cs="Times New Roman"/>
          <w:sz w:val="24"/>
        </w:rPr>
        <w:t xml:space="preserve"> e uma única camada intermediária com número de neurônios definido pelo usuário. O rebalanceamento da rede, ou aprendizado, foi realizado com base na técnica </w:t>
      </w:r>
      <w:r w:rsidR="00004D7A" w:rsidRPr="00653189">
        <w:rPr>
          <w:rFonts w:ascii="Times New Roman" w:hAnsi="Times New Roman" w:cs="Times New Roman"/>
          <w:i/>
          <w:sz w:val="24"/>
        </w:rPr>
        <w:t xml:space="preserve">Parallel Resilient Backpropagation </w:t>
      </w:r>
      <w:r w:rsidR="00004D7A" w:rsidRPr="00653189">
        <w:rPr>
          <w:rFonts w:ascii="Times New Roman" w:hAnsi="Times New Roman" w:cs="Times New Roman"/>
          <w:sz w:val="24"/>
        </w:rPr>
        <w:t>(Retropropagação Resiliente Paralela, em tradução livre).</w:t>
      </w:r>
    </w:p>
    <w:p w:rsidR="005D3E36" w:rsidRPr="00653189" w:rsidRDefault="001F259D"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Os pesos da rede são inicializados aleatoriamento e o</w:t>
      </w:r>
      <w:r w:rsidR="005D3E36" w:rsidRPr="00653189">
        <w:rPr>
          <w:rFonts w:ascii="Times New Roman" w:hAnsi="Times New Roman" w:cs="Times New Roman"/>
          <w:sz w:val="24"/>
        </w:rPr>
        <w:t xml:space="preserve"> aprendizado </w:t>
      </w:r>
      <w:r w:rsidRPr="00653189">
        <w:rPr>
          <w:rFonts w:ascii="Times New Roman" w:hAnsi="Times New Roman" w:cs="Times New Roman"/>
          <w:sz w:val="24"/>
        </w:rPr>
        <w:t>é então</w:t>
      </w:r>
      <w:r w:rsidR="005D3E36" w:rsidRPr="00653189">
        <w:rPr>
          <w:rFonts w:ascii="Times New Roman" w:hAnsi="Times New Roman" w:cs="Times New Roman"/>
          <w:sz w:val="24"/>
        </w:rPr>
        <w:t xml:space="preserve"> realizado com base em iterações sobre todo o conjunto de amostras</w:t>
      </w:r>
      <w:r w:rsidRPr="00653189">
        <w:rPr>
          <w:rFonts w:ascii="Times New Roman" w:hAnsi="Times New Roman" w:cs="Times New Roman"/>
          <w:sz w:val="24"/>
        </w:rPr>
        <w:t xml:space="preserve"> de treinamento. O erro quadrático médio é calculado após cada iteração para checar pela condição de finalização do aprendizado, cujo valor é definido pelo usuário.</w:t>
      </w:r>
    </w:p>
    <w:p w:rsidR="001F259D" w:rsidRPr="00653189" w:rsidRDefault="001F259D"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 xml:space="preserve">Após o fim do treinamento é possível verificar os resultados do classificador sobre o conjunto de treinamento e também o de testes. Os melhores resultados foram obtidos para uma rede apresentando 5 neurônios na camada intermediária, cujo parâmetro alfa da sigmoide foi definido como 1 e onde o erro desejado para a rede finalizar o treinamento foi estabelecido em 1. Percebeu-se que tentar minimizar esse erro tornava a rede muito eficaz na classificação das amostras de treinamento, mas incapaz de classificar de forma competente </w:t>
      </w:r>
      <w:r w:rsidR="00DA1558" w:rsidRPr="00653189">
        <w:rPr>
          <w:rFonts w:ascii="Times New Roman" w:hAnsi="Times New Roman" w:cs="Times New Roman"/>
          <w:sz w:val="24"/>
        </w:rPr>
        <w:t>as amostras de teste, um fenômeno conhecido como sobreajuste.</w:t>
      </w:r>
    </w:p>
    <w:p w:rsidR="00E3013E" w:rsidRPr="00653189" w:rsidRDefault="00E3013E"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Para a configuração ótima anteriormente mencionada, obteve-se uma taxa de acerto de 94,47% sobre o conjunto de treinamento e uma taxa menor correspondente a 79,95% de acerto sobre o conjunto de amostras de teste.</w:t>
      </w:r>
    </w:p>
    <w:p w:rsidR="00283F60" w:rsidRPr="00653189" w:rsidRDefault="00283F60"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Não foi possível salvar o estado (modelo e os pesos) da RNA após a realização do treinamento, o que dificultou muito o processo e impossibilitou a reprodutibilidade de certos resultados. Foi possível notar</w:t>
      </w:r>
      <w:r w:rsidR="00B437D7" w:rsidRPr="00653189">
        <w:rPr>
          <w:rFonts w:ascii="Times New Roman" w:hAnsi="Times New Roman" w:cs="Times New Roman"/>
          <w:sz w:val="24"/>
        </w:rPr>
        <w:t xml:space="preserve"> </w:t>
      </w:r>
      <w:r w:rsidRPr="00653189">
        <w:rPr>
          <w:rFonts w:ascii="Times New Roman" w:hAnsi="Times New Roman" w:cs="Times New Roman"/>
          <w:sz w:val="24"/>
        </w:rPr>
        <w:t>também que o tempo necessário para treinar e os resultados finais da rede muito dependiam dos pesos iniciais</w:t>
      </w:r>
      <w:r w:rsidR="00B437D7" w:rsidRPr="00653189">
        <w:rPr>
          <w:rFonts w:ascii="Times New Roman" w:hAnsi="Times New Roman" w:cs="Times New Roman"/>
          <w:sz w:val="24"/>
        </w:rPr>
        <w:t>,</w:t>
      </w:r>
      <w:r w:rsidRPr="00653189">
        <w:rPr>
          <w:rFonts w:ascii="Times New Roman" w:hAnsi="Times New Roman" w:cs="Times New Roman"/>
          <w:sz w:val="24"/>
        </w:rPr>
        <w:t xml:space="preserve"> que eram gerados aleatoriamente e, portanto, estavam fora do controle do usuário.</w:t>
      </w:r>
    </w:p>
    <w:p w:rsidR="000966EB" w:rsidRPr="00653189" w:rsidRDefault="007526DA" w:rsidP="005D6931">
      <w:pPr>
        <w:spacing w:line="360" w:lineRule="auto"/>
        <w:ind w:firstLine="709"/>
        <w:jc w:val="both"/>
        <w:rPr>
          <w:rFonts w:ascii="Times New Roman" w:hAnsi="Times New Roman" w:cs="Times New Roman"/>
          <w:sz w:val="24"/>
        </w:rPr>
      </w:pPr>
      <w:r w:rsidRPr="00653189">
        <w:rPr>
          <w:rFonts w:ascii="Times New Roman" w:hAnsi="Times New Roman" w:cs="Times New Roman"/>
          <w:sz w:val="24"/>
        </w:rPr>
        <w:t xml:space="preserve">Os resultados obtidos demonstram que a técnica de RNA é aplicável à previsão de doenças e outras anomalias como o câncer de mama. Porém para isso é necessário muito cuidado e, possivelmente, um maior número de amostras para tornar o conjunto de treinamento mais representativo. Uma taxa de acerto de 79,95% pode ser encarada como alta, porém no contexto da saúde não pode ser levada como único juízo na decisão médica. Ainda assim, os resultados podem servir como uma forma de alerta para uma análise mais profunda de pacientes cujos resultados acusem </w:t>
      </w:r>
      <w:r w:rsidR="00BE0E77" w:rsidRPr="00653189">
        <w:rPr>
          <w:rFonts w:ascii="Times New Roman" w:hAnsi="Times New Roman" w:cs="Times New Roman"/>
          <w:sz w:val="24"/>
        </w:rPr>
        <w:t>uma chance significativa de câncer.</w:t>
      </w:r>
    </w:p>
    <w:p w:rsidR="000966EB" w:rsidRPr="00653189" w:rsidRDefault="000966EB" w:rsidP="000966EB">
      <w:pPr>
        <w:spacing w:line="360" w:lineRule="auto"/>
        <w:jc w:val="center"/>
        <w:rPr>
          <w:rFonts w:ascii="Times New Roman" w:hAnsi="Times New Roman" w:cs="Times New Roman"/>
          <w:sz w:val="24"/>
        </w:rPr>
      </w:pPr>
      <w:r w:rsidRPr="00653189">
        <w:rPr>
          <w:rFonts w:ascii="Times New Roman" w:hAnsi="Times New Roman" w:cs="Times New Roman"/>
          <w:sz w:val="24"/>
        </w:rPr>
        <w:lastRenderedPageBreak/>
        <w:t>Tabela 1: Resultados obtidos para o conjunto de testes.</w:t>
      </w:r>
    </w:p>
    <w:tbl>
      <w:tblPr>
        <w:tblW w:w="2952" w:type="dxa"/>
        <w:jc w:val="center"/>
        <w:tblCellMar>
          <w:left w:w="70" w:type="dxa"/>
          <w:right w:w="70" w:type="dxa"/>
        </w:tblCellMar>
        <w:tblLook w:val="04A0" w:firstRow="1" w:lastRow="0" w:firstColumn="1" w:lastColumn="0" w:noHBand="0" w:noVBand="1"/>
      </w:tblPr>
      <w:tblGrid>
        <w:gridCol w:w="960"/>
        <w:gridCol w:w="960"/>
        <w:gridCol w:w="1032"/>
      </w:tblGrid>
      <w:tr w:rsidR="000966EB" w:rsidRPr="000966EB" w:rsidTr="000966EB">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Amostra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Rotulo</w:t>
            </w:r>
          </w:p>
        </w:tc>
        <w:tc>
          <w:tcPr>
            <w:tcW w:w="1032" w:type="dxa"/>
            <w:tcBorders>
              <w:top w:val="single" w:sz="4" w:space="0" w:color="auto"/>
              <w:left w:val="nil"/>
              <w:bottom w:val="single" w:sz="4" w:space="0" w:color="auto"/>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Resultado</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0,931</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0,791</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3</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4</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5</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6</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7</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8</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0,460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9</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10</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0,986</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11</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12</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0,679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13</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0,549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14</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15</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16</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0,000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17</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18</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0,843</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19</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0,998</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20</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21</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22</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0,240</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23</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0,842</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24</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0,727</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25</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26</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27</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0,998</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28</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29</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30</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0,931</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31</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32</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0,995</w:t>
            </w:r>
          </w:p>
        </w:tc>
      </w:tr>
      <w:tr w:rsidR="000966EB" w:rsidRPr="000966EB" w:rsidTr="000966EB">
        <w:trPr>
          <w:trHeight w:val="300"/>
          <w:jc w:val="center"/>
        </w:trPr>
        <w:tc>
          <w:tcPr>
            <w:tcW w:w="960"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33</w:t>
            </w:r>
          </w:p>
        </w:tc>
        <w:tc>
          <w:tcPr>
            <w:tcW w:w="960" w:type="dxa"/>
            <w:tcBorders>
              <w:top w:val="nil"/>
              <w:left w:val="single" w:sz="4" w:space="0" w:color="auto"/>
              <w:bottom w:val="nil"/>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nil"/>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0,998</w:t>
            </w:r>
          </w:p>
        </w:tc>
      </w:tr>
      <w:tr w:rsidR="000966EB" w:rsidRPr="000966EB" w:rsidTr="000966EB">
        <w:trPr>
          <w:trHeight w:val="300"/>
          <w:jc w:val="center"/>
        </w:trPr>
        <w:tc>
          <w:tcPr>
            <w:tcW w:w="960" w:type="dxa"/>
            <w:tcBorders>
              <w:top w:val="nil"/>
              <w:left w:val="nil"/>
              <w:bottom w:val="single" w:sz="4" w:space="0" w:color="auto"/>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34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1</w:t>
            </w:r>
          </w:p>
        </w:tc>
        <w:tc>
          <w:tcPr>
            <w:tcW w:w="1032" w:type="dxa"/>
            <w:tcBorders>
              <w:top w:val="nil"/>
              <w:left w:val="nil"/>
              <w:bottom w:val="single" w:sz="4" w:space="0" w:color="auto"/>
              <w:right w:val="nil"/>
            </w:tcBorders>
            <w:shd w:val="clear" w:color="auto" w:fill="auto"/>
            <w:noWrap/>
            <w:vAlign w:val="bottom"/>
            <w:hideMark/>
          </w:tcPr>
          <w:p w:rsidR="000966EB" w:rsidRPr="000966EB" w:rsidRDefault="000966EB" w:rsidP="000966EB">
            <w:pPr>
              <w:spacing w:after="0" w:line="240" w:lineRule="auto"/>
              <w:jc w:val="center"/>
              <w:rPr>
                <w:rFonts w:ascii="Times New Roman" w:eastAsia="Times New Roman" w:hAnsi="Times New Roman" w:cs="Times New Roman"/>
                <w:color w:val="000000"/>
                <w:lang w:eastAsia="pt-BR"/>
              </w:rPr>
            </w:pPr>
            <w:r w:rsidRPr="000966EB">
              <w:rPr>
                <w:rFonts w:ascii="Times New Roman" w:eastAsia="Times New Roman" w:hAnsi="Times New Roman" w:cs="Times New Roman"/>
                <w:color w:val="000000"/>
                <w:lang w:eastAsia="pt-BR"/>
              </w:rPr>
              <w:t>0,999</w:t>
            </w:r>
          </w:p>
        </w:tc>
      </w:tr>
    </w:tbl>
    <w:p w:rsidR="00B437D7" w:rsidRPr="00653189" w:rsidRDefault="000966EB" w:rsidP="00A83B1A">
      <w:pPr>
        <w:spacing w:line="360" w:lineRule="auto"/>
        <w:jc w:val="center"/>
        <w:rPr>
          <w:rFonts w:ascii="Times New Roman" w:hAnsi="Times New Roman" w:cs="Times New Roman"/>
          <w:sz w:val="24"/>
        </w:rPr>
      </w:pPr>
      <w:r w:rsidRPr="00653189">
        <w:rPr>
          <w:rFonts w:ascii="Times New Roman" w:hAnsi="Times New Roman" w:cs="Times New Roman"/>
          <w:sz w:val="24"/>
        </w:rPr>
        <w:t>Fonte: Elaboração própria.</w:t>
      </w:r>
    </w:p>
    <w:p w:rsidR="004A3984" w:rsidRPr="00653189" w:rsidRDefault="004A3984" w:rsidP="00A83B1A">
      <w:pPr>
        <w:spacing w:line="360" w:lineRule="auto"/>
        <w:jc w:val="center"/>
        <w:rPr>
          <w:rFonts w:ascii="Times New Roman" w:hAnsi="Times New Roman" w:cs="Times New Roman"/>
          <w:noProof/>
          <w:sz w:val="24"/>
        </w:rPr>
      </w:pPr>
    </w:p>
    <w:p w:rsidR="004A3984" w:rsidRPr="00653189" w:rsidRDefault="004A3984" w:rsidP="00A83B1A">
      <w:pPr>
        <w:spacing w:line="360" w:lineRule="auto"/>
        <w:jc w:val="center"/>
        <w:rPr>
          <w:rFonts w:ascii="Times New Roman" w:hAnsi="Times New Roman" w:cs="Times New Roman"/>
          <w:noProof/>
          <w:sz w:val="24"/>
        </w:rPr>
      </w:pPr>
    </w:p>
    <w:p w:rsidR="004A3984" w:rsidRPr="00653189" w:rsidRDefault="004A3984" w:rsidP="00A83B1A">
      <w:pPr>
        <w:spacing w:line="360" w:lineRule="auto"/>
        <w:jc w:val="center"/>
        <w:rPr>
          <w:rFonts w:ascii="Times New Roman" w:hAnsi="Times New Roman" w:cs="Times New Roman"/>
          <w:noProof/>
          <w:sz w:val="24"/>
        </w:rPr>
      </w:pPr>
    </w:p>
    <w:p w:rsidR="004A3984" w:rsidRPr="00653189" w:rsidRDefault="004A3984" w:rsidP="00A83B1A">
      <w:pPr>
        <w:spacing w:line="360" w:lineRule="auto"/>
        <w:jc w:val="center"/>
        <w:rPr>
          <w:rFonts w:ascii="Times New Roman" w:hAnsi="Times New Roman" w:cs="Times New Roman"/>
          <w:noProof/>
          <w:sz w:val="24"/>
        </w:rPr>
      </w:pPr>
    </w:p>
    <w:p w:rsidR="00A83B1A" w:rsidRPr="00653189" w:rsidRDefault="00A83B1A" w:rsidP="00A83B1A">
      <w:pPr>
        <w:spacing w:line="360" w:lineRule="auto"/>
        <w:jc w:val="center"/>
        <w:rPr>
          <w:rFonts w:ascii="Times New Roman" w:hAnsi="Times New Roman" w:cs="Times New Roman"/>
          <w:noProof/>
          <w:sz w:val="24"/>
        </w:rPr>
      </w:pPr>
      <w:r w:rsidRPr="00653189">
        <w:rPr>
          <w:rFonts w:ascii="Times New Roman" w:hAnsi="Times New Roman" w:cs="Times New Roman"/>
          <w:noProof/>
          <w:sz w:val="24"/>
        </w:rPr>
        <w:lastRenderedPageBreak/>
        <w:t>Figura 1: Janela do usuário.</w:t>
      </w:r>
    </w:p>
    <w:p w:rsidR="00A83B1A" w:rsidRPr="00653189" w:rsidRDefault="00A83B1A" w:rsidP="00A83B1A">
      <w:pPr>
        <w:spacing w:line="360" w:lineRule="auto"/>
        <w:jc w:val="center"/>
        <w:rPr>
          <w:rFonts w:ascii="Times New Roman" w:hAnsi="Times New Roman" w:cs="Times New Roman"/>
          <w:sz w:val="24"/>
        </w:rPr>
      </w:pPr>
      <w:r w:rsidRPr="00653189">
        <w:rPr>
          <w:rFonts w:ascii="Times New Roman" w:hAnsi="Times New Roman" w:cs="Times New Roman"/>
          <w:noProof/>
          <w:sz w:val="24"/>
        </w:rPr>
        <w:drawing>
          <wp:inline distT="0" distB="0" distL="0" distR="0">
            <wp:extent cx="39243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4391025"/>
                    </a:xfrm>
                    <a:prstGeom prst="rect">
                      <a:avLst/>
                    </a:prstGeom>
                    <a:noFill/>
                    <a:ln>
                      <a:noFill/>
                    </a:ln>
                  </pic:spPr>
                </pic:pic>
              </a:graphicData>
            </a:graphic>
          </wp:inline>
        </w:drawing>
      </w:r>
    </w:p>
    <w:p w:rsidR="00A83B1A" w:rsidRPr="00653189" w:rsidRDefault="00A83B1A" w:rsidP="00A83B1A">
      <w:pPr>
        <w:spacing w:line="360" w:lineRule="auto"/>
        <w:jc w:val="center"/>
        <w:rPr>
          <w:rFonts w:ascii="Times New Roman" w:hAnsi="Times New Roman" w:cs="Times New Roman"/>
          <w:sz w:val="24"/>
        </w:rPr>
      </w:pPr>
      <w:r w:rsidRPr="00653189">
        <w:rPr>
          <w:rFonts w:ascii="Times New Roman" w:hAnsi="Times New Roman" w:cs="Times New Roman"/>
          <w:sz w:val="24"/>
        </w:rPr>
        <w:t>Fonte: Elaboração própria.</w:t>
      </w:r>
    </w:p>
    <w:sectPr w:rsidR="00A83B1A" w:rsidRPr="00653189" w:rsidSect="006A058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15F65"/>
    <w:multiLevelType w:val="hybridMultilevel"/>
    <w:tmpl w:val="D804C01A"/>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A3"/>
    <w:rsid w:val="00004D7A"/>
    <w:rsid w:val="00031B13"/>
    <w:rsid w:val="000655BF"/>
    <w:rsid w:val="00070BF7"/>
    <w:rsid w:val="000966EB"/>
    <w:rsid w:val="001F259D"/>
    <w:rsid w:val="00283F60"/>
    <w:rsid w:val="00391E2A"/>
    <w:rsid w:val="00437349"/>
    <w:rsid w:val="004718A3"/>
    <w:rsid w:val="004A3984"/>
    <w:rsid w:val="005D3E36"/>
    <w:rsid w:val="005D6931"/>
    <w:rsid w:val="005F2D6F"/>
    <w:rsid w:val="005F3E8F"/>
    <w:rsid w:val="00653189"/>
    <w:rsid w:val="0069659C"/>
    <w:rsid w:val="006A0581"/>
    <w:rsid w:val="006D6167"/>
    <w:rsid w:val="007223C1"/>
    <w:rsid w:val="007526DA"/>
    <w:rsid w:val="008D11FC"/>
    <w:rsid w:val="008F0018"/>
    <w:rsid w:val="00A83B1A"/>
    <w:rsid w:val="00AC2E90"/>
    <w:rsid w:val="00B03CE7"/>
    <w:rsid w:val="00B437D7"/>
    <w:rsid w:val="00B92C2D"/>
    <w:rsid w:val="00BD4BBA"/>
    <w:rsid w:val="00BE0E77"/>
    <w:rsid w:val="00CE15D4"/>
    <w:rsid w:val="00DA1558"/>
    <w:rsid w:val="00DB2564"/>
    <w:rsid w:val="00E3013E"/>
    <w:rsid w:val="00ED3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1D5A"/>
  <w15:chartTrackingRefBased/>
  <w15:docId w15:val="{C2122210-0C48-409D-85A2-D4FB8D7B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E90"/>
    <w:pPr>
      <w:ind w:left="720"/>
      <w:contextualSpacing/>
    </w:pPr>
  </w:style>
  <w:style w:type="character" w:styleId="PlaceholderText">
    <w:name w:val="Placeholder Text"/>
    <w:basedOn w:val="DefaultParagraphFont"/>
    <w:uiPriority w:val="99"/>
    <w:semiHidden/>
    <w:rsid w:val="00B92C2D"/>
    <w:rPr>
      <w:color w:val="808080"/>
    </w:rPr>
  </w:style>
  <w:style w:type="character" w:styleId="Hyperlink">
    <w:name w:val="Hyperlink"/>
    <w:basedOn w:val="DefaultParagraphFont"/>
    <w:uiPriority w:val="99"/>
    <w:unhideWhenUsed/>
    <w:rsid w:val="00BD4BBA"/>
    <w:rPr>
      <w:color w:val="0563C1" w:themeColor="hyperlink"/>
      <w:u w:val="single"/>
    </w:rPr>
  </w:style>
  <w:style w:type="character" w:styleId="UnresolvedMention">
    <w:name w:val="Unresolved Mention"/>
    <w:basedOn w:val="DefaultParagraphFont"/>
    <w:uiPriority w:val="99"/>
    <w:semiHidden/>
    <w:unhideWhenUsed/>
    <w:rsid w:val="00BD4BBA"/>
    <w:rPr>
      <w:color w:val="605E5C"/>
      <w:shd w:val="clear" w:color="auto" w:fill="E1DFDD"/>
    </w:rPr>
  </w:style>
  <w:style w:type="character" w:styleId="FollowedHyperlink">
    <w:name w:val="FollowedHyperlink"/>
    <w:basedOn w:val="DefaultParagraphFont"/>
    <w:uiPriority w:val="99"/>
    <w:semiHidden/>
    <w:unhideWhenUsed/>
    <w:rsid w:val="00BD4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6767">
      <w:bodyDiv w:val="1"/>
      <w:marLeft w:val="0"/>
      <w:marRight w:val="0"/>
      <w:marTop w:val="0"/>
      <w:marBottom w:val="0"/>
      <w:divBdr>
        <w:top w:val="none" w:sz="0" w:space="0" w:color="auto"/>
        <w:left w:val="none" w:sz="0" w:space="0" w:color="auto"/>
        <w:bottom w:val="none" w:sz="0" w:space="0" w:color="auto"/>
        <w:right w:val="none" w:sz="0" w:space="0" w:color="auto"/>
      </w:divBdr>
    </w:div>
    <w:div w:id="128135863">
      <w:bodyDiv w:val="1"/>
      <w:marLeft w:val="0"/>
      <w:marRight w:val="0"/>
      <w:marTop w:val="0"/>
      <w:marBottom w:val="0"/>
      <w:divBdr>
        <w:top w:val="none" w:sz="0" w:space="0" w:color="auto"/>
        <w:left w:val="none" w:sz="0" w:space="0" w:color="auto"/>
        <w:bottom w:val="none" w:sz="0" w:space="0" w:color="auto"/>
        <w:right w:val="none" w:sz="0" w:space="0" w:color="auto"/>
      </w:divBdr>
    </w:div>
    <w:div w:id="792209803">
      <w:bodyDiv w:val="1"/>
      <w:marLeft w:val="0"/>
      <w:marRight w:val="0"/>
      <w:marTop w:val="0"/>
      <w:marBottom w:val="0"/>
      <w:divBdr>
        <w:top w:val="none" w:sz="0" w:space="0" w:color="auto"/>
        <w:left w:val="none" w:sz="0" w:space="0" w:color="auto"/>
        <w:bottom w:val="none" w:sz="0" w:space="0" w:color="auto"/>
        <w:right w:val="none" w:sz="0" w:space="0" w:color="auto"/>
      </w:divBdr>
    </w:div>
    <w:div w:id="1354116964">
      <w:bodyDiv w:val="1"/>
      <w:marLeft w:val="0"/>
      <w:marRight w:val="0"/>
      <w:marTop w:val="0"/>
      <w:marBottom w:val="0"/>
      <w:divBdr>
        <w:top w:val="none" w:sz="0" w:space="0" w:color="auto"/>
        <w:left w:val="none" w:sz="0" w:space="0" w:color="auto"/>
        <w:bottom w:val="none" w:sz="0" w:space="0" w:color="auto"/>
        <w:right w:val="none" w:sz="0" w:space="0" w:color="auto"/>
      </w:divBdr>
    </w:div>
    <w:div w:id="17397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Breast+Cancer+Coimbr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761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Lopes</dc:creator>
  <cp:keywords/>
  <dc:description/>
  <cp:lastModifiedBy>Gabriel Lopes</cp:lastModifiedBy>
  <cp:revision>21</cp:revision>
  <dcterms:created xsi:type="dcterms:W3CDTF">2018-06-18T16:41:00Z</dcterms:created>
  <dcterms:modified xsi:type="dcterms:W3CDTF">2018-06-18T19:05:00Z</dcterms:modified>
</cp:coreProperties>
</file>