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7985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drawing>
          <wp:inline distT="0" distB="0" distL="114300" distR="114300">
            <wp:extent cx="5271770" cy="221170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8704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853055"/>
            <wp:effectExtent l="0" t="0" r="254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B720C"/>
    <w:rsid w:val="7A9D4A83"/>
    <w:rsid w:val="7EDE6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毕英明</dc:creator>
  <cp:lastModifiedBy>毕英明</cp:lastModifiedBy>
  <dcterms:modified xsi:type="dcterms:W3CDTF">2018-05-17T11:47:04Z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