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76" w:lineRule="auto"/>
        <w:rPr>
          <w:b w:val="1"/>
          <w:sz w:val="48"/>
          <w:szCs w:val="48"/>
        </w:rPr>
      </w:pPr>
      <w:r w:rsidDel="00000000" w:rsidR="00000000" w:rsidRPr="00000000">
        <w:rPr>
          <w:b w:val="1"/>
          <w:sz w:val="48"/>
          <w:szCs w:val="48"/>
          <w:rtl w:val="0"/>
        </w:rPr>
        <w:t xml:space="preserve">Instruction Set Architecture</w:t>
      </w:r>
      <w:r w:rsidDel="00000000" w:rsidR="00000000" w:rsidRPr="00000000">
        <w:rPr>
          <w:rtl w:val="0"/>
        </w:rPr>
      </w:r>
    </w:p>
    <w:p w:rsidR="00000000" w:rsidDel="00000000" w:rsidP="00000000" w:rsidRDefault="00000000" w:rsidRPr="00000000" w14:paraId="00000002">
      <w:pPr>
        <w:widowControl w:val="1"/>
        <w:spacing w:line="276" w:lineRule="auto"/>
        <w:rPr>
          <w:b w:val="1"/>
          <w:sz w:val="28"/>
          <w:szCs w:val="28"/>
        </w:rPr>
      </w:pPr>
      <w:r w:rsidDel="00000000" w:rsidR="00000000" w:rsidRPr="00000000">
        <w:rPr>
          <w:b w:val="1"/>
          <w:sz w:val="28"/>
          <w:szCs w:val="28"/>
          <w:rtl w:val="0"/>
        </w:rPr>
        <w:t xml:space="preserve">Project RISCII (PR0001)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sz w:val="28"/>
          <w:szCs w:val="28"/>
        </w:rPr>
      </w:pPr>
      <w:r w:rsidDel="00000000" w:rsidR="00000000" w:rsidRPr="00000000">
        <w:rPr>
          <w:i w:val="1"/>
          <w:sz w:val="28"/>
          <w:szCs w:val="28"/>
          <w:rtl w:val="0"/>
        </w:rPr>
        <w:t xml:space="preserve">“Interface between RISCII processor and compiled software”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Rev A</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23-JUN-2024</w: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0ub54l0ox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Abbreviations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2uaelgvomi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fibqvaomgi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 Set</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upc7cv4ztf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Notable Registers</w:t>
              <w:tab/>
              <w:t xml:space="preserve">2</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bf5lwfpdgd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1: Instruction affected registers</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x9pn9i0hdu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jxjbctmcmg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Bitwise AND</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pun6dtm9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ORR: Bitwise OR</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wvh887zmgz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XOR: Bitwise XOR</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whkt22056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SHL: Shift Logical Left</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ijno5late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 Shift Right</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mmywiscd2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Arithmetic Addition</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bivwauzvh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Arithmetic Subtraction</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uo3upwcwoh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LBI: Load Byte Immediate</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wo0qsrbs04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LDR: Load Memory Word</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fq2eesgvo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 Store Memory Word</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5fudw94wj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BRC: Branch Conditional</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s2n5lhym9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JPR: Jump Base Register</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r2jlr3lisd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JLR: Jump and Link Register</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0rek6wxld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SWP: Swap Register and Memory</w:t>
              <w:tab/>
              <w:t xml:space="preserve">8</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pgl36h8rs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 No Operation</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ip0vjy93o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HLT: Halt</w:t>
              <w:tab/>
              <w:t xml:space="preserve">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4lwjgggrhd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Memory Layout</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2dpy5dye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 Address Space</w:t>
              <w:tab/>
              <w:t xml:space="preserve">9</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7vfbibt5i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Address Space</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ah0sh9quv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 1: Data Address Space Layout, byte addressed</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s23nu71sd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Storage Address Space</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sll7xx2mu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Instruction Set Summary</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768rou28i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A1: Instruction Set Summary</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36ko7ia5jd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 Condition Flag Information</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m0sfs1jdz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B1: Condition Flag Descriptions</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dnoh2ws97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Table B2: Typical Condition Flag Combinations</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gjdgxs" w:id="0"/>
      <w:bookmarkEnd w:id="0"/>
      <w:r w:rsidDel="00000000" w:rsidR="00000000" w:rsidRPr="00000000">
        <w:rPr>
          <w:rtl w:val="0"/>
        </w:rPr>
        <w:t xml:space="preserve">Purpose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document is meant to describe how the RISCII hardware and software “interact” with each other. It primarily defines how hardware interprets bits into executable software instructions, but also includes related details (e.g. how binary images should be formatted).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contents of this document should effectively describe the high-level interface of the processor and low-level interface of the compiler. It is expected that this document is referenced in developing both systems.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x0ub54l0ox0q" w:id="1"/>
      <w:bookmarkEnd w:id="1"/>
      <w:r w:rsidDel="00000000" w:rsidR="00000000" w:rsidRPr="00000000">
        <w:rPr>
          <w:rtl w:val="0"/>
        </w:rPr>
        <w:t xml:space="preserve">Abbreviations</w:t>
      </w:r>
    </w:p>
    <w:p w:rsidR="00000000" w:rsidDel="00000000" w:rsidP="00000000" w:rsidRDefault="00000000" w:rsidRPr="00000000" w14:paraId="0000003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u w:val="single"/>
              </w:rPr>
            </w:pPr>
            <w:r w:rsidDel="00000000" w:rsidR="00000000" w:rsidRPr="00000000">
              <w:rPr>
                <w:b w:val="1"/>
                <w:u w:val="single"/>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ISA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Instruction Set Architecture</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i2uaelgvomiq" w:id="2"/>
      <w:bookmarkEnd w:id="2"/>
      <w:r w:rsidDel="00000000" w:rsidR="00000000" w:rsidRPr="00000000">
        <w:rPr>
          <w:rtl w:val="0"/>
        </w:rPr>
        <w:t xml:space="preserve">References</w:t>
      </w:r>
    </w:p>
    <w:p w:rsidR="00000000" w:rsidDel="00000000" w:rsidP="00000000" w:rsidRDefault="00000000" w:rsidRPr="00000000" w14:paraId="0000003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u w:val="single"/>
              </w:rPr>
            </w:pPr>
            <w:r w:rsidDel="00000000" w:rsidR="00000000" w:rsidRPr="00000000">
              <w:rPr>
                <w:b w:val="1"/>
                <w:u w:val="singl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u w:val="single"/>
              </w:rPr>
            </w:pPr>
            <w:r w:rsidDel="00000000" w:rsidR="00000000" w:rsidRPr="00000000">
              <w:rPr>
                <w:b w:val="1"/>
                <w:u w:val="single"/>
                <w:rtl w:val="0"/>
              </w:rPr>
              <w:t xml:space="preserve">Document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rPr/>
      </w:pPr>
      <w:bookmarkStart w:colFirst="0" w:colLast="0" w:name="_8fibqvaomgib" w:id="3"/>
      <w:bookmarkEnd w:id="3"/>
      <w:r w:rsidDel="00000000" w:rsidR="00000000" w:rsidRPr="00000000">
        <w:rPr>
          <w:rtl w:val="0"/>
        </w:rPr>
        <w:t xml:space="preserve">Instruction Set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This section describes the core of the ISA: the instruction set. Instructions are 16-bit values that directly control the processor hardware. By sequencing instructions properly, entire functions and programs can be created.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dupc7cv4ztfs" w:id="4"/>
      <w:bookmarkEnd w:id="4"/>
      <w:r w:rsidDel="00000000" w:rsidR="00000000" w:rsidRPr="00000000">
        <w:rPr>
          <w:rtl w:val="0"/>
        </w:rPr>
        <w:t xml:space="preserve">Notable Registers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following table describes registers (i.e. memory blocks) referenced or affected by the instruction set. These names are referenced further in the document.</w:t>
      </w:r>
    </w:p>
    <w:p w:rsidR="00000000" w:rsidDel="00000000" w:rsidP="00000000" w:rsidRDefault="00000000" w:rsidRPr="00000000" w14:paraId="0000004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950"/>
        <w:gridCol w:w="5970"/>
        <w:tblGridChange w:id="0">
          <w:tblGrid>
            <w:gridCol w:w="1440"/>
            <w:gridCol w:w="1950"/>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 Counter- program address of instruction being read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R0 - 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registers,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bits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File- location of operands used by most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Condition Codes- stores information about last computed value. This information is stored as flags “nzpc”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32768 registers,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bits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data address space reserved for data and memory-mapped internal peripherals (distinct from program address space referenced by program counter (PC))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Shadow Program Counter- saves program counter (PC) value in special scenarios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Shadow Condition Codes- saves condition codes (CC) value in special scenarios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Interrupt Latch- saves whether or not the hardware is currently servicing an interrupt routine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bit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Halt Latch- saves whether or not the hardware is in a permanent halted state</w:t>
            </w:r>
          </w:p>
        </w:tc>
      </w:tr>
    </w:tbl>
    <w:p w:rsidR="00000000" w:rsidDel="00000000" w:rsidP="00000000" w:rsidRDefault="00000000" w:rsidRPr="00000000" w14:paraId="00000067">
      <w:pPr>
        <w:pStyle w:val="Heading4"/>
        <w:numPr>
          <w:ilvl w:val="0"/>
          <w:numId w:val="6"/>
        </w:numPr>
        <w:ind w:left="720" w:hanging="360"/>
        <w:jc w:val="center"/>
        <w:rPr/>
      </w:pPr>
      <w:bookmarkStart w:colFirst="0" w:colLast="0" w:name="_vbf5lwfpdgde" w:id="5"/>
      <w:bookmarkEnd w:id="5"/>
      <w:r w:rsidDel="00000000" w:rsidR="00000000" w:rsidRPr="00000000">
        <w:rPr>
          <w:rtl w:val="0"/>
        </w:rPr>
        <w:t xml:space="preserve">Table 1: Instruction affected registers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sz w:val="32"/>
          <w:szCs w:val="32"/>
        </w:rPr>
      </w:pPr>
      <w:bookmarkStart w:colFirst="0" w:colLast="0" w:name="_1x9pn9i0hdui" w:id="6"/>
      <w:bookmarkEnd w:id="6"/>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following subsections explain each instruction in detail. It should be kept in mind that all operations are done with 16-bit integer precision. Likewise, all address accesses are done with 16-bit precision (i.e. word addressable, not byte addressable- though addresses assume such for software consistency).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For a summary of each instruction, see </w:t>
      </w:r>
      <w:hyperlink w:anchor="_csll7xx2muap">
        <w:r w:rsidDel="00000000" w:rsidR="00000000" w:rsidRPr="00000000">
          <w:rPr>
            <w:color w:val="1155cc"/>
            <w:u w:val="single"/>
            <w:rtl w:val="0"/>
          </w:rPr>
          <w:t xml:space="preserve">Appendix A: Instruction Set Summary</w:t>
        </w:r>
      </w:hyperlink>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rPr/>
      </w:pPr>
      <w:bookmarkStart w:colFirst="0" w:colLast="0" w:name="_rjxjbctmcmgq" w:id="7"/>
      <w:bookmarkEnd w:id="7"/>
      <w:r w:rsidDel="00000000" w:rsidR="00000000" w:rsidRPr="00000000">
        <w:rPr>
          <w:rtl w:val="0"/>
        </w:rPr>
        <w:t xml:space="preserve">AND: Bitwise AND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Formats:</w:t>
      </w:r>
    </w:p>
    <w:p w:rsidR="00000000" w:rsidDel="00000000" w:rsidP="00000000" w:rsidRDefault="00000000" w:rsidRPr="00000000" w14:paraId="00000072">
      <w:pPr>
        <w:widowControl w:val="0"/>
        <w:spacing w:line="240" w:lineRule="auto"/>
        <w:rPr/>
      </w:pPr>
      <w:r w:rsidDel="00000000" w:rsidR="00000000" w:rsidRPr="00000000">
        <w:rPr>
          <w:rtl w:val="0"/>
        </w:rPr>
        <w:t xml:space="preserve">[1111] [DST] [SR1] [000] [SR2]</w:t>
      </w:r>
    </w:p>
    <w:p w:rsidR="00000000" w:rsidDel="00000000" w:rsidP="00000000" w:rsidRDefault="00000000" w:rsidRPr="00000000" w14:paraId="00000073">
      <w:pPr>
        <w:widowControl w:val="0"/>
        <w:spacing w:line="240" w:lineRule="auto"/>
        <w:rPr/>
      </w:pPr>
      <w:r w:rsidDel="00000000" w:rsidR="00000000" w:rsidRPr="00000000">
        <w:rPr>
          <w:rtl w:val="0"/>
        </w:rPr>
        <w:t xml:space="preserve">[1111] [DST] [SR1] [1] [5bImm]</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Performs a bitwise AND operation between SR1 and either SR2 or the encoded, </w:t>
      </w:r>
      <w:r w:rsidDel="00000000" w:rsidR="00000000" w:rsidRPr="00000000">
        <w:rPr>
          <w:rtl w:val="0"/>
        </w:rPr>
        <w:t xml:space="preserve">sign</w:t>
      </w:r>
      <w:r w:rsidDel="00000000" w:rsidR="00000000" w:rsidRPr="00000000">
        <w:rPr>
          <w:rtl w:val="0"/>
        </w:rPr>
        <w:t xml:space="preserve">-extended 5-bit value “5bImm”. Result is stored in DST.</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SR1, SR2, and DST are registers within the register file (R0 - R7). Condition Codes (CC) are updated by this instruction.</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pStyle w:val="Heading3"/>
        <w:rPr/>
      </w:pPr>
      <w:bookmarkStart w:colFirst="0" w:colLast="0" w:name="_vnpun6dtm9t1" w:id="8"/>
      <w:bookmarkEnd w:id="8"/>
      <w:r w:rsidDel="00000000" w:rsidR="00000000" w:rsidRPr="00000000">
        <w:rPr>
          <w:rtl w:val="0"/>
        </w:rPr>
        <w:t xml:space="preserve">ORR: Bitwise 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Formats:</w:t>
      </w:r>
    </w:p>
    <w:p w:rsidR="00000000" w:rsidDel="00000000" w:rsidP="00000000" w:rsidRDefault="00000000" w:rsidRPr="00000000" w14:paraId="0000007C">
      <w:pPr>
        <w:widowControl w:val="0"/>
        <w:spacing w:line="240" w:lineRule="auto"/>
        <w:rPr/>
      </w:pPr>
      <w:r w:rsidDel="00000000" w:rsidR="00000000" w:rsidRPr="00000000">
        <w:rPr>
          <w:rtl w:val="0"/>
        </w:rPr>
        <w:t xml:space="preserve">[1110] [DST] [SR1] [000] [SR2]</w:t>
      </w:r>
    </w:p>
    <w:p w:rsidR="00000000" w:rsidDel="00000000" w:rsidP="00000000" w:rsidRDefault="00000000" w:rsidRPr="00000000" w14:paraId="0000007D">
      <w:pPr>
        <w:widowControl w:val="0"/>
        <w:spacing w:line="240" w:lineRule="auto"/>
        <w:rPr/>
      </w:pPr>
      <w:r w:rsidDel="00000000" w:rsidR="00000000" w:rsidRPr="00000000">
        <w:rPr>
          <w:rtl w:val="0"/>
        </w:rPr>
        <w:t xml:space="preserve">[1110] [DST] [SR1] [1] [5bImm]</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Performs a bitwise OR operation between SR1 and either  SR2 or the encoded, </w:t>
      </w:r>
      <w:r w:rsidDel="00000000" w:rsidR="00000000" w:rsidRPr="00000000">
        <w:rPr>
          <w:rtl w:val="0"/>
        </w:rPr>
        <w:t xml:space="preserve">sign</w:t>
      </w:r>
      <w:r w:rsidDel="00000000" w:rsidR="00000000" w:rsidRPr="00000000">
        <w:rPr>
          <w:rtl w:val="0"/>
        </w:rPr>
        <w:t xml:space="preserve">-extended 5-bit value “5bImm”. Result is stored in  DST.</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SR1, SR2, and DST are registers within the register file (R0 - R7). Condition Codes (CC) are updated by this instruction.</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pStyle w:val="Heading3"/>
        <w:rPr/>
      </w:pPr>
      <w:bookmarkStart w:colFirst="0" w:colLast="0" w:name="_hwvh887zmgz8" w:id="9"/>
      <w:bookmarkEnd w:id="9"/>
      <w:r w:rsidDel="00000000" w:rsidR="00000000" w:rsidRPr="00000000">
        <w:rPr>
          <w:rtl w:val="0"/>
        </w:rPr>
        <w:t xml:space="preserve">XOR: Bitwise XOR</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Formats:</w:t>
      </w:r>
    </w:p>
    <w:p w:rsidR="00000000" w:rsidDel="00000000" w:rsidP="00000000" w:rsidRDefault="00000000" w:rsidRPr="00000000" w14:paraId="00000086">
      <w:pPr>
        <w:widowControl w:val="0"/>
        <w:spacing w:line="240" w:lineRule="auto"/>
        <w:rPr/>
      </w:pPr>
      <w:r w:rsidDel="00000000" w:rsidR="00000000" w:rsidRPr="00000000">
        <w:rPr>
          <w:rtl w:val="0"/>
        </w:rPr>
        <w:t xml:space="preserve">[1011] [DST] [SR1] [000] [SR2]</w:t>
      </w:r>
    </w:p>
    <w:p w:rsidR="00000000" w:rsidDel="00000000" w:rsidP="00000000" w:rsidRDefault="00000000" w:rsidRPr="00000000" w14:paraId="00000087">
      <w:pPr>
        <w:widowControl w:val="0"/>
        <w:spacing w:line="240" w:lineRule="auto"/>
        <w:rPr/>
      </w:pPr>
      <w:r w:rsidDel="00000000" w:rsidR="00000000" w:rsidRPr="00000000">
        <w:rPr>
          <w:rtl w:val="0"/>
        </w:rPr>
        <w:t xml:space="preserve">[1011] [DST] [SR1] [1] [5bImm]</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Performs a bitwise XOR operation between  SR1 and either  SR2 or the encoded, </w:t>
      </w:r>
      <w:r w:rsidDel="00000000" w:rsidR="00000000" w:rsidRPr="00000000">
        <w:rPr>
          <w:rtl w:val="0"/>
        </w:rPr>
        <w:t xml:space="preserve">sign</w:t>
      </w:r>
      <w:r w:rsidDel="00000000" w:rsidR="00000000" w:rsidRPr="00000000">
        <w:rPr>
          <w:rtl w:val="0"/>
        </w:rPr>
        <w:t xml:space="preserve">-extended 5-bit value “5bImm”. Result is stored in  DST.</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SR1, SR2, and DST are registers within the register file (R0 - R7). Condition Codes (CC) are updated by this instruction.</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pStyle w:val="Heading3"/>
        <w:rPr/>
      </w:pPr>
      <w:bookmarkStart w:colFirst="0" w:colLast="0" w:name="_7whkt22056k3" w:id="10"/>
      <w:bookmarkEnd w:id="10"/>
      <w:r w:rsidDel="00000000" w:rsidR="00000000" w:rsidRPr="00000000">
        <w:rPr>
          <w:rtl w:val="0"/>
        </w:rPr>
        <w:t xml:space="preserve">SHL: Shift Logical Left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Formats:</w:t>
      </w:r>
    </w:p>
    <w:p w:rsidR="00000000" w:rsidDel="00000000" w:rsidP="00000000" w:rsidRDefault="00000000" w:rsidRPr="00000000" w14:paraId="00000090">
      <w:pPr>
        <w:widowControl w:val="0"/>
        <w:spacing w:line="240" w:lineRule="auto"/>
        <w:rPr/>
      </w:pPr>
      <w:r w:rsidDel="00000000" w:rsidR="00000000" w:rsidRPr="00000000">
        <w:rPr>
          <w:rtl w:val="0"/>
        </w:rPr>
        <w:t xml:space="preserve">[1100] [DST] [SR1] [000] [SR2]</w:t>
      </w:r>
    </w:p>
    <w:p w:rsidR="00000000" w:rsidDel="00000000" w:rsidP="00000000" w:rsidRDefault="00000000" w:rsidRPr="00000000" w14:paraId="00000091">
      <w:pPr>
        <w:widowControl w:val="0"/>
        <w:spacing w:line="240" w:lineRule="auto"/>
        <w:rPr/>
      </w:pPr>
      <w:r w:rsidDel="00000000" w:rsidR="00000000" w:rsidRPr="00000000">
        <w:rPr>
          <w:rtl w:val="0"/>
        </w:rPr>
        <w:t xml:space="preserve">[1100] [DST] [SR1] [10] [4bIm]</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t xml:space="preserve">Performs shift logical left operation of  SR1 by either  SR2 or the encoded, zero-extended 4-bit value “4bIm”. Result is stored in DST.</w:t>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SR1, SR2, and DST are registers within the register file (R0 - R7). Condition Codes (CC) are updated by this instruction.</w:t>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pStyle w:val="Heading3"/>
        <w:rPr/>
      </w:pPr>
      <w:bookmarkStart w:colFirst="0" w:colLast="0" w:name="_bijno5lateq8" w:id="11"/>
      <w:bookmarkEnd w:id="11"/>
      <w:r w:rsidDel="00000000" w:rsidR="00000000" w:rsidRPr="00000000">
        <w:rPr>
          <w:rtl w:val="0"/>
        </w:rPr>
        <w:t xml:space="preserve">SHR: Shift Right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Formats:</w:t>
      </w:r>
    </w:p>
    <w:p w:rsidR="00000000" w:rsidDel="00000000" w:rsidP="00000000" w:rsidRDefault="00000000" w:rsidRPr="00000000" w14:paraId="0000009A">
      <w:pPr>
        <w:widowControl w:val="0"/>
        <w:spacing w:line="240" w:lineRule="auto"/>
        <w:rPr/>
      </w:pPr>
      <w:r w:rsidDel="00000000" w:rsidR="00000000" w:rsidRPr="00000000">
        <w:rPr>
          <w:rtl w:val="0"/>
        </w:rPr>
        <w:t xml:space="preserve">[1101] [DST] [SR1] [0] [a] [0] [SR2]</w:t>
      </w:r>
    </w:p>
    <w:p w:rsidR="00000000" w:rsidDel="00000000" w:rsidP="00000000" w:rsidRDefault="00000000" w:rsidRPr="00000000" w14:paraId="0000009B">
      <w:pPr>
        <w:widowControl w:val="0"/>
        <w:spacing w:line="240" w:lineRule="auto"/>
        <w:rPr/>
      </w:pPr>
      <w:r w:rsidDel="00000000" w:rsidR="00000000" w:rsidRPr="00000000">
        <w:rPr>
          <w:rtl w:val="0"/>
        </w:rPr>
        <w:t xml:space="preserve">[1101] [DST] [SR1] [1] [a] [4bIm]</w:t>
      </w:r>
    </w:p>
    <w:p w:rsidR="00000000" w:rsidDel="00000000" w:rsidP="00000000" w:rsidRDefault="00000000" w:rsidRPr="00000000" w14:paraId="0000009C">
      <w:pPr>
        <w:widowControl w:val="0"/>
        <w:spacing w:line="240" w:lineRule="auto"/>
        <w:rPr/>
      </w:pPr>
      <w:r w:rsidDel="00000000" w:rsidR="00000000" w:rsidRPr="00000000">
        <w:rPr>
          <w:rtl w:val="0"/>
        </w:rPr>
      </w:r>
    </w:p>
    <w:p w:rsidR="00000000" w:rsidDel="00000000" w:rsidP="00000000" w:rsidRDefault="00000000" w:rsidRPr="00000000" w14:paraId="0000009D">
      <w:pPr>
        <w:widowControl w:val="0"/>
        <w:spacing w:line="240" w:lineRule="auto"/>
        <w:rPr/>
      </w:pPr>
      <w:r w:rsidDel="00000000" w:rsidR="00000000" w:rsidRPr="00000000">
        <w:rPr>
          <w:rtl w:val="0"/>
        </w:rPr>
        <w:t xml:space="preserve">Performs shift right operation of  SR1 by either  SR2 or the encoded, zero-extended 4-bit value “4bIm”. Result is stored in DST.</w:t>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t xml:space="preserve">Flag “a” indicates the type of shift executed. If the flag is set, a shift arithmetic right is performed. Otherwise, a </w:t>
      </w:r>
      <w:r w:rsidDel="00000000" w:rsidR="00000000" w:rsidRPr="00000000">
        <w:rPr>
          <w:rtl w:val="0"/>
        </w:rPr>
        <w:t xml:space="preserve">shift logical</w:t>
      </w:r>
      <w:r w:rsidDel="00000000" w:rsidR="00000000" w:rsidRPr="00000000">
        <w:rPr>
          <w:rtl w:val="0"/>
        </w:rPr>
        <w:t xml:space="preserve"> right is performed.</w:t>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t xml:space="preserve">SR1, SR2, and DST are registers within the register file (R0 - R7). Condition Codes (CC) are updated by this instruction.</w:t>
      </w:r>
    </w:p>
    <w:p w:rsidR="00000000" w:rsidDel="00000000" w:rsidP="00000000" w:rsidRDefault="00000000" w:rsidRPr="00000000" w14:paraId="000000A2">
      <w:pPr>
        <w:widowControl w:val="0"/>
        <w:spacing w:line="240" w:lineRule="auto"/>
        <w:rPr/>
      </w:pPr>
      <w:r w:rsidDel="00000000" w:rsidR="00000000" w:rsidRPr="00000000">
        <w:rPr>
          <w:rtl w:val="0"/>
        </w:rPr>
      </w:r>
    </w:p>
    <w:p w:rsidR="00000000" w:rsidDel="00000000" w:rsidP="00000000" w:rsidRDefault="00000000" w:rsidRPr="00000000" w14:paraId="000000A3">
      <w:pPr>
        <w:pStyle w:val="Heading3"/>
        <w:widowControl w:val="0"/>
        <w:spacing w:line="240" w:lineRule="auto"/>
        <w:rPr/>
      </w:pPr>
      <w:bookmarkStart w:colFirst="0" w:colLast="0" w:name="_cmmywiscd2g4" w:id="12"/>
      <w:bookmarkEnd w:id="12"/>
      <w:r w:rsidDel="00000000" w:rsidR="00000000" w:rsidRPr="00000000">
        <w:rPr>
          <w:rtl w:val="0"/>
        </w:rPr>
        <w:t xml:space="preserve">ADD: Arithmetic Addition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Formats:</w:t>
      </w:r>
    </w:p>
    <w:p w:rsidR="00000000" w:rsidDel="00000000" w:rsidP="00000000" w:rsidRDefault="00000000" w:rsidRPr="00000000" w14:paraId="000000A6">
      <w:pPr>
        <w:widowControl w:val="0"/>
        <w:spacing w:line="240" w:lineRule="auto"/>
        <w:rPr/>
      </w:pPr>
      <w:r w:rsidDel="00000000" w:rsidR="00000000" w:rsidRPr="00000000">
        <w:rPr>
          <w:rtl w:val="0"/>
        </w:rPr>
        <w:t xml:space="preserve">[1000] [DST] [SR1] [000] [SR2]</w:t>
      </w:r>
    </w:p>
    <w:p w:rsidR="00000000" w:rsidDel="00000000" w:rsidP="00000000" w:rsidRDefault="00000000" w:rsidRPr="00000000" w14:paraId="000000A7">
      <w:pPr>
        <w:widowControl w:val="0"/>
        <w:spacing w:line="240" w:lineRule="auto"/>
        <w:rPr/>
      </w:pPr>
      <w:r w:rsidDel="00000000" w:rsidR="00000000" w:rsidRPr="00000000">
        <w:rPr>
          <w:rtl w:val="0"/>
        </w:rPr>
        <w:t xml:space="preserve">[1000] [DST] [SR1] [1] [5bImm]</w:t>
      </w:r>
    </w:p>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t xml:space="preserve">Performs arithmetic addition operation of  SR1 and either  SR2 or the encoded, </w:t>
      </w:r>
      <w:r w:rsidDel="00000000" w:rsidR="00000000" w:rsidRPr="00000000">
        <w:rPr>
          <w:rtl w:val="0"/>
        </w:rPr>
        <w:t xml:space="preserve">sign</w:t>
      </w:r>
      <w:r w:rsidDel="00000000" w:rsidR="00000000" w:rsidRPr="00000000">
        <w:rPr>
          <w:rtl w:val="0"/>
        </w:rPr>
        <w:t xml:space="preserve">-extended 5-bit value “5bImm”. Result is stored in DST.</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SR1, SR2, and DST are registers within the register file (R0 - R7). Condition Codes (CC) are updated by this instruction.</w:t>
      </w:r>
    </w:p>
    <w:p w:rsidR="00000000" w:rsidDel="00000000" w:rsidP="00000000" w:rsidRDefault="00000000" w:rsidRPr="00000000" w14:paraId="000000AC">
      <w:pPr>
        <w:widowControl w:val="0"/>
        <w:spacing w:line="240" w:lineRule="auto"/>
        <w:rPr/>
      </w:pPr>
      <w:r w:rsidDel="00000000" w:rsidR="00000000" w:rsidRPr="00000000">
        <w:rPr>
          <w:rtl w:val="0"/>
        </w:rPr>
      </w:r>
    </w:p>
    <w:p w:rsidR="00000000" w:rsidDel="00000000" w:rsidP="00000000" w:rsidRDefault="00000000" w:rsidRPr="00000000" w14:paraId="000000AD">
      <w:pPr>
        <w:pStyle w:val="Heading3"/>
        <w:widowControl w:val="0"/>
        <w:spacing w:line="240" w:lineRule="auto"/>
        <w:rPr/>
      </w:pPr>
      <w:bookmarkStart w:colFirst="0" w:colLast="0" w:name="_hbivwauzvh0a" w:id="13"/>
      <w:bookmarkEnd w:id="13"/>
      <w:r w:rsidDel="00000000" w:rsidR="00000000" w:rsidRPr="00000000">
        <w:rPr>
          <w:rtl w:val="0"/>
        </w:rPr>
        <w:t xml:space="preserve">SUB: Arithmetic Subtraction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Formats:</w:t>
      </w:r>
    </w:p>
    <w:p w:rsidR="00000000" w:rsidDel="00000000" w:rsidP="00000000" w:rsidRDefault="00000000" w:rsidRPr="00000000" w14:paraId="000000B0">
      <w:pPr>
        <w:widowControl w:val="0"/>
        <w:spacing w:line="240" w:lineRule="auto"/>
        <w:rPr/>
      </w:pPr>
      <w:r w:rsidDel="00000000" w:rsidR="00000000" w:rsidRPr="00000000">
        <w:rPr>
          <w:rtl w:val="0"/>
        </w:rPr>
        <w:t xml:space="preserve">[1001] [DST] [SR1] [000] [SR2]</w:t>
      </w:r>
    </w:p>
    <w:p w:rsidR="00000000" w:rsidDel="00000000" w:rsidP="00000000" w:rsidRDefault="00000000" w:rsidRPr="00000000" w14:paraId="000000B1">
      <w:pPr>
        <w:widowControl w:val="0"/>
        <w:spacing w:line="240" w:lineRule="auto"/>
        <w:rPr/>
      </w:pPr>
      <w:r w:rsidDel="00000000" w:rsidR="00000000" w:rsidRPr="00000000">
        <w:rPr>
          <w:rtl w:val="0"/>
        </w:rPr>
        <w:t xml:space="preserve">[1001] [DST] [SR1] [1] [5bImm]</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Performs arithmetic subtraction operation of  SR1 from either  SR2 or the encoded, </w:t>
      </w:r>
      <w:r w:rsidDel="00000000" w:rsidR="00000000" w:rsidRPr="00000000">
        <w:rPr>
          <w:rtl w:val="0"/>
        </w:rPr>
        <w:t xml:space="preserve">sign</w:t>
      </w:r>
      <w:r w:rsidDel="00000000" w:rsidR="00000000" w:rsidRPr="00000000">
        <w:rPr>
          <w:rtl w:val="0"/>
        </w:rPr>
        <w:t xml:space="preserve">-extended 5-bit value “5bImm” (i.e. SR1 is subtracted from 2nd operand). Result is stored in DST.</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SR1, SR2, and DST are registers within the register file (R0 - R7). Condition Codes (CC) are updated by this instruction.</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pStyle w:val="Heading3"/>
        <w:widowControl w:val="0"/>
        <w:spacing w:line="240" w:lineRule="auto"/>
        <w:rPr/>
      </w:pPr>
      <w:bookmarkStart w:colFirst="0" w:colLast="0" w:name="_cuo3upwcwoh1" w:id="14"/>
      <w:bookmarkEnd w:id="14"/>
      <w:r w:rsidDel="00000000" w:rsidR="00000000" w:rsidRPr="00000000">
        <w:rPr>
          <w:rtl w:val="0"/>
        </w:rPr>
        <w:t xml:space="preserve">LBI: Load Byte Immediate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Formats:</w:t>
      </w:r>
    </w:p>
    <w:p w:rsidR="00000000" w:rsidDel="00000000" w:rsidP="00000000" w:rsidRDefault="00000000" w:rsidRPr="00000000" w14:paraId="000000BA">
      <w:pPr>
        <w:widowControl w:val="0"/>
        <w:spacing w:line="240" w:lineRule="auto"/>
        <w:rPr/>
      </w:pPr>
      <w:r w:rsidDel="00000000" w:rsidR="00000000" w:rsidRPr="00000000">
        <w:rPr>
          <w:rtl w:val="0"/>
        </w:rPr>
        <w:t xml:space="preserve">[1010] [DST] [s] [8bImmVal]</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Sets DST to either the encoded, sign-extended 8-bit value “8bImmVal” or “shifted” variant of DST. “Shifted” variant is equal to DST logical left shifted by the 8, then OR-ed with “8bImmVal” (i.e. “8bImmVal” is left shifted into DST).</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Flag “s” indicates which value is saved to DST. If the flag is set, the encoded, sign-extended 16-value is saved. Otherwise, the “shifted” variant is saved.</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DST is a register within the register file (R0 - R7). Condition Codes (CC) are updated by the instruction.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two0qsrbs041" w:id="15"/>
      <w:bookmarkEnd w:id="15"/>
      <w:r w:rsidDel="00000000" w:rsidR="00000000" w:rsidRPr="00000000">
        <w:rPr>
          <w:rtl w:val="0"/>
        </w:rPr>
        <w:t xml:space="preserve">LDR: Load Memory Word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Formats:</w:t>
      </w:r>
    </w:p>
    <w:p w:rsidR="00000000" w:rsidDel="00000000" w:rsidP="00000000" w:rsidRDefault="00000000" w:rsidRPr="00000000" w14:paraId="000000C5">
      <w:pPr>
        <w:widowControl w:val="0"/>
        <w:spacing w:line="240" w:lineRule="auto"/>
        <w:rPr/>
      </w:pPr>
      <w:r w:rsidDel="00000000" w:rsidR="00000000" w:rsidRPr="00000000">
        <w:rPr>
          <w:rtl w:val="0"/>
        </w:rPr>
        <w:t xml:space="preserve">[0101] [DST] [SR1] [6bOfst]</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Loads the two-byte word value stored at a computed memory location in MEM and saves it to DST. Memory address accessed is equivalent to the encoded, sign-extended 6-bit value “6bOfst” logical left shifted by 1, then summed with SR1 (i.e. pointer offset addressing).</w:t>
      </w:r>
    </w:p>
    <w:p w:rsidR="00000000" w:rsidDel="00000000" w:rsidP="00000000" w:rsidRDefault="00000000" w:rsidRPr="00000000" w14:paraId="000000C8">
      <w:pPr>
        <w:widowControl w:val="0"/>
        <w:spacing w:line="240" w:lineRule="auto"/>
        <w:rPr/>
      </w:pPr>
      <w:r w:rsidDel="00000000" w:rsidR="00000000" w:rsidRPr="00000000">
        <w:rPr>
          <w:rtl w:val="0"/>
        </w:rPr>
      </w:r>
    </w:p>
    <w:p w:rsidR="00000000" w:rsidDel="00000000" w:rsidP="00000000" w:rsidRDefault="00000000" w:rsidRPr="00000000" w14:paraId="000000C9">
      <w:pPr>
        <w:widowControl w:val="0"/>
        <w:spacing w:line="240" w:lineRule="auto"/>
        <w:rPr/>
      </w:pPr>
      <w:r w:rsidDel="00000000" w:rsidR="00000000" w:rsidRPr="00000000">
        <w:rPr>
          <w:rtl w:val="0"/>
        </w:rPr>
        <w:t xml:space="preserve">The computed address always refers to the data address space (i.e. MEM). Despite the address being byte addressable, the instruction always reads two bytes- floored to the nearest word aligned address.</w:t>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widowControl w:val="0"/>
        <w:spacing w:line="240" w:lineRule="auto"/>
        <w:rPr/>
      </w:pPr>
      <w:r w:rsidDel="00000000" w:rsidR="00000000" w:rsidRPr="00000000">
        <w:rPr>
          <w:rtl w:val="0"/>
        </w:rPr>
        <w:t xml:space="preserve">SR1 and DST are registers within the register file (R0 - R7). Condition Codes (CC) are NOT updated by this instruction.</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pStyle w:val="Heading3"/>
        <w:rPr/>
      </w:pPr>
      <w:bookmarkStart w:colFirst="0" w:colLast="0" w:name="_pfq2eesgvo1v" w:id="16"/>
      <w:bookmarkEnd w:id="16"/>
      <w:r w:rsidDel="00000000" w:rsidR="00000000" w:rsidRPr="00000000">
        <w:rPr>
          <w:rtl w:val="0"/>
        </w:rPr>
        <w:t xml:space="preserve">STR: Store Memory Word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Formats:</w:t>
      </w:r>
    </w:p>
    <w:p w:rsidR="00000000" w:rsidDel="00000000" w:rsidP="00000000" w:rsidRDefault="00000000" w:rsidRPr="00000000" w14:paraId="000000D0">
      <w:pPr>
        <w:widowControl w:val="0"/>
        <w:spacing w:line="240" w:lineRule="auto"/>
        <w:rPr/>
      </w:pPr>
      <w:r w:rsidDel="00000000" w:rsidR="00000000" w:rsidRPr="00000000">
        <w:rPr>
          <w:rtl w:val="0"/>
        </w:rPr>
        <w:t xml:space="preserve">[0100] [SRC] [SR1] [6bOfst]</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spacing w:line="240" w:lineRule="auto"/>
        <w:rPr/>
      </w:pPr>
      <w:r w:rsidDel="00000000" w:rsidR="00000000" w:rsidRPr="00000000">
        <w:rPr>
          <w:rtl w:val="0"/>
        </w:rPr>
        <w:t xml:space="preserve">Stores the two-byte word value in SRC to a computed memory location in MEM. Memory address accessed is equivalent to the encoded, sign-extended 6-bit value “6bOfst” logical left shifted by 1, then summed with SR1 (i.e. pointer offset addressing).</w:t>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widowControl w:val="0"/>
        <w:spacing w:line="240" w:lineRule="auto"/>
        <w:rPr/>
      </w:pPr>
      <w:r w:rsidDel="00000000" w:rsidR="00000000" w:rsidRPr="00000000">
        <w:rPr>
          <w:rtl w:val="0"/>
        </w:rPr>
        <w:t xml:space="preserve">The computed address always refers to the data address space (i.e. MEM). Despite the address being byte addressable, the instruction always reads two bytes- floored to the nearest word aligned address.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SRC and DST are registers within the register file (R0 - R7). Condition Codes (CC) are NOT updated by this instruction.</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pStyle w:val="Heading3"/>
        <w:widowControl w:val="0"/>
        <w:spacing w:line="240" w:lineRule="auto"/>
        <w:rPr/>
      </w:pPr>
      <w:bookmarkStart w:colFirst="0" w:colLast="0" w:name="_y5fudw94wjf4" w:id="17"/>
      <w:bookmarkEnd w:id="17"/>
      <w:r w:rsidDel="00000000" w:rsidR="00000000" w:rsidRPr="00000000">
        <w:rPr>
          <w:rtl w:val="0"/>
        </w:rPr>
        <w:t xml:space="preserve">BRC: Branch Conditional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Formats:</w:t>
      </w:r>
    </w:p>
    <w:p w:rsidR="00000000" w:rsidDel="00000000" w:rsidP="00000000" w:rsidRDefault="00000000" w:rsidRPr="00000000" w14:paraId="000000DB">
      <w:pPr>
        <w:widowControl w:val="0"/>
        <w:spacing w:line="240" w:lineRule="auto"/>
        <w:rPr/>
      </w:pPr>
      <w:r w:rsidDel="00000000" w:rsidR="00000000" w:rsidRPr="00000000">
        <w:rPr>
          <w:rtl w:val="0"/>
        </w:rPr>
        <w:t xml:space="preserve">[0010] [nzpc] [8bImmVal]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Jump to instruction relative to PC + 2 address if certain conditions are met. The new PC value, if conditions are met, is equivalent to the encoded, sign-extended 8-bit value “8bImmVal” logical left shifted by 1, then summed with PC + 2. Otherwise, the instruction has no explicit effect on the PC.</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following conditions must be met in order to explicitly update the PC:</w:t>
      </w:r>
    </w:p>
    <w:p w:rsidR="00000000" w:rsidDel="00000000" w:rsidP="00000000" w:rsidRDefault="00000000" w:rsidRPr="00000000" w14:paraId="000000E0">
      <w:pPr>
        <w:numPr>
          <w:ilvl w:val="0"/>
          <w:numId w:val="5"/>
        </w:numPr>
        <w:ind w:left="720" w:hanging="360"/>
        <w:rPr>
          <w:u w:val="none"/>
        </w:rPr>
      </w:pPr>
      <w:r w:rsidDel="00000000" w:rsidR="00000000" w:rsidRPr="00000000">
        <w:rPr>
          <w:rtl w:val="0"/>
        </w:rPr>
        <w:t xml:space="preserve">At least one of the instruction’s “nzp” flags matches its corresponding CC flag</w:t>
      </w:r>
    </w:p>
    <w:p w:rsidR="00000000" w:rsidDel="00000000" w:rsidP="00000000" w:rsidRDefault="00000000" w:rsidRPr="00000000" w14:paraId="000000E1">
      <w:pPr>
        <w:numPr>
          <w:ilvl w:val="0"/>
          <w:numId w:val="5"/>
        </w:numPr>
        <w:ind w:left="720" w:hanging="360"/>
        <w:rPr>
          <w:u w:val="none"/>
        </w:rPr>
      </w:pPr>
      <w:r w:rsidDel="00000000" w:rsidR="00000000" w:rsidRPr="00000000">
        <w:rPr>
          <w:rtl w:val="0"/>
        </w:rPr>
        <w:t xml:space="preserve">If the instruction’s “c” flag is set, the corresponding CC flag is also set</w:t>
      </w:r>
    </w:p>
    <w:p w:rsidR="00000000" w:rsidDel="00000000" w:rsidP="00000000" w:rsidRDefault="00000000" w:rsidRPr="00000000" w14:paraId="000000E2">
      <w:pPr>
        <w:ind w:left="0" w:firstLine="0"/>
        <w:rPr/>
      </w:pPr>
      <w:r w:rsidDel="00000000" w:rsidR="00000000" w:rsidRPr="00000000">
        <w:rPr>
          <w:rtl w:val="0"/>
        </w:rPr>
        <w:t xml:space="preserve">In general, setting a flag enables the condition to potentially update the PC. Clearing a flag prevents the condition, even if true, from updating the PC.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Each flag implies information about the last instruction that updated the CC register/flags. See </w:t>
      </w:r>
      <w:hyperlink w:anchor="_y36ko7ia5jdw">
        <w:r w:rsidDel="00000000" w:rsidR="00000000" w:rsidRPr="00000000">
          <w:rPr>
            <w:color w:val="1155cc"/>
            <w:u w:val="single"/>
            <w:rtl w:val="0"/>
          </w:rPr>
          <w:t xml:space="preserve">Appendix B: Condition Flag Information</w:t>
        </w:r>
      </w:hyperlink>
      <w:r w:rsidDel="00000000" w:rsidR="00000000" w:rsidRPr="00000000">
        <w:rPr>
          <w:rtl w:val="0"/>
        </w:rPr>
        <w:t xml:space="preserve"> for more information.</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Condition Codes (CC) are NOT updated by this instruction.</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pStyle w:val="Heading3"/>
        <w:widowControl w:val="0"/>
        <w:spacing w:line="240" w:lineRule="auto"/>
        <w:rPr/>
      </w:pPr>
      <w:bookmarkStart w:colFirst="0" w:colLast="0" w:name="_4s2n5lhym92g" w:id="18"/>
      <w:bookmarkEnd w:id="18"/>
      <w:r w:rsidDel="00000000" w:rsidR="00000000" w:rsidRPr="00000000">
        <w:rPr>
          <w:rtl w:val="0"/>
        </w:rPr>
        <w:t xml:space="preserve">JPR: Jump Base Register</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Formats:</w:t>
      </w:r>
    </w:p>
    <w:p w:rsidR="00000000" w:rsidDel="00000000" w:rsidP="00000000" w:rsidRDefault="00000000" w:rsidRPr="00000000" w14:paraId="000000EB">
      <w:pPr>
        <w:widowControl w:val="0"/>
        <w:spacing w:line="240" w:lineRule="auto"/>
        <w:rPr/>
      </w:pPr>
      <w:r w:rsidDel="00000000" w:rsidR="00000000" w:rsidRPr="00000000">
        <w:rPr>
          <w:rtl w:val="0"/>
        </w:rPr>
        <w:t xml:space="preserve">[0110] [000] [SR1] [r] [5bImm]</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Sets PC to a computed memory location. New, computed PC address is equivalent to the encoded, sign-extended 5-bit value “5bImm” logical left shifted by 1, then summed with SR1 (i.e. pointer offset addressing).</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The new, computed PC address always refers to the program address space. Despite the address being byte addressable, the address is always floored to the nearest word aligned address.</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Flag “r” rather significantly changes the instruction’s behavior (though is semantically similar). If the flag is set, the instruction’s other arguments are ignored and instead updates both PC and CC with the values of PCsh and CCsh, respectively. Also, IL latch is cleared. Otherwise, if the flag is cleared, the behavior described above is executed.</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SR1 is a register within the register file (R0 - R7). Condition Codes (CC) are NOT updated by this instruction.</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pStyle w:val="Heading3"/>
        <w:widowControl w:val="0"/>
        <w:spacing w:line="240" w:lineRule="auto"/>
        <w:rPr/>
      </w:pPr>
      <w:bookmarkStart w:colFirst="0" w:colLast="0" w:name="_8r2jlr3lisdp" w:id="19"/>
      <w:bookmarkEnd w:id="19"/>
      <w:r w:rsidDel="00000000" w:rsidR="00000000" w:rsidRPr="00000000">
        <w:rPr>
          <w:rtl w:val="0"/>
        </w:rPr>
        <w:t xml:space="preserve">JLR: Jump and Link Register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Formats:</w:t>
      </w:r>
    </w:p>
    <w:p w:rsidR="00000000" w:rsidDel="00000000" w:rsidP="00000000" w:rsidRDefault="00000000" w:rsidRPr="00000000" w14:paraId="000000F8">
      <w:pPr>
        <w:widowControl w:val="0"/>
        <w:spacing w:line="240" w:lineRule="auto"/>
        <w:rPr/>
      </w:pPr>
      <w:r w:rsidDel="00000000" w:rsidR="00000000" w:rsidRPr="00000000">
        <w:rPr>
          <w:rtl w:val="0"/>
        </w:rPr>
        <w:t xml:space="preserve">[0111] [DST] [SR1] [0] [5bImm]</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Sets the PC to a computed memory location while saving the PC + 2 to DST. New, computed PC address is equivalent to the encoded, sign-extended 5-bit value “5bImm” logical left shifted by 1, then summed with SR1 (i.e. pointer offset addressing).</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The new, computed PC address always refers to the program address space. Despite the address being byte addressable, the address is always floored to the nearest word aligned address.</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SRC and DST are registers within the register file (R0 - R7). Condition Codes (CC) are NOT updated by this instruction.</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pStyle w:val="Heading3"/>
        <w:widowControl w:val="0"/>
        <w:spacing w:line="240" w:lineRule="auto"/>
        <w:rPr/>
      </w:pPr>
      <w:bookmarkStart w:colFirst="0" w:colLast="0" w:name="_10rek6wxld9g" w:id="20"/>
      <w:bookmarkEnd w:id="20"/>
      <w:r w:rsidDel="00000000" w:rsidR="00000000" w:rsidRPr="00000000">
        <w:rPr>
          <w:rtl w:val="0"/>
        </w:rPr>
        <w:t xml:space="preserve">SWP: Swap Register and Memory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Formats:</w:t>
      </w:r>
    </w:p>
    <w:p w:rsidR="00000000" w:rsidDel="00000000" w:rsidP="00000000" w:rsidRDefault="00000000" w:rsidRPr="00000000" w14:paraId="00000103">
      <w:pPr>
        <w:widowControl w:val="0"/>
        <w:spacing w:line="240" w:lineRule="auto"/>
        <w:rPr/>
      </w:pPr>
      <w:r w:rsidDel="00000000" w:rsidR="00000000" w:rsidRPr="00000000">
        <w:rPr>
          <w:rtl w:val="0"/>
        </w:rPr>
        <w:t xml:space="preserve">[0001] [DST] [SR1] [6bOfst]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Swaps the values located in DST and a computed memory location in MEM. Memory address accessed is equivalent to the encoded, sign-extended 6-bit value “6bOfst” logical left shifted by 1, then summed with SR1 (i.e. pointer offset addressing). The instruction is performed as one, atomic operation.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The computed address always refers to the data address space (i.e. MEM). Despite the address being byte addressable, the instruction always reads two bytes- floored to the nearest word aligned address.</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SRC and DST are registers within the register file (R0 - R7). Condition Codes (CC) are NOT updated by this instruction.</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pStyle w:val="Heading3"/>
        <w:widowControl w:val="0"/>
        <w:spacing w:line="240" w:lineRule="auto"/>
        <w:rPr/>
      </w:pPr>
      <w:bookmarkStart w:colFirst="0" w:colLast="0" w:name="_dpgl36h8rsd2" w:id="21"/>
      <w:bookmarkEnd w:id="21"/>
      <w:r w:rsidDel="00000000" w:rsidR="00000000" w:rsidRPr="00000000">
        <w:rPr>
          <w:rtl w:val="0"/>
        </w:rPr>
        <w:t xml:space="preserve">NOP: No Operation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Formats:</w:t>
      </w:r>
    </w:p>
    <w:p w:rsidR="00000000" w:rsidDel="00000000" w:rsidP="00000000" w:rsidRDefault="00000000" w:rsidRPr="00000000" w14:paraId="0000010E">
      <w:pPr>
        <w:widowControl w:val="0"/>
        <w:spacing w:line="240" w:lineRule="auto"/>
        <w:rPr/>
      </w:pPr>
      <w:r w:rsidDel="00000000" w:rsidR="00000000" w:rsidRPr="00000000">
        <w:rPr>
          <w:rtl w:val="0"/>
        </w:rPr>
        <w:t xml:space="preserve">[0000] [000000000000]</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This instruction performs no noticeable changes to any registers (besides typical incrementing of PC while executing instructions).</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Condition Codes (CC) are NOT updated by this instruction.</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pStyle w:val="Heading3"/>
        <w:widowControl w:val="0"/>
        <w:spacing w:line="240" w:lineRule="auto"/>
        <w:rPr/>
      </w:pPr>
      <w:bookmarkStart w:colFirst="0" w:colLast="0" w:name="_rip0vjy93ofr" w:id="22"/>
      <w:bookmarkEnd w:id="22"/>
      <w:r w:rsidDel="00000000" w:rsidR="00000000" w:rsidRPr="00000000">
        <w:rPr>
          <w:rtl w:val="0"/>
        </w:rPr>
        <w:t xml:space="preserve">HLT: Halt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Formats:</w:t>
      </w:r>
    </w:p>
    <w:p w:rsidR="00000000" w:rsidDel="00000000" w:rsidP="00000000" w:rsidRDefault="00000000" w:rsidRPr="00000000" w14:paraId="00000117">
      <w:pPr>
        <w:widowControl w:val="0"/>
        <w:spacing w:line="240" w:lineRule="auto"/>
        <w:rPr/>
      </w:pPr>
      <w:r w:rsidDel="00000000" w:rsidR="00000000" w:rsidRPr="00000000">
        <w:rPr>
          <w:rtl w:val="0"/>
        </w:rPr>
        <w:t xml:space="preserve">[0011] [000000000000]</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Sets HL latch and prevents PC from being updated. Instruction prevents further instructions from being executed- either directly by the core processor or indirectly through interrupts/peripherals.</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The only way to “move past” this instruction is a hardware level reset (e.g. power cycling the hardware).</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Condition Codes (CC) are NOT updated by this instruction.</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pStyle w:val="Heading1"/>
        <w:widowControl w:val="0"/>
        <w:spacing w:line="240" w:lineRule="auto"/>
        <w:rPr/>
      </w:pPr>
      <w:bookmarkStart w:colFirst="0" w:colLast="0" w:name="_14lwjgggrhde" w:id="23"/>
      <w:bookmarkEnd w:id="23"/>
      <w:r w:rsidDel="00000000" w:rsidR="00000000" w:rsidRPr="00000000">
        <w:rPr>
          <w:rtl w:val="0"/>
        </w:rPr>
        <w:t xml:space="preserve">Memory Layout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This section describes the expected sizes and address spaces of the ISA. In general, it is expected that each address space is completely separate (i.e. do not overlap with each other) and are word addressable.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pStyle w:val="Heading2"/>
        <w:rPr/>
      </w:pPr>
      <w:bookmarkStart w:colFirst="0" w:colLast="0" w:name="_h2dpy5dye3u" w:id="24"/>
      <w:bookmarkEnd w:id="24"/>
      <w:r w:rsidDel="00000000" w:rsidR="00000000" w:rsidRPr="00000000">
        <w:rPr>
          <w:rtl w:val="0"/>
        </w:rPr>
        <w:t xml:space="preserve">Program Address Space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program address space is a 64 kilobyte section where instructions are stored during runtime. It is generally read only and addressed by the program counter (PC).</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2"/>
        <w:rPr/>
      </w:pPr>
      <w:bookmarkStart w:colFirst="0" w:colLast="0" w:name="_5m7vfbibt5i8" w:id="25"/>
      <w:bookmarkEnd w:id="25"/>
      <w:r w:rsidDel="00000000" w:rsidR="00000000" w:rsidRPr="00000000">
        <w:rPr>
          <w:rtl w:val="0"/>
        </w:rPr>
        <w:t xml:space="preserve">Data Address Space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 data address space (also referred to as MEM) is a 64 kilobyte section where data and memory-mapped internal peripherals can be accessed. It has a mix of read/write permissions and is accessed through instructions like LDR, STR, and SWP.</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lower half of the section is free memory for the program to use for data (e.g. stack and heap) while the upper half is memory-mapped to the hardware’s internal peripherals. The below image illustrates the two subsections within the address space.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w:drawing>
          <wp:inline distB="114300" distT="114300" distL="114300" distR="114300">
            <wp:extent cx="1881188" cy="15268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81188" cy="1526854"/>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4"/>
        <w:numPr>
          <w:ilvl w:val="0"/>
          <w:numId w:val="4"/>
        </w:numPr>
        <w:jc w:val="center"/>
        <w:rPr>
          <w:u w:val="none"/>
        </w:rPr>
      </w:pPr>
      <w:bookmarkStart w:colFirst="0" w:colLast="0" w:name="_sah0sh9quvfy" w:id="26"/>
      <w:bookmarkEnd w:id="26"/>
      <w:r w:rsidDel="00000000" w:rsidR="00000000" w:rsidRPr="00000000">
        <w:rPr>
          <w:rtl w:val="0"/>
        </w:rPr>
        <w:t xml:space="preserve">Image 1: Data Address Space Layout, byte addressed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ds23nu71sdvg" w:id="27"/>
      <w:bookmarkEnd w:id="27"/>
      <w:r w:rsidDel="00000000" w:rsidR="00000000" w:rsidRPr="00000000">
        <w:rPr>
          <w:rtl w:val="0"/>
        </w:rPr>
        <w:t xml:space="preserve">Storage Address Space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storage address space is a 64 kilobyte section where the binary image is stored in-between power cycles. It is not directly accessible to the program.</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While the ISA does not specify how the binary image is formatted or how its contents reach the other address spaces, it is assumed the hardware copies at least the instructions to the program address space.</w:t>
      </w:r>
    </w:p>
    <w:p w:rsidR="00000000" w:rsidDel="00000000" w:rsidP="00000000" w:rsidRDefault="00000000" w:rsidRPr="00000000" w14:paraId="00000135">
      <w:pPr>
        <w:ind w:left="0" w:firstLine="0"/>
        <w:jc w:val="left"/>
        <w:rPr/>
      </w:pPr>
      <w:r w:rsidDel="00000000" w:rsidR="00000000" w:rsidRPr="00000000">
        <w:rPr>
          <w:rtl w:val="0"/>
        </w:rPr>
      </w:r>
    </w:p>
    <w:p w:rsidR="00000000" w:rsidDel="00000000" w:rsidP="00000000" w:rsidRDefault="00000000" w:rsidRPr="00000000" w14:paraId="00000136">
      <w:pPr>
        <w:pStyle w:val="Heading1"/>
        <w:rPr/>
      </w:pPr>
      <w:bookmarkStart w:colFirst="0" w:colLast="0" w:name="_csll7xx2muap" w:id="28"/>
      <w:bookmarkEnd w:id="28"/>
      <w:r w:rsidDel="00000000" w:rsidR="00000000" w:rsidRPr="00000000">
        <w:rPr>
          <w:rtl w:val="0"/>
        </w:rPr>
        <w:t xml:space="preserve">Appendix A: Instruction Set Summary</w:t>
      </w:r>
    </w:p>
    <w:p w:rsidR="00000000" w:rsidDel="00000000" w:rsidP="00000000" w:rsidRDefault="00000000" w:rsidRPr="00000000" w14:paraId="00000137">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3915"/>
        <w:gridCol w:w="3975"/>
        <w:tblGridChange w:id="0">
          <w:tblGrid>
            <w:gridCol w:w="1470"/>
            <w:gridCol w:w="391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 [DST] [SR1] [000] [SR2]</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 [DST] [SR1] [1] [5bImm]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Bitwise AND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Register or immediate 2nd operand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 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[1110] [DST] [SR1] [000] [SR2]</w:t>
            </w:r>
          </w:p>
          <w:p w:rsidR="00000000" w:rsidDel="00000000" w:rsidP="00000000" w:rsidRDefault="00000000" w:rsidRPr="00000000" w14:paraId="00000143">
            <w:pPr>
              <w:widowControl w:val="0"/>
              <w:spacing w:line="240" w:lineRule="auto"/>
              <w:rPr/>
            </w:pPr>
            <w:r w:rsidDel="00000000" w:rsidR="00000000" w:rsidRPr="00000000">
              <w:rPr>
                <w:rtl w:val="0"/>
              </w:rPr>
              <w:t xml:space="preserve">[1110] [DST] [SR1] [1] [5bImm]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Bitwise OR</w:t>
            </w:r>
          </w:p>
          <w:p w:rsidR="00000000" w:rsidDel="00000000" w:rsidP="00000000" w:rsidRDefault="00000000" w:rsidRPr="00000000" w14:paraId="00000145">
            <w:pPr>
              <w:widowControl w:val="0"/>
              <w:spacing w:line="240" w:lineRule="auto"/>
              <w:rPr/>
            </w:pPr>
            <w:r w:rsidDel="00000000" w:rsidR="00000000" w:rsidRPr="00000000">
              <w:rPr>
                <w:rtl w:val="0"/>
              </w:rPr>
              <w:t xml:space="preserve">Register or immediate 2nd operand</w:t>
            </w:r>
          </w:p>
          <w:p w:rsidR="00000000" w:rsidDel="00000000" w:rsidP="00000000" w:rsidRDefault="00000000" w:rsidRPr="00000000" w14:paraId="00000146">
            <w:pPr>
              <w:widowControl w:val="0"/>
              <w:spacing w:line="240" w:lineRule="auto"/>
              <w:rPr/>
            </w:pPr>
            <w:r w:rsidDel="00000000" w:rsidR="00000000" w:rsidRPr="00000000">
              <w:rPr>
                <w:rtl w:val="0"/>
              </w:rPr>
              <w:t xml:space="preserve">Updates 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[1011] [DST] [SR1] [000] [SR2]</w:t>
            </w:r>
          </w:p>
          <w:p w:rsidR="00000000" w:rsidDel="00000000" w:rsidP="00000000" w:rsidRDefault="00000000" w:rsidRPr="00000000" w14:paraId="00000149">
            <w:pPr>
              <w:widowControl w:val="0"/>
              <w:spacing w:line="240" w:lineRule="auto"/>
              <w:rPr/>
            </w:pPr>
            <w:r w:rsidDel="00000000" w:rsidR="00000000" w:rsidRPr="00000000">
              <w:rPr>
                <w:rtl w:val="0"/>
              </w:rPr>
              <w:t xml:space="preserve">[1011] [DST] [SR1] [1] [5bImm]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Bitwise XOR</w:t>
            </w:r>
          </w:p>
          <w:p w:rsidR="00000000" w:rsidDel="00000000" w:rsidP="00000000" w:rsidRDefault="00000000" w:rsidRPr="00000000" w14:paraId="0000014B">
            <w:pPr>
              <w:widowControl w:val="0"/>
              <w:spacing w:line="240" w:lineRule="auto"/>
              <w:rPr/>
            </w:pPr>
            <w:r w:rsidDel="00000000" w:rsidR="00000000" w:rsidRPr="00000000">
              <w:rPr>
                <w:rtl w:val="0"/>
              </w:rPr>
              <w:t xml:space="preserve">Register or immediate 2nd operand</w:t>
            </w:r>
          </w:p>
          <w:p w:rsidR="00000000" w:rsidDel="00000000" w:rsidP="00000000" w:rsidRDefault="00000000" w:rsidRPr="00000000" w14:paraId="0000014C">
            <w:pPr>
              <w:widowControl w:val="0"/>
              <w:spacing w:line="240" w:lineRule="auto"/>
              <w:rPr/>
            </w:pPr>
            <w:r w:rsidDel="00000000" w:rsidR="00000000" w:rsidRPr="00000000">
              <w:rPr>
                <w:rtl w:val="0"/>
              </w:rPr>
              <w:t xml:space="preserve">Updates 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[1100] [DST] [SR1] [000] [SR2]</w:t>
            </w:r>
          </w:p>
          <w:p w:rsidR="00000000" w:rsidDel="00000000" w:rsidP="00000000" w:rsidRDefault="00000000" w:rsidRPr="00000000" w14:paraId="0000014F">
            <w:pPr>
              <w:widowControl w:val="0"/>
              <w:spacing w:line="240" w:lineRule="auto"/>
              <w:rPr/>
            </w:pPr>
            <w:r w:rsidDel="00000000" w:rsidR="00000000" w:rsidRPr="00000000">
              <w:rPr>
                <w:rtl w:val="0"/>
              </w:rPr>
              <w:t xml:space="preserve">[1100] [DST] [SR1] [10] [4bIm]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Shift Logical Left</w:t>
            </w:r>
          </w:p>
          <w:p w:rsidR="00000000" w:rsidDel="00000000" w:rsidP="00000000" w:rsidRDefault="00000000" w:rsidRPr="00000000" w14:paraId="00000151">
            <w:pPr>
              <w:widowControl w:val="0"/>
              <w:spacing w:line="240" w:lineRule="auto"/>
              <w:rPr/>
            </w:pPr>
            <w:r w:rsidDel="00000000" w:rsidR="00000000" w:rsidRPr="00000000">
              <w:rPr>
                <w:rtl w:val="0"/>
              </w:rPr>
              <w:t xml:space="preserve">Register or immediate 2nd operand</w:t>
            </w:r>
          </w:p>
          <w:p w:rsidR="00000000" w:rsidDel="00000000" w:rsidP="00000000" w:rsidRDefault="00000000" w:rsidRPr="00000000" w14:paraId="00000152">
            <w:pPr>
              <w:widowControl w:val="0"/>
              <w:spacing w:line="240" w:lineRule="auto"/>
              <w:rPr/>
            </w:pPr>
            <w:r w:rsidDel="00000000" w:rsidR="00000000" w:rsidRPr="00000000">
              <w:rPr>
                <w:rtl w:val="0"/>
              </w:rPr>
              <w:t xml:space="preserve">Updates 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[1101] [DST] [SR1] [0] [a] [0] [SR2]</w:t>
            </w:r>
          </w:p>
          <w:p w:rsidR="00000000" w:rsidDel="00000000" w:rsidP="00000000" w:rsidRDefault="00000000" w:rsidRPr="00000000" w14:paraId="00000155">
            <w:pPr>
              <w:widowControl w:val="0"/>
              <w:spacing w:line="240" w:lineRule="auto"/>
              <w:rPr/>
            </w:pPr>
            <w:r w:rsidDel="00000000" w:rsidR="00000000" w:rsidRPr="00000000">
              <w:rPr>
                <w:rtl w:val="0"/>
              </w:rPr>
              <w:t xml:space="preserve">[1101] [DST] [SR1] [1] [a] [4bIm]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Shift Right</w:t>
            </w:r>
          </w:p>
          <w:p w:rsidR="00000000" w:rsidDel="00000000" w:rsidP="00000000" w:rsidRDefault="00000000" w:rsidRPr="00000000" w14:paraId="00000157">
            <w:pPr>
              <w:widowControl w:val="0"/>
              <w:spacing w:line="240" w:lineRule="auto"/>
              <w:rPr/>
            </w:pPr>
            <w:r w:rsidDel="00000000" w:rsidR="00000000" w:rsidRPr="00000000">
              <w:rPr>
                <w:rtl w:val="0"/>
              </w:rPr>
              <w:t xml:space="preserve">Arithmetic or logical shift type</w:t>
            </w:r>
          </w:p>
          <w:p w:rsidR="00000000" w:rsidDel="00000000" w:rsidP="00000000" w:rsidRDefault="00000000" w:rsidRPr="00000000" w14:paraId="00000158">
            <w:pPr>
              <w:widowControl w:val="0"/>
              <w:spacing w:line="240" w:lineRule="auto"/>
              <w:rPr/>
            </w:pPr>
            <w:r w:rsidDel="00000000" w:rsidR="00000000" w:rsidRPr="00000000">
              <w:rPr>
                <w:rtl w:val="0"/>
              </w:rPr>
              <w:t xml:space="preserve">Register or immediate 2nd operand</w:t>
            </w:r>
          </w:p>
          <w:p w:rsidR="00000000" w:rsidDel="00000000" w:rsidP="00000000" w:rsidRDefault="00000000" w:rsidRPr="00000000" w14:paraId="00000159">
            <w:pPr>
              <w:widowControl w:val="0"/>
              <w:spacing w:line="240" w:lineRule="auto"/>
              <w:rPr/>
            </w:pPr>
            <w:r w:rsidDel="00000000" w:rsidR="00000000" w:rsidRPr="00000000">
              <w:rPr>
                <w:rtl w:val="0"/>
              </w:rPr>
              <w:t xml:space="preserve">Updates 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[1000] [DST] [SR1] [000] [SR2]</w:t>
            </w:r>
          </w:p>
          <w:p w:rsidR="00000000" w:rsidDel="00000000" w:rsidP="00000000" w:rsidRDefault="00000000" w:rsidRPr="00000000" w14:paraId="0000015C">
            <w:pPr>
              <w:widowControl w:val="0"/>
              <w:spacing w:line="240" w:lineRule="auto"/>
              <w:rPr/>
            </w:pPr>
            <w:r w:rsidDel="00000000" w:rsidR="00000000" w:rsidRPr="00000000">
              <w:rPr>
                <w:rtl w:val="0"/>
              </w:rPr>
              <w:t xml:space="preserve">[1000] [DST] [SR1] [1] [5bImm]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Arithmetic Addition</w:t>
            </w:r>
          </w:p>
          <w:p w:rsidR="00000000" w:rsidDel="00000000" w:rsidP="00000000" w:rsidRDefault="00000000" w:rsidRPr="00000000" w14:paraId="0000015E">
            <w:pPr>
              <w:widowControl w:val="0"/>
              <w:spacing w:line="240" w:lineRule="auto"/>
              <w:rPr/>
            </w:pPr>
            <w:r w:rsidDel="00000000" w:rsidR="00000000" w:rsidRPr="00000000">
              <w:rPr>
                <w:rtl w:val="0"/>
              </w:rPr>
              <w:t xml:space="preserve">Register or immediate 2nd operand</w:t>
            </w:r>
          </w:p>
          <w:p w:rsidR="00000000" w:rsidDel="00000000" w:rsidP="00000000" w:rsidRDefault="00000000" w:rsidRPr="00000000" w14:paraId="0000015F">
            <w:pPr>
              <w:widowControl w:val="0"/>
              <w:spacing w:line="240" w:lineRule="auto"/>
              <w:rPr/>
            </w:pPr>
            <w:r w:rsidDel="00000000" w:rsidR="00000000" w:rsidRPr="00000000">
              <w:rPr>
                <w:rtl w:val="0"/>
              </w:rPr>
              <w:t xml:space="preserve">Updates 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[1001] [DST] [SR1] [000] [SR2]</w:t>
            </w:r>
          </w:p>
          <w:p w:rsidR="00000000" w:rsidDel="00000000" w:rsidP="00000000" w:rsidRDefault="00000000" w:rsidRPr="00000000" w14:paraId="00000162">
            <w:pPr>
              <w:widowControl w:val="0"/>
              <w:spacing w:line="240" w:lineRule="auto"/>
              <w:rPr/>
            </w:pPr>
            <w:r w:rsidDel="00000000" w:rsidR="00000000" w:rsidRPr="00000000">
              <w:rPr>
                <w:rtl w:val="0"/>
              </w:rPr>
              <w:t xml:space="preserve">[1001] [DST] [SR1] [1] [5bImm]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Arithmetic Subtraction</w:t>
            </w:r>
          </w:p>
          <w:p w:rsidR="00000000" w:rsidDel="00000000" w:rsidP="00000000" w:rsidRDefault="00000000" w:rsidRPr="00000000" w14:paraId="00000164">
            <w:pPr>
              <w:widowControl w:val="0"/>
              <w:spacing w:line="240" w:lineRule="auto"/>
              <w:rPr/>
            </w:pPr>
            <w:r w:rsidDel="00000000" w:rsidR="00000000" w:rsidRPr="00000000">
              <w:rPr>
                <w:rtl w:val="0"/>
              </w:rPr>
              <w:t xml:space="preserve">Register or immediate 2nd operand</w:t>
            </w:r>
          </w:p>
          <w:p w:rsidR="00000000" w:rsidDel="00000000" w:rsidP="00000000" w:rsidRDefault="00000000" w:rsidRPr="00000000" w14:paraId="00000165">
            <w:pPr>
              <w:widowControl w:val="0"/>
              <w:spacing w:line="240" w:lineRule="auto"/>
              <w:rPr/>
            </w:pPr>
            <w:r w:rsidDel="00000000" w:rsidR="00000000" w:rsidRPr="00000000">
              <w:rPr>
                <w:rtl w:val="0"/>
              </w:rPr>
              <w:t xml:space="preserve">SR1 is subtracted value</w:t>
            </w:r>
          </w:p>
          <w:p w:rsidR="00000000" w:rsidDel="00000000" w:rsidP="00000000" w:rsidRDefault="00000000" w:rsidRPr="00000000" w14:paraId="00000166">
            <w:pPr>
              <w:widowControl w:val="0"/>
              <w:spacing w:line="240" w:lineRule="auto"/>
              <w:rPr/>
            </w:pPr>
            <w:r w:rsidDel="00000000" w:rsidR="00000000" w:rsidRPr="00000000">
              <w:rPr>
                <w:rtl w:val="0"/>
              </w:rPr>
              <w:t xml:space="preserve">Updates 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 [DST] [s] [8bImmVal]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Byte Immediate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extend or left shift in options</w:t>
            </w:r>
          </w:p>
          <w:p w:rsidR="00000000" w:rsidDel="00000000" w:rsidP="00000000" w:rsidRDefault="00000000" w:rsidRPr="00000000" w14:paraId="0000016B">
            <w:pPr>
              <w:widowControl w:val="0"/>
              <w:spacing w:line="240" w:lineRule="auto"/>
              <w:rPr/>
            </w:pPr>
            <w:r w:rsidDel="00000000" w:rsidR="00000000" w:rsidRPr="00000000">
              <w:rPr>
                <w:rtl w:val="0"/>
              </w:rPr>
              <w:t xml:space="preserve">Updates CC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LDR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 [DST] [SR1] [6bOfst]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Memory Word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6bOfst is left shifted by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[0100] [SRC] [SR1] [6bOfst]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Store Memory Word</w:t>
            </w:r>
          </w:p>
          <w:p w:rsidR="00000000" w:rsidDel="00000000" w:rsidP="00000000" w:rsidRDefault="00000000" w:rsidRPr="00000000" w14:paraId="00000173">
            <w:pPr>
              <w:widowControl w:val="0"/>
              <w:spacing w:line="240" w:lineRule="auto"/>
              <w:rPr/>
            </w:pPr>
            <w:r w:rsidDel="00000000" w:rsidR="00000000" w:rsidRPr="00000000">
              <w:rPr>
                <w:rtl w:val="0"/>
              </w:rPr>
              <w:t xml:space="preserve">6bOfst is left shifted by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[0010] [nzpc] [8bImmVal]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 Conditional</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Jumps relative to PC + 2</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8bImmVal is left shifted by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JPR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 [000] [SR1] [r] [5bImm]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 Base Register</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“Flag” sets PC/CC with PCsh/CCsh</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5bImm is left shifted by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JLR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[0111] [DST] [SR1] [0] [5bImm]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 and Link Register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5bImm is left shifted by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 [DST] [SR1] [6bOfst]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Swap Register and Memory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6bOfst is left shifted by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 [000000000000]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[0011] [000000000000]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HL to 1</w:t>
            </w:r>
          </w:p>
        </w:tc>
      </w:tr>
    </w:tbl>
    <w:p w:rsidR="00000000" w:rsidDel="00000000" w:rsidP="00000000" w:rsidRDefault="00000000" w:rsidRPr="00000000" w14:paraId="0000018D">
      <w:pPr>
        <w:pStyle w:val="Heading4"/>
        <w:numPr>
          <w:ilvl w:val="0"/>
          <w:numId w:val="2"/>
        </w:numPr>
        <w:ind w:left="720" w:hanging="360"/>
        <w:jc w:val="center"/>
        <w:rPr/>
      </w:pPr>
      <w:bookmarkStart w:colFirst="0" w:colLast="0" w:name="_z768rou28ij1" w:id="29"/>
      <w:bookmarkEnd w:id="29"/>
      <w:r w:rsidDel="00000000" w:rsidR="00000000" w:rsidRPr="00000000">
        <w:rPr>
          <w:rtl w:val="0"/>
        </w:rPr>
        <w:t xml:space="preserve">Table A1: Instruction Set Summary</w:t>
      </w:r>
    </w:p>
    <w:p w:rsidR="00000000" w:rsidDel="00000000" w:rsidP="00000000" w:rsidRDefault="00000000" w:rsidRPr="00000000" w14:paraId="0000018E">
      <w:pPr>
        <w:ind w:left="0" w:firstLine="0"/>
        <w:jc w:val="left"/>
        <w:rPr/>
      </w:pPr>
      <w:r w:rsidDel="00000000" w:rsidR="00000000" w:rsidRPr="00000000">
        <w:rPr>
          <w:rtl w:val="0"/>
        </w:rPr>
      </w:r>
    </w:p>
    <w:p w:rsidR="00000000" w:rsidDel="00000000" w:rsidP="00000000" w:rsidRDefault="00000000" w:rsidRPr="00000000" w14:paraId="0000018F">
      <w:pPr>
        <w:pStyle w:val="Heading1"/>
        <w:rPr/>
      </w:pPr>
      <w:bookmarkStart w:colFirst="0" w:colLast="0" w:name="_y36ko7ia5jdw" w:id="30"/>
      <w:bookmarkEnd w:id="30"/>
      <w:r w:rsidDel="00000000" w:rsidR="00000000" w:rsidRPr="00000000">
        <w:rPr>
          <w:rtl w:val="0"/>
        </w:rPr>
        <w:t xml:space="preserve">Appendix B: Condition Flag Information</w:t>
      </w:r>
    </w:p>
    <w:p w:rsidR="00000000" w:rsidDel="00000000" w:rsidP="00000000" w:rsidRDefault="00000000" w:rsidRPr="00000000" w14:paraId="00000190">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100"/>
        <w:gridCol w:w="5175"/>
        <w:tblGridChange w:id="0">
          <w:tblGrid>
            <w:gridCol w:w="2085"/>
            <w:gridCol w:w="2100"/>
            <w:gridCol w:w="5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Associated Flag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Condition If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 if result is negative (as a signed 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 if result is zero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 if result is positive (as a signed integer)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Jump if result caused overflow/carry-out</w:t>
            </w:r>
          </w:p>
        </w:tc>
      </w:tr>
    </w:tbl>
    <w:p w:rsidR="00000000" w:rsidDel="00000000" w:rsidP="00000000" w:rsidRDefault="00000000" w:rsidRPr="00000000" w14:paraId="000001A0">
      <w:pPr>
        <w:pStyle w:val="Heading4"/>
        <w:numPr>
          <w:ilvl w:val="0"/>
          <w:numId w:val="3"/>
        </w:numPr>
        <w:ind w:left="720" w:hanging="360"/>
        <w:jc w:val="center"/>
        <w:rPr/>
      </w:pPr>
      <w:bookmarkStart w:colFirst="0" w:colLast="0" w:name="_3m0sfs1jdzi5" w:id="31"/>
      <w:bookmarkEnd w:id="31"/>
      <w:r w:rsidDel="00000000" w:rsidR="00000000" w:rsidRPr="00000000">
        <w:rPr>
          <w:rtl w:val="0"/>
        </w:rPr>
        <w:t xml:space="preserve">Table B1: Condition Flag Descriptions</w:t>
      </w:r>
    </w:p>
    <w:p w:rsidR="00000000" w:rsidDel="00000000" w:rsidP="00000000" w:rsidRDefault="00000000" w:rsidRPr="00000000" w14:paraId="000001A1">
      <w:pPr>
        <w:ind w:left="0" w:firstLine="0"/>
        <w:jc w:val="left"/>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555"/>
        <w:gridCol w:w="3735"/>
        <w:tblGridChange w:id="0">
          <w:tblGrid>
            <w:gridCol w:w="2070"/>
            <w:gridCol w:w="3555"/>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Condition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Prior Operation (Before BRC)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Abstracted Meaning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&gt; B (signed integers)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&lt; B (signed integers)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nz</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&gt;= B (signed integers)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&lt;= B (signed integers)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&gt; B (unsigned integers)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&lt; B (unsigned integers)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nzpc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&gt;= B (unsigned integers)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nzpc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&lt;= B (unsigned integers)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 - 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nzpc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&lt;any operation&gt;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carry-out occurred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nzp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&lt;any operation&gt;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PC-relative jump</w:t>
            </w:r>
          </w:p>
        </w:tc>
      </w:tr>
    </w:tbl>
    <w:p w:rsidR="00000000" w:rsidDel="00000000" w:rsidP="00000000" w:rsidRDefault="00000000" w:rsidRPr="00000000" w14:paraId="000001C9">
      <w:pPr>
        <w:pStyle w:val="Heading4"/>
        <w:numPr>
          <w:ilvl w:val="0"/>
          <w:numId w:val="1"/>
        </w:numPr>
        <w:rPr>
          <w:u w:val="none"/>
        </w:rPr>
      </w:pPr>
      <w:bookmarkStart w:colFirst="0" w:colLast="0" w:name="_idnoh2ws970v" w:id="32"/>
      <w:bookmarkEnd w:id="32"/>
      <w:r w:rsidDel="00000000" w:rsidR="00000000" w:rsidRPr="00000000">
        <w:rPr>
          <w:rtl w:val="0"/>
        </w:rPr>
        <w:t xml:space="preserve">Table B2: Typical Condition Flag Combinations</w:t>
      </w:r>
    </w:p>
    <w:p w:rsidR="00000000" w:rsidDel="00000000" w:rsidP="00000000" w:rsidRDefault="00000000" w:rsidRPr="00000000" w14:paraId="000001CA">
      <w:pPr>
        <w:ind w:left="0" w:firstLine="0"/>
        <w:jc w:val="left"/>
        <w:rPr/>
      </w:pPr>
      <w:r w:rsidDel="00000000" w:rsidR="00000000" w:rsidRPr="00000000">
        <w:rPr>
          <w:rtl w:val="0"/>
        </w:rPr>
      </w:r>
    </w:p>
    <w:p w:rsidR="00000000" w:rsidDel="00000000" w:rsidP="00000000" w:rsidRDefault="00000000" w:rsidRPr="00000000" w14:paraId="000001CB">
      <w:pPr>
        <w:ind w:lef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C">
      <w:pPr>
        <w:ind w:left="0" w:firstLine="0"/>
        <w:jc w:val="left"/>
        <w:rPr/>
      </w:pPr>
      <w:r w:rsidDel="00000000" w:rsidR="00000000" w:rsidRPr="00000000">
        <w:rPr>
          <w:rtl w:val="0"/>
        </w:rPr>
      </w:r>
    </w:p>
    <w:p w:rsidR="00000000" w:rsidDel="00000000" w:rsidP="00000000" w:rsidRDefault="00000000" w:rsidRPr="00000000" w14:paraId="000001CD">
      <w:pPr>
        <w:pStyle w:val="Heading1"/>
        <w:rPr/>
      </w:pPr>
      <w:bookmarkStart w:colFirst="0" w:colLast="0" w:name="_2et92p0" w:id="33"/>
      <w:bookmarkEnd w:id="33"/>
      <w:r w:rsidDel="00000000" w:rsidR="00000000" w:rsidRPr="00000000">
        <w:rPr>
          <w:rtl w:val="0"/>
        </w:rPr>
        <w:t xml:space="preserve">Revision History</w:t>
      </w:r>
    </w:p>
    <w:p w:rsidR="00000000" w:rsidDel="00000000" w:rsidP="00000000" w:rsidRDefault="00000000" w:rsidRPr="00000000" w14:paraId="000001CE">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785"/>
        <w:gridCol w:w="5775"/>
        <w:gridCol w:w="1050"/>
        <w:tblGridChange w:id="0">
          <w:tblGrid>
            <w:gridCol w:w="750"/>
            <w:gridCol w:w="1785"/>
            <w:gridCol w:w="5775"/>
            <w:gridCol w:w="1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Rev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 of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Initials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23-JUN-2024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 focus on instruction set + mem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DF">
      <w:pPr>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jc w:val="right"/>
      <w:rPr/>
    </w:pPr>
    <w:r w:rsidDel="00000000" w:rsidR="00000000" w:rsidRPr="00000000">
      <w:rPr>
        <w:b w:val="1"/>
        <w:rtl w:val="0"/>
      </w:rPr>
      <w:t xml:space="preserve"> Project RISCII (PR0001 Rev A):</w:t>
    </w:r>
    <w:r w:rsidDel="00000000" w:rsidR="00000000" w:rsidRPr="00000000">
      <w:rPr>
        <w:color w:val="ff0000"/>
        <w:rtl w:val="0"/>
      </w:rPr>
      <w:t xml:space="preserve"> </w:t>
    </w:r>
    <w:r w:rsidDel="00000000" w:rsidR="00000000" w:rsidRPr="00000000">
      <w:rPr>
        <w:b w:val="1"/>
        <w:rtl w:val="0"/>
      </w:rPr>
      <w:t xml:space="preserve">Instruction Set Architecture</w:t>
    </w:r>
    <w:r w:rsidDel="00000000" w:rsidR="00000000" w:rsidRPr="00000000">
      <w:rPr>
        <w:color w:val="ff0000"/>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u w:val="single"/>
    </w:rPr>
  </w:style>
  <w:style w:type="paragraph" w:styleId="Heading2">
    <w:name w:val="heading 2"/>
    <w:basedOn w:val="Normal"/>
    <w:next w:val="Normal"/>
    <w:pPr>
      <w:keepNext w:val="1"/>
      <w:keepLines w:val="1"/>
    </w:pPr>
    <w:rPr>
      <w:sz w:val="32"/>
      <w:szCs w:val="32"/>
      <w:u w:val="single"/>
    </w:rPr>
  </w:style>
  <w:style w:type="paragraph" w:styleId="Heading3">
    <w:name w:val="heading 3"/>
    <w:basedOn w:val="Normal"/>
    <w:next w:val="Normal"/>
    <w:pPr>
      <w:keepNext w:val="1"/>
      <w:keepLines w:val="1"/>
    </w:pPr>
    <w:rPr>
      <w:u w:val="single"/>
    </w:rPr>
  </w:style>
  <w:style w:type="paragraph" w:styleId="Heading4">
    <w:name w:val="heading 4"/>
    <w:basedOn w:val="Normal"/>
    <w:next w:val="Normal"/>
    <w:pPr>
      <w:keepNext w:val="1"/>
      <w:keepLines w:val="1"/>
      <w:ind w:left="720" w:hanging="360"/>
      <w:jc w:val="center"/>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