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&lt;Title of Document- RisciiDocTemplate&gt;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RISCII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&lt;”Quoted, italicized brief of document- template for RISCII documents”&gt;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&lt;Letter- A&gt;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&lt;Date of last revision release- 12-JUN-2024&gt;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Header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Sub-section Header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Lowest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section (concisely) describes the purpose of the document. It should effectively explain why the document was created and why it has the sections described in the table of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 head, revision history, and footers are already formatted and just need the red text to be replaced with their actual values (and re-colored black). The Table of contents is also formatted as needed.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general, paragraphs and section headers should be separated by 12 pt spaces and left justified. Captions underneath pictures and tables are an exception to this rule.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Section Header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Section headers are 16 pt, bold, and underlined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Sub-section Header</w:t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Sub-section headers are 14 pt and underlined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Lowest Header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lowest header (besides captions) is simply 12 pt and underlined.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Regular text is 12 pt.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Underlined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Col/Row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entries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Table comments are 12 pt, single point lists and center justified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Image comments are 12 pt, single point lists and center justified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785"/>
        <w:gridCol w:w="5775"/>
        <w:gridCol w:w="1050"/>
        <w:tblGridChange w:id="0">
          <w:tblGrid>
            <w:gridCol w:w="750"/>
            <w:gridCol w:w="1785"/>
            <w:gridCol w:w="577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of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12-JUN-2024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 of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b w:val="1"/>
        <w:rtl w:val="0"/>
      </w:rPr>
      <w:t xml:space="preserve"> Project RISCII: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b w:val="1"/>
        <w:color w:val="ff0000"/>
        <w:rtl w:val="0"/>
      </w:rPr>
      <w:t xml:space="preserve">&lt;Title of Document- RisciiDocTemplate&gt;</w:t>
    </w:r>
    <w:r w:rsidDel="00000000" w:rsidR="00000000" w:rsidRPr="00000000">
      <w:rPr>
        <w:color w:val="ff0000"/>
        <w:rtl w:val="0"/>
      </w:rPr>
      <w:t xml:space="preserve">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