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8D1FD" w14:textId="41EECB3A" w:rsidR="00545440" w:rsidRDefault="008B4A57" w:rsidP="008B4A5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Monitorozás és kontroll</w:t>
      </w:r>
    </w:p>
    <w:p w14:paraId="00F74D49" w14:textId="1F2488D2" w:rsidR="008B4A57" w:rsidRDefault="008B4A57" w:rsidP="008B4A5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tesztelés monitorozását és a tesztek kontrolálását én fogom figyelni</w:t>
      </w:r>
    </w:p>
    <w:p w14:paraId="57A1A512" w14:textId="565A2E5F" w:rsidR="008B4A57" w:rsidRDefault="008B4A57" w:rsidP="008B4A5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célja ennek, hogy a kész folyamattervben lássuk az előrehaladás mértékét.</w:t>
      </w:r>
    </w:p>
    <w:p w14:paraId="63A413F8" w14:textId="2D9B6D1D" w:rsidR="008B4A57" w:rsidRDefault="008B4A57" w:rsidP="008B4A5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szükséges adatokat 2 féle képen gyűjthetjük be:</w:t>
      </w:r>
    </w:p>
    <w:p w14:paraId="5BFDB970" w14:textId="77777777" w:rsidR="008B4A57" w:rsidRDefault="008B4A57" w:rsidP="008B4A57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manuálisan</w:t>
      </w:r>
    </w:p>
    <w:p w14:paraId="2FBFE949" w14:textId="77777777" w:rsidR="008B4A57" w:rsidRPr="008B4A57" w:rsidRDefault="008B4A57" w:rsidP="008B4A57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automatikusan (mi majd erre fogunk törekedni)</w:t>
      </w:r>
    </w:p>
    <w:p w14:paraId="3EB5B56C" w14:textId="3C3D11E1" w:rsidR="008B4A57" w:rsidRDefault="008B4A57" w:rsidP="008B4A5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tesztelés monitoringgal a kód lefedettséget szeretnék növelni a lehető legjobb értékre.</w:t>
      </w:r>
    </w:p>
    <w:p w14:paraId="54D28AB4" w14:textId="43D61C29" w:rsidR="008B4A57" w:rsidRDefault="008B4A57" w:rsidP="008B4A5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kód </w:t>
      </w:r>
      <w:proofErr w:type="spellStart"/>
      <w:r>
        <w:rPr>
          <w:rFonts w:ascii="Times New Roman" w:hAnsi="Times New Roman" w:cs="Times New Roman"/>
          <w:sz w:val="24"/>
          <w:szCs w:val="24"/>
        </w:rPr>
        <w:t>lefedetség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méréséhez a </w:t>
      </w:r>
      <w:proofErr w:type="spellStart"/>
      <w:r>
        <w:rPr>
          <w:rFonts w:ascii="Times New Roman" w:hAnsi="Times New Roman" w:cs="Times New Roman"/>
          <w:sz w:val="24"/>
          <w:szCs w:val="24"/>
        </w:rPr>
        <w:t>SonarQube</w:t>
      </w:r>
      <w:proofErr w:type="spellEnd"/>
      <w:r>
        <w:rPr>
          <w:rFonts w:ascii="Times New Roman" w:hAnsi="Times New Roman" w:cs="Times New Roman"/>
          <w:sz w:val="24"/>
          <w:szCs w:val="24"/>
        </w:rPr>
        <w:t>-t szeretnénk használni</w:t>
      </w:r>
    </w:p>
    <w:p w14:paraId="08033BD2" w14:textId="0B9CB063" w:rsidR="008B4A57" w:rsidRDefault="008B4A57" w:rsidP="008B4A57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Ennek segítségével könnyebben szerzünk tudomást a </w:t>
      </w:r>
      <w:proofErr w:type="spellStart"/>
      <w:r w:rsidR="004206DE">
        <w:rPr>
          <w:rFonts w:ascii="Times New Roman" w:hAnsi="Times New Roman" w:cs="Times New Roman"/>
          <w:sz w:val="24"/>
          <w:szCs w:val="24"/>
        </w:rPr>
        <w:t>lefedetség</w:t>
      </w:r>
      <w:proofErr w:type="spellEnd"/>
      <w:r w:rsidR="004206DE">
        <w:rPr>
          <w:rFonts w:ascii="Times New Roman" w:hAnsi="Times New Roman" w:cs="Times New Roman"/>
          <w:sz w:val="24"/>
          <w:szCs w:val="24"/>
        </w:rPr>
        <w:t xml:space="preserve"> százalékos arányáról</w:t>
      </w:r>
    </w:p>
    <w:p w14:paraId="15278AAD" w14:textId="77C0ABBB" w:rsidR="004206DE" w:rsidRDefault="004206DE" w:rsidP="008B4A57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Visszajelzést ad a lehetséges hibákról és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warningokról</w:t>
      </w:r>
      <w:proofErr w:type="spellEnd"/>
    </w:p>
    <w:p w14:paraId="35891D92" w14:textId="5E0F5EFD" w:rsidR="004206DE" w:rsidRDefault="004206DE" w:rsidP="008B4A57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adott teszt lefutási ideje</w:t>
      </w:r>
    </w:p>
    <w:p w14:paraId="337C2823" w14:textId="0EBBEC3A" w:rsidR="004206DE" w:rsidRDefault="004206DE" w:rsidP="004206D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dokumentációkból értékes adatokat nyerhetünk ki, amit a tesztelők észrevettek a tesztelések alatt</w:t>
      </w:r>
    </w:p>
    <w:p w14:paraId="71BFDFCE" w14:textId="7C2ADC29" w:rsidR="004206DE" w:rsidRDefault="004206DE" w:rsidP="004206DE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vizsgált időszak eredményei</w:t>
      </w:r>
    </w:p>
    <w:p w14:paraId="134D1A3E" w14:textId="3631679A" w:rsidR="004206DE" w:rsidRDefault="004206DE" w:rsidP="004206DE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Hátralévő defektusok megbecslése</w:t>
      </w:r>
    </w:p>
    <w:p w14:paraId="20604934" w14:textId="448F891C" w:rsidR="004206DE" w:rsidRDefault="004206DE" w:rsidP="004206DE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Kiemelkedő kockázatok</w:t>
      </w:r>
    </w:p>
    <w:p w14:paraId="55194E56" w14:textId="46FA9B35" w:rsidR="004206DE" w:rsidRDefault="004206DE" w:rsidP="004206D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fent szerzett információkból egy jobb tesztelési folyamatot építhetünk ki, ezért is fontos a folyamatok monitorozása a tesztelések alatt</w:t>
      </w:r>
    </w:p>
    <w:p w14:paraId="172129D5" w14:textId="660F9A30" w:rsidR="004206DE" w:rsidRDefault="004206DE" w:rsidP="004206D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adott teszt státuszát ilyen formátumban kell kitölteni:</w:t>
      </w:r>
    </w:p>
    <w:tbl>
      <w:tblPr>
        <w:tblStyle w:val="Rcsostblzat"/>
        <w:tblW w:w="0" w:type="auto"/>
        <w:tblInd w:w="360" w:type="dxa"/>
        <w:tblLook w:val="04A0" w:firstRow="1" w:lastRow="0" w:firstColumn="1" w:lastColumn="0" w:noHBand="0" w:noVBand="1"/>
      </w:tblPr>
      <w:tblGrid>
        <w:gridCol w:w="4349"/>
        <w:gridCol w:w="4353"/>
      </w:tblGrid>
      <w:tr w:rsidR="00FA7E75" w14:paraId="3E98BFF7" w14:textId="77777777" w:rsidTr="001F638D">
        <w:tc>
          <w:tcPr>
            <w:tcW w:w="4531" w:type="dxa"/>
          </w:tcPr>
          <w:p w14:paraId="4B1CE66F" w14:textId="77777777" w:rsidR="00FA7E75" w:rsidRDefault="00FA7E75" w:rsidP="001F6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Áttekintés</w:t>
            </w:r>
          </w:p>
        </w:tc>
        <w:tc>
          <w:tcPr>
            <w:tcW w:w="4531" w:type="dxa"/>
          </w:tcPr>
          <w:p w14:paraId="2EC10991" w14:textId="77777777" w:rsidR="00FA7E75" w:rsidRDefault="00FA7E75" w:rsidP="001F63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7E75" w14:paraId="0C3DC60A" w14:textId="77777777" w:rsidTr="001F638D">
        <w:tc>
          <w:tcPr>
            <w:tcW w:w="4531" w:type="dxa"/>
          </w:tcPr>
          <w:p w14:paraId="05093ABB" w14:textId="77777777" w:rsidR="00FA7E75" w:rsidRDefault="00FA7E75" w:rsidP="001F6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Dokumentum specifikus leírása</w:t>
            </w:r>
          </w:p>
        </w:tc>
        <w:tc>
          <w:tcPr>
            <w:tcW w:w="4531" w:type="dxa"/>
          </w:tcPr>
          <w:p w14:paraId="4E1EBCCC" w14:textId="77777777" w:rsidR="00FA7E75" w:rsidRDefault="00FA7E75" w:rsidP="001F6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dokumentájuk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 a vizsgált részt leírását, hogy a későbbiekben tudjuk mit vizsgáltunk</w:t>
            </w:r>
          </w:p>
        </w:tc>
      </w:tr>
      <w:tr w:rsidR="00FA7E75" w14:paraId="386B9178" w14:textId="77777777" w:rsidTr="001F638D">
        <w:tc>
          <w:tcPr>
            <w:tcW w:w="4531" w:type="dxa"/>
          </w:tcPr>
          <w:p w14:paraId="38E31EA3" w14:textId="77777777" w:rsidR="00FA7E75" w:rsidRDefault="00FA7E75" w:rsidP="001F6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Bevezetett részek</w:t>
            </w:r>
          </w:p>
        </w:tc>
        <w:tc>
          <w:tcPr>
            <w:tcW w:w="4531" w:type="dxa"/>
          </w:tcPr>
          <w:p w14:paraId="7C1B251C" w14:textId="77777777" w:rsidR="00FA7E75" w:rsidRDefault="00FA7E75" w:rsidP="001F6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Ide jöhetnek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References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stb.</w:t>
            </w:r>
          </w:p>
        </w:tc>
      </w:tr>
      <w:tr w:rsidR="00FA7E75" w14:paraId="1BCB8C04" w14:textId="77777777" w:rsidTr="001F638D">
        <w:tc>
          <w:tcPr>
            <w:tcW w:w="4531" w:type="dxa"/>
          </w:tcPr>
          <w:p w14:paraId="11B86A75" w14:textId="77777777" w:rsidR="00FA7E75" w:rsidRDefault="00FA7E75" w:rsidP="001F6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Teszt státusza</w:t>
            </w:r>
          </w:p>
        </w:tc>
        <w:tc>
          <w:tcPr>
            <w:tcW w:w="4531" w:type="dxa"/>
          </w:tcPr>
          <w:p w14:paraId="6AD8D761" w14:textId="77777777" w:rsidR="00FA7E75" w:rsidRDefault="00FA7E75" w:rsidP="001F6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Itt jelöljük, hogy a tesztelési folyamatoknál miket értünk el eddig</w:t>
            </w:r>
          </w:p>
        </w:tc>
      </w:tr>
    </w:tbl>
    <w:p w14:paraId="22C883BA" w14:textId="68ED83BA" w:rsidR="00FA7E75" w:rsidRDefault="00FA7E75" w:rsidP="004206D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Ehhez hasonlóan néz ki a teljesítési minta csak ott már a kész teszteléseket jelentjük, és a különbség annyi, hogy az utolsó sorban a végrehajtott teszteléseket írjuk le</w:t>
      </w:r>
    </w:p>
    <w:p w14:paraId="7AE376D8" w14:textId="65FE18C6" w:rsidR="00FA7E75" w:rsidRDefault="00FA7E75" w:rsidP="004206D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tesztelés fontos része az is, hogy egy jól átlátható vizuális felületen tudjuk követni a tesztelés folyamatát. Ennek 3 pozitívuma van</w:t>
      </w:r>
    </w:p>
    <w:p w14:paraId="60094B41" w14:textId="3551E31E" w:rsidR="00FA7E75" w:rsidRDefault="00FA7E75" w:rsidP="00FA7E75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Könnyebb értelmezés</w:t>
      </w:r>
    </w:p>
    <w:p w14:paraId="2182D3F0" w14:textId="536D2606" w:rsidR="00FA7E75" w:rsidRDefault="00FA7E75" w:rsidP="00FA7E75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Látványosság</w:t>
      </w:r>
    </w:p>
    <w:p w14:paraId="1D58A76C" w14:textId="230C3F0E" w:rsidR="00FA7E75" w:rsidRDefault="009035F8" w:rsidP="00FA7E75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menedzserek is jobban szeretik</w:t>
      </w:r>
    </w:p>
    <w:p w14:paraId="1A7E008F" w14:textId="2C519AC5" w:rsidR="00FA7E75" w:rsidRDefault="009035F8" w:rsidP="00FA7E7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tesztelési monitorozási ábra</w:t>
      </w:r>
    </w:p>
    <w:p w14:paraId="51AB354E" w14:textId="0B92F4B9" w:rsidR="009035F8" w:rsidRDefault="009035F8" w:rsidP="009035F8">
      <w:pPr>
        <w:pStyle w:val="Listaszerbekezds"/>
        <w:rPr>
          <w:rFonts w:ascii="Times New Roman" w:hAnsi="Times New Roman" w:cs="Times New Roman"/>
          <w:sz w:val="24"/>
          <w:szCs w:val="24"/>
        </w:rPr>
      </w:pPr>
      <w:r w:rsidRPr="009035F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C31C13" wp14:editId="1B18C797">
            <wp:extent cx="4753638" cy="1705213"/>
            <wp:effectExtent l="0" t="0" r="889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3896B" w14:textId="61107D10" w:rsidR="004206DE" w:rsidRDefault="009035F8" w:rsidP="009035F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Egy jó monitorozás után jön, a kontrolálás fontossága, hiszen az az említett dolgokra épül.</w:t>
      </w:r>
    </w:p>
    <w:p w14:paraId="46465381" w14:textId="48D8D7D2" w:rsidR="009035F8" w:rsidRDefault="009035F8" w:rsidP="009035F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Fontossága a kontrollnak:</w:t>
      </w:r>
    </w:p>
    <w:p w14:paraId="41DC730C" w14:textId="0ABF5027" w:rsidR="009035F8" w:rsidRDefault="009035F8" w:rsidP="009035F8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tesztek közötti priorizálás megváltoztatása (az egyik teszt nagyobb lefedettséget ad, mint a másik)</w:t>
      </w:r>
    </w:p>
    <w:p w14:paraId="442F024A" w14:textId="22F71A95" w:rsidR="009035F8" w:rsidRDefault="009035F8" w:rsidP="009035F8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Ütemezés változtatása</w:t>
      </w:r>
    </w:p>
    <w:p w14:paraId="7CC38298" w14:textId="1DB1978C" w:rsidR="009035F8" w:rsidRDefault="009035F8" w:rsidP="009035F8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Kockázatok újra értékelése</w:t>
      </w:r>
    </w:p>
    <w:p w14:paraId="410FA968" w14:textId="45F8C0E6" w:rsidR="009035F8" w:rsidRPr="009035F8" w:rsidRDefault="009035F8" w:rsidP="009035F8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Jövőbeli nehézségek és hibák elkerülése</w:t>
      </w:r>
    </w:p>
    <w:p w14:paraId="15F503A8" w14:textId="77777777" w:rsidR="008B4A57" w:rsidRPr="008B4A57" w:rsidRDefault="008B4A57" w:rsidP="008B4A57">
      <w:pPr>
        <w:rPr>
          <w:rFonts w:ascii="Times New Roman" w:hAnsi="Times New Roman" w:cs="Times New Roman"/>
          <w:sz w:val="24"/>
          <w:szCs w:val="24"/>
        </w:rPr>
      </w:pPr>
    </w:p>
    <w:sectPr w:rsidR="008B4A57" w:rsidRPr="008B4A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6032C"/>
    <w:multiLevelType w:val="hybridMultilevel"/>
    <w:tmpl w:val="ED542D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0774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A57"/>
    <w:rsid w:val="00372165"/>
    <w:rsid w:val="004206DE"/>
    <w:rsid w:val="00545440"/>
    <w:rsid w:val="006842B0"/>
    <w:rsid w:val="008B4A57"/>
    <w:rsid w:val="009035F8"/>
    <w:rsid w:val="00FA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D44FC"/>
  <w15:chartTrackingRefBased/>
  <w15:docId w15:val="{D107F01B-17C9-424C-AEE5-EC95A2ACD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B4A57"/>
    <w:pPr>
      <w:ind w:left="720"/>
      <w:contextualSpacing/>
    </w:pPr>
  </w:style>
  <w:style w:type="table" w:styleId="Rcsostblzat">
    <w:name w:val="Table Grid"/>
    <w:basedOn w:val="Normltblzat"/>
    <w:uiPriority w:val="39"/>
    <w:rsid w:val="00420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250</Words>
  <Characters>1725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Dinnyés</dc:creator>
  <cp:keywords/>
  <dc:description/>
  <cp:lastModifiedBy>Dávid Dinnyés</cp:lastModifiedBy>
  <cp:revision>1</cp:revision>
  <dcterms:created xsi:type="dcterms:W3CDTF">2022-10-02T12:12:00Z</dcterms:created>
  <dcterms:modified xsi:type="dcterms:W3CDTF">2022-10-02T12:49:00Z</dcterms:modified>
</cp:coreProperties>
</file>