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0203E0" w14:textId="77777777" w:rsidR="00E953C8" w:rsidRDefault="00E953C8" w:rsidP="00106CDD">
      <w:pPr>
        <w:spacing w:line="480" w:lineRule="auto"/>
        <w:ind w:left="0" w:right="0"/>
        <w:jc w:val="center"/>
        <w:rPr>
          <w:rFonts w:ascii="Times New Roman" w:hAnsi="Times New Roman" w:cs="Times New Roman"/>
          <w:sz w:val="24"/>
          <w:szCs w:val="24"/>
        </w:rPr>
      </w:pPr>
    </w:p>
    <w:p w14:paraId="6D279424" w14:textId="77777777" w:rsidR="00E953C8" w:rsidRDefault="00E953C8" w:rsidP="00106CDD">
      <w:pPr>
        <w:spacing w:line="480" w:lineRule="auto"/>
        <w:ind w:left="0" w:right="0"/>
        <w:jc w:val="center"/>
        <w:rPr>
          <w:rFonts w:ascii="Times New Roman" w:hAnsi="Times New Roman" w:cs="Times New Roman"/>
          <w:sz w:val="24"/>
          <w:szCs w:val="24"/>
        </w:rPr>
      </w:pPr>
    </w:p>
    <w:p w14:paraId="035249F6" w14:textId="77777777" w:rsidR="00E953C8" w:rsidRDefault="00E953C8" w:rsidP="00106CDD">
      <w:pPr>
        <w:spacing w:line="480" w:lineRule="auto"/>
        <w:ind w:left="0" w:right="0"/>
        <w:jc w:val="center"/>
        <w:rPr>
          <w:rFonts w:ascii="Times New Roman" w:hAnsi="Times New Roman" w:cs="Times New Roman"/>
          <w:sz w:val="24"/>
          <w:szCs w:val="24"/>
        </w:rPr>
      </w:pPr>
    </w:p>
    <w:p w14:paraId="2845C5B5" w14:textId="77777777" w:rsidR="00E953C8" w:rsidRDefault="00E953C8" w:rsidP="00106CDD">
      <w:pPr>
        <w:spacing w:line="480" w:lineRule="auto"/>
        <w:ind w:left="0" w:right="0"/>
        <w:jc w:val="center"/>
        <w:rPr>
          <w:rFonts w:ascii="Times New Roman" w:hAnsi="Times New Roman" w:cs="Times New Roman"/>
          <w:sz w:val="24"/>
          <w:szCs w:val="24"/>
        </w:rPr>
      </w:pPr>
    </w:p>
    <w:p w14:paraId="01EEB4E8" w14:textId="77777777" w:rsidR="00E953C8" w:rsidRDefault="00E953C8" w:rsidP="00106CDD">
      <w:pPr>
        <w:spacing w:line="480" w:lineRule="auto"/>
        <w:ind w:left="0" w:right="0"/>
        <w:jc w:val="center"/>
        <w:rPr>
          <w:rFonts w:ascii="Times New Roman" w:hAnsi="Times New Roman" w:cs="Times New Roman"/>
          <w:sz w:val="24"/>
          <w:szCs w:val="24"/>
        </w:rPr>
      </w:pPr>
    </w:p>
    <w:p w14:paraId="1126B151" w14:textId="77777777" w:rsidR="00E953C8" w:rsidRDefault="00E953C8" w:rsidP="00106CDD">
      <w:pPr>
        <w:spacing w:line="480" w:lineRule="auto"/>
        <w:ind w:left="0" w:right="0"/>
        <w:jc w:val="center"/>
        <w:rPr>
          <w:rFonts w:ascii="Times New Roman" w:hAnsi="Times New Roman" w:cs="Times New Roman"/>
          <w:sz w:val="24"/>
          <w:szCs w:val="24"/>
        </w:rPr>
      </w:pPr>
    </w:p>
    <w:p w14:paraId="3929D08C" w14:textId="77777777" w:rsidR="00E953C8" w:rsidRDefault="00E953C8" w:rsidP="00106CDD">
      <w:pPr>
        <w:spacing w:line="480" w:lineRule="auto"/>
        <w:ind w:left="0" w:right="0"/>
        <w:jc w:val="center"/>
        <w:rPr>
          <w:rFonts w:ascii="Times New Roman" w:hAnsi="Times New Roman" w:cs="Times New Roman"/>
          <w:sz w:val="24"/>
          <w:szCs w:val="24"/>
        </w:rPr>
      </w:pPr>
    </w:p>
    <w:p w14:paraId="50C341B6" w14:textId="146D1E23" w:rsidR="0030265F" w:rsidRDefault="00CA397F" w:rsidP="00106CDD">
      <w:pPr>
        <w:spacing w:line="480" w:lineRule="auto"/>
        <w:ind w:left="0" w:right="0"/>
        <w:jc w:val="center"/>
        <w:rPr>
          <w:rFonts w:ascii="Times New Roman" w:hAnsi="Times New Roman" w:cs="Times New Roman"/>
          <w:sz w:val="24"/>
          <w:szCs w:val="24"/>
        </w:rPr>
      </w:pPr>
      <w:r w:rsidRPr="00051D8E">
        <w:rPr>
          <w:rFonts w:ascii="Times New Roman" w:hAnsi="Times New Roman" w:cs="Times New Roman"/>
          <w:sz w:val="24"/>
          <w:szCs w:val="24"/>
        </w:rPr>
        <w:t>Using Health Care Statistics at St. Anthony Medical Center</w:t>
      </w:r>
    </w:p>
    <w:p w14:paraId="6DCC477F" w14:textId="77777777" w:rsidR="00E953C8" w:rsidRDefault="00E953C8" w:rsidP="00106CDD">
      <w:pPr>
        <w:spacing w:line="480" w:lineRule="auto"/>
        <w:ind w:left="0" w:right="0"/>
        <w:jc w:val="center"/>
        <w:rPr>
          <w:rFonts w:ascii="Times New Roman" w:hAnsi="Times New Roman" w:cs="Times New Roman"/>
          <w:sz w:val="24"/>
          <w:szCs w:val="24"/>
        </w:rPr>
      </w:pPr>
    </w:p>
    <w:p w14:paraId="3403B637" w14:textId="0ACEFFF0" w:rsidR="00E953C8" w:rsidRDefault="00A40E91" w:rsidP="00106CDD">
      <w:pPr>
        <w:spacing w:line="480" w:lineRule="auto"/>
        <w:ind w:left="0" w:right="0"/>
        <w:jc w:val="center"/>
        <w:rPr>
          <w:rFonts w:ascii="Times New Roman" w:hAnsi="Times New Roman" w:cs="Times New Roman"/>
          <w:sz w:val="24"/>
          <w:szCs w:val="24"/>
        </w:rPr>
      </w:pPr>
      <w:r>
        <w:rPr>
          <w:rFonts w:ascii="Times New Roman" w:hAnsi="Times New Roman" w:cs="Times New Roman"/>
          <w:sz w:val="24"/>
          <w:szCs w:val="24"/>
        </w:rPr>
        <w:t>(</w:t>
      </w:r>
      <w:r w:rsidR="00E953C8">
        <w:rPr>
          <w:rFonts w:ascii="Times New Roman" w:hAnsi="Times New Roman" w:cs="Times New Roman"/>
          <w:sz w:val="24"/>
          <w:szCs w:val="24"/>
        </w:rPr>
        <w:t>Name</w:t>
      </w:r>
      <w:r>
        <w:rPr>
          <w:rFonts w:ascii="Times New Roman" w:hAnsi="Times New Roman" w:cs="Times New Roman"/>
          <w:sz w:val="24"/>
          <w:szCs w:val="24"/>
        </w:rPr>
        <w:t>)</w:t>
      </w:r>
    </w:p>
    <w:p w14:paraId="1FD430BC" w14:textId="36222C82" w:rsidR="003971B6" w:rsidRDefault="00A40E91" w:rsidP="00106CDD">
      <w:pPr>
        <w:spacing w:line="480" w:lineRule="auto"/>
        <w:ind w:left="0" w:right="0"/>
        <w:jc w:val="center"/>
        <w:rPr>
          <w:rFonts w:ascii="Times New Roman" w:hAnsi="Times New Roman" w:cs="Times New Roman"/>
          <w:sz w:val="24"/>
          <w:szCs w:val="24"/>
        </w:rPr>
      </w:pPr>
      <w:r>
        <w:rPr>
          <w:rFonts w:ascii="Times New Roman" w:hAnsi="Times New Roman" w:cs="Times New Roman"/>
          <w:sz w:val="24"/>
          <w:szCs w:val="24"/>
        </w:rPr>
        <w:t>(</w:t>
      </w:r>
      <w:r w:rsidR="003971B6">
        <w:rPr>
          <w:rFonts w:ascii="Times New Roman" w:hAnsi="Times New Roman" w:cs="Times New Roman"/>
          <w:sz w:val="24"/>
          <w:szCs w:val="24"/>
        </w:rPr>
        <w:t>Professor</w:t>
      </w:r>
      <w:r>
        <w:rPr>
          <w:rFonts w:ascii="Times New Roman" w:hAnsi="Times New Roman" w:cs="Times New Roman"/>
          <w:sz w:val="24"/>
          <w:szCs w:val="24"/>
        </w:rPr>
        <w:t>)</w:t>
      </w:r>
    </w:p>
    <w:p w14:paraId="42CF839E" w14:textId="0487C474" w:rsidR="00E953C8" w:rsidRDefault="00A40E91" w:rsidP="00106CDD">
      <w:pPr>
        <w:spacing w:line="480" w:lineRule="auto"/>
        <w:ind w:left="0" w:right="0"/>
        <w:jc w:val="center"/>
        <w:rPr>
          <w:rFonts w:ascii="Times New Roman" w:hAnsi="Times New Roman" w:cs="Times New Roman"/>
          <w:sz w:val="24"/>
          <w:szCs w:val="24"/>
        </w:rPr>
      </w:pPr>
      <w:r>
        <w:rPr>
          <w:rFonts w:ascii="Times New Roman" w:hAnsi="Times New Roman" w:cs="Times New Roman"/>
          <w:sz w:val="24"/>
          <w:szCs w:val="24"/>
        </w:rPr>
        <w:t>(</w:t>
      </w:r>
      <w:r w:rsidR="00E953C8">
        <w:rPr>
          <w:rFonts w:ascii="Times New Roman" w:hAnsi="Times New Roman" w:cs="Times New Roman"/>
          <w:sz w:val="24"/>
          <w:szCs w:val="24"/>
        </w:rPr>
        <w:t>Course</w:t>
      </w:r>
      <w:r>
        <w:rPr>
          <w:rFonts w:ascii="Times New Roman" w:hAnsi="Times New Roman" w:cs="Times New Roman"/>
          <w:sz w:val="24"/>
          <w:szCs w:val="24"/>
        </w:rPr>
        <w:t>)</w:t>
      </w:r>
    </w:p>
    <w:p w14:paraId="11DB85DF" w14:textId="50FEF4F0" w:rsidR="00E953C8" w:rsidRDefault="00A40E91" w:rsidP="00106CDD">
      <w:pPr>
        <w:spacing w:line="480" w:lineRule="auto"/>
        <w:ind w:left="0" w:right="0"/>
        <w:jc w:val="center"/>
        <w:rPr>
          <w:rFonts w:ascii="Times New Roman" w:hAnsi="Times New Roman" w:cs="Times New Roman"/>
          <w:sz w:val="24"/>
          <w:szCs w:val="24"/>
        </w:rPr>
      </w:pPr>
      <w:r>
        <w:rPr>
          <w:rFonts w:ascii="Times New Roman" w:hAnsi="Times New Roman" w:cs="Times New Roman"/>
          <w:sz w:val="24"/>
          <w:szCs w:val="24"/>
        </w:rPr>
        <w:t>(</w:t>
      </w:r>
      <w:r w:rsidR="00E953C8">
        <w:rPr>
          <w:rFonts w:ascii="Times New Roman" w:hAnsi="Times New Roman" w:cs="Times New Roman"/>
          <w:sz w:val="24"/>
          <w:szCs w:val="24"/>
        </w:rPr>
        <w:t>Date</w:t>
      </w:r>
      <w:r>
        <w:rPr>
          <w:rFonts w:ascii="Times New Roman" w:hAnsi="Times New Roman" w:cs="Times New Roman"/>
          <w:sz w:val="24"/>
          <w:szCs w:val="24"/>
        </w:rPr>
        <w:t>)</w:t>
      </w:r>
    </w:p>
    <w:p w14:paraId="7E045FFB" w14:textId="77777777" w:rsidR="00E953C8" w:rsidRDefault="00E953C8" w:rsidP="00106CDD">
      <w:pPr>
        <w:spacing w:line="480" w:lineRule="auto"/>
        <w:ind w:left="0" w:right="0"/>
        <w:jc w:val="center"/>
        <w:rPr>
          <w:rFonts w:ascii="Times New Roman" w:hAnsi="Times New Roman" w:cs="Times New Roman"/>
          <w:sz w:val="24"/>
          <w:szCs w:val="24"/>
        </w:rPr>
      </w:pPr>
    </w:p>
    <w:p w14:paraId="0C920563" w14:textId="77777777" w:rsidR="00E953C8" w:rsidRDefault="00E953C8" w:rsidP="00106CDD">
      <w:pPr>
        <w:spacing w:line="480" w:lineRule="auto"/>
        <w:ind w:left="0" w:right="0"/>
        <w:jc w:val="center"/>
        <w:rPr>
          <w:rFonts w:ascii="Times New Roman" w:hAnsi="Times New Roman" w:cs="Times New Roman"/>
          <w:sz w:val="24"/>
          <w:szCs w:val="24"/>
        </w:rPr>
      </w:pPr>
    </w:p>
    <w:p w14:paraId="73274312" w14:textId="77777777" w:rsidR="00E953C8" w:rsidRDefault="00E953C8" w:rsidP="00106CDD">
      <w:pPr>
        <w:spacing w:line="480" w:lineRule="auto"/>
        <w:ind w:left="0" w:right="0"/>
        <w:jc w:val="center"/>
        <w:rPr>
          <w:rFonts w:ascii="Times New Roman" w:hAnsi="Times New Roman" w:cs="Times New Roman"/>
          <w:sz w:val="24"/>
          <w:szCs w:val="24"/>
        </w:rPr>
      </w:pPr>
    </w:p>
    <w:p w14:paraId="2785307E" w14:textId="77777777" w:rsidR="00E953C8" w:rsidRDefault="00E953C8" w:rsidP="00106CDD">
      <w:pPr>
        <w:spacing w:line="480" w:lineRule="auto"/>
        <w:ind w:left="0" w:right="0"/>
        <w:jc w:val="center"/>
        <w:rPr>
          <w:rFonts w:ascii="Times New Roman" w:hAnsi="Times New Roman" w:cs="Times New Roman"/>
          <w:sz w:val="24"/>
          <w:szCs w:val="24"/>
        </w:rPr>
      </w:pPr>
    </w:p>
    <w:p w14:paraId="56CC1F14" w14:textId="77777777" w:rsidR="00E953C8" w:rsidRDefault="00E953C8" w:rsidP="00106CDD">
      <w:pPr>
        <w:spacing w:line="480" w:lineRule="auto"/>
        <w:ind w:left="0" w:right="0"/>
        <w:jc w:val="center"/>
        <w:rPr>
          <w:rFonts w:ascii="Times New Roman" w:hAnsi="Times New Roman" w:cs="Times New Roman"/>
          <w:sz w:val="24"/>
          <w:szCs w:val="24"/>
        </w:rPr>
      </w:pPr>
    </w:p>
    <w:p w14:paraId="4602CB66" w14:textId="77777777" w:rsidR="003971B6" w:rsidRDefault="003971B6" w:rsidP="00106CDD">
      <w:pPr>
        <w:spacing w:line="480" w:lineRule="auto"/>
        <w:ind w:left="0" w:right="0"/>
        <w:jc w:val="center"/>
        <w:rPr>
          <w:rFonts w:ascii="Times New Roman" w:hAnsi="Times New Roman" w:cs="Times New Roman"/>
          <w:b/>
          <w:bCs/>
          <w:sz w:val="24"/>
          <w:szCs w:val="24"/>
        </w:rPr>
      </w:pPr>
    </w:p>
    <w:p w14:paraId="4058BBAE" w14:textId="259E53D5" w:rsidR="00CA397F" w:rsidRPr="0033644B" w:rsidRDefault="00CA397F" w:rsidP="00A40E91">
      <w:pPr>
        <w:spacing w:line="480" w:lineRule="auto"/>
        <w:ind w:left="0" w:right="0" w:firstLine="0"/>
        <w:rPr>
          <w:rFonts w:ascii="Times New Roman" w:hAnsi="Times New Roman" w:cs="Times New Roman"/>
          <w:b/>
          <w:bCs/>
          <w:sz w:val="24"/>
          <w:szCs w:val="24"/>
        </w:rPr>
      </w:pPr>
      <w:r w:rsidRPr="0033644B">
        <w:rPr>
          <w:rFonts w:ascii="Times New Roman" w:hAnsi="Times New Roman" w:cs="Times New Roman"/>
          <w:b/>
          <w:bCs/>
          <w:sz w:val="24"/>
          <w:szCs w:val="24"/>
        </w:rPr>
        <w:t>Introduction</w:t>
      </w:r>
    </w:p>
    <w:p w14:paraId="121D74C2" w14:textId="0B535BA9" w:rsidR="00CA397F" w:rsidRPr="00051D8E" w:rsidRDefault="00CA397F" w:rsidP="00106CDD">
      <w:pPr>
        <w:spacing w:line="480" w:lineRule="auto"/>
        <w:ind w:left="0" w:right="0"/>
        <w:rPr>
          <w:rFonts w:ascii="Times New Roman" w:hAnsi="Times New Roman" w:cs="Times New Roman"/>
          <w:sz w:val="24"/>
          <w:szCs w:val="24"/>
        </w:rPr>
      </w:pPr>
      <w:r w:rsidRPr="00051D8E">
        <w:rPr>
          <w:rFonts w:ascii="Times New Roman" w:hAnsi="Times New Roman" w:cs="Times New Roman"/>
          <w:sz w:val="24"/>
          <w:szCs w:val="24"/>
        </w:rPr>
        <w:t>As a data analyst at Vila Health, I have explored various statistical resources to collect data relevant to health care at St. Anthony Medical Center. Statistics play a crucial role in improving patient care and decision-making within the organization. In this report, I will discuss statistical information related to my selected topic in health care, describe its users at Vila Health, and explain its importance in my role as a health care data analyst.</w:t>
      </w:r>
    </w:p>
    <w:p w14:paraId="7039210B" w14:textId="04CC03F1" w:rsidR="00CA397F" w:rsidRPr="0033644B" w:rsidRDefault="00CA397F" w:rsidP="00934E23">
      <w:pPr>
        <w:spacing w:line="480" w:lineRule="auto"/>
        <w:ind w:left="0" w:right="0" w:firstLine="0"/>
        <w:rPr>
          <w:rFonts w:ascii="Times New Roman" w:hAnsi="Times New Roman" w:cs="Times New Roman"/>
          <w:b/>
          <w:bCs/>
          <w:sz w:val="24"/>
          <w:szCs w:val="24"/>
        </w:rPr>
      </w:pPr>
      <w:r w:rsidRPr="0033644B">
        <w:rPr>
          <w:rFonts w:ascii="Times New Roman" w:hAnsi="Times New Roman" w:cs="Times New Roman"/>
          <w:b/>
          <w:bCs/>
          <w:sz w:val="24"/>
          <w:szCs w:val="24"/>
        </w:rPr>
        <w:t>Selected Topic: Substance Abuse - Alcohol Use</w:t>
      </w:r>
    </w:p>
    <w:p w14:paraId="5BD8D355" w14:textId="0AE986EA" w:rsidR="00CA397F" w:rsidRPr="002B2FF5" w:rsidRDefault="00CA397F" w:rsidP="002B2FF5">
      <w:pPr>
        <w:spacing w:line="480" w:lineRule="auto"/>
        <w:ind w:left="0" w:right="0" w:firstLine="0"/>
        <w:rPr>
          <w:rFonts w:ascii="Times New Roman" w:hAnsi="Times New Roman" w:cs="Times New Roman"/>
          <w:b/>
          <w:bCs/>
          <w:i/>
          <w:sz w:val="24"/>
          <w:szCs w:val="24"/>
        </w:rPr>
      </w:pPr>
      <w:r w:rsidRPr="002B2FF5">
        <w:rPr>
          <w:rFonts w:ascii="Times New Roman" w:hAnsi="Times New Roman" w:cs="Times New Roman"/>
          <w:b/>
          <w:bCs/>
          <w:i/>
          <w:sz w:val="24"/>
          <w:szCs w:val="24"/>
        </w:rPr>
        <w:t>Statistical Information and Trends</w:t>
      </w:r>
    </w:p>
    <w:p w14:paraId="1FA6210F" w14:textId="77777777" w:rsidR="00CA397F" w:rsidRPr="00051D8E" w:rsidRDefault="00CA397F" w:rsidP="00106CDD">
      <w:pPr>
        <w:spacing w:line="480" w:lineRule="auto"/>
        <w:ind w:left="0" w:right="0"/>
        <w:rPr>
          <w:rFonts w:ascii="Times New Roman" w:hAnsi="Times New Roman" w:cs="Times New Roman"/>
          <w:sz w:val="24"/>
          <w:szCs w:val="24"/>
        </w:rPr>
      </w:pPr>
      <w:r w:rsidRPr="00051D8E">
        <w:rPr>
          <w:rFonts w:ascii="Times New Roman" w:hAnsi="Times New Roman" w:cs="Times New Roman"/>
          <w:sz w:val="24"/>
          <w:szCs w:val="24"/>
        </w:rPr>
        <w:t>The percentage of persons aged 18 and up who frequently use alcohol (with a minimum of 12 drinks in lifetime and at least 12 drinks in prior year) was 52.8% in 2018, per data from the Centers for Disease Control and Prevention (CDC) (CDC, 2019). Between 2015 and 2019, excessive alcohol usage was responsible for more than 140,000 annual deaths and the loss of 3.6 million years of life expectancy in the United States (CDC, 2021).</w:t>
      </w:r>
    </w:p>
    <w:p w14:paraId="6A080F11" w14:textId="58ED42C8" w:rsidR="00CA397F" w:rsidRPr="001C4F83" w:rsidRDefault="00CA397F" w:rsidP="001C4F83">
      <w:pPr>
        <w:spacing w:line="480" w:lineRule="auto"/>
        <w:ind w:left="0" w:right="0" w:firstLine="0"/>
        <w:rPr>
          <w:rFonts w:ascii="Times New Roman" w:hAnsi="Times New Roman" w:cs="Times New Roman"/>
          <w:b/>
          <w:bCs/>
          <w:i/>
          <w:sz w:val="24"/>
          <w:szCs w:val="24"/>
        </w:rPr>
      </w:pPr>
      <w:r w:rsidRPr="001C4F83">
        <w:rPr>
          <w:rFonts w:ascii="Times New Roman" w:hAnsi="Times New Roman" w:cs="Times New Roman"/>
          <w:b/>
          <w:bCs/>
          <w:i/>
          <w:sz w:val="24"/>
          <w:szCs w:val="24"/>
        </w:rPr>
        <w:t xml:space="preserve">Users of Data at Vila Health </w:t>
      </w:r>
    </w:p>
    <w:p w14:paraId="12552DDA" w14:textId="4EC609CC" w:rsidR="00CA397F" w:rsidRPr="00051D8E" w:rsidRDefault="00CA397F" w:rsidP="00106CDD">
      <w:pPr>
        <w:spacing w:line="480" w:lineRule="auto"/>
        <w:ind w:left="0" w:right="0"/>
        <w:rPr>
          <w:rFonts w:ascii="Times New Roman" w:hAnsi="Times New Roman" w:cs="Times New Roman"/>
          <w:sz w:val="24"/>
          <w:szCs w:val="24"/>
        </w:rPr>
      </w:pPr>
      <w:r w:rsidRPr="00051D8E">
        <w:rPr>
          <w:rFonts w:ascii="Times New Roman" w:hAnsi="Times New Roman" w:cs="Times New Roman"/>
          <w:sz w:val="24"/>
          <w:szCs w:val="24"/>
        </w:rPr>
        <w:t>Multiple departments at Vila Health make use of alcohol use data for a variety of reasons. This information is used by the Behavioral Health division to create alcohol abuse intervention and treatment programs for patients. These numbers are used by the Medical Support Services division to better implement electronic health record (EHR) tracking of alcohol-related medical histories</w:t>
      </w:r>
      <w:r w:rsidR="00C33F2E" w:rsidRPr="00051D8E">
        <w:rPr>
          <w:rFonts w:ascii="Times New Roman" w:hAnsi="Times New Roman" w:cs="Times New Roman"/>
          <w:sz w:val="24"/>
          <w:szCs w:val="24"/>
        </w:rPr>
        <w:t xml:space="preserve"> (HealthIt.gov, 2022)</w:t>
      </w:r>
      <w:r w:rsidRPr="00051D8E">
        <w:rPr>
          <w:rFonts w:ascii="Times New Roman" w:hAnsi="Times New Roman" w:cs="Times New Roman"/>
          <w:sz w:val="24"/>
          <w:szCs w:val="24"/>
        </w:rPr>
        <w:t xml:space="preserve">. In addition, this information is used by HRM to assess the scale of </w:t>
      </w:r>
      <w:r w:rsidRPr="00051D8E">
        <w:rPr>
          <w:rFonts w:ascii="Times New Roman" w:hAnsi="Times New Roman" w:cs="Times New Roman"/>
          <w:sz w:val="24"/>
          <w:szCs w:val="24"/>
        </w:rPr>
        <w:lastRenderedPageBreak/>
        <w:t>alcohol-related problems in the workplace and to design effective wellness initiatives to address these concerns.</w:t>
      </w:r>
    </w:p>
    <w:p w14:paraId="3B47B5CB" w14:textId="5CD89BC5" w:rsidR="00CA397F" w:rsidRPr="001C4F83" w:rsidRDefault="00CA397F" w:rsidP="001C4F83">
      <w:pPr>
        <w:spacing w:line="480" w:lineRule="auto"/>
        <w:ind w:left="0" w:right="0" w:firstLine="0"/>
        <w:rPr>
          <w:rFonts w:ascii="Times New Roman" w:hAnsi="Times New Roman" w:cs="Times New Roman"/>
          <w:b/>
          <w:bCs/>
          <w:i/>
          <w:sz w:val="24"/>
          <w:szCs w:val="24"/>
        </w:rPr>
      </w:pPr>
      <w:r w:rsidRPr="001C4F83">
        <w:rPr>
          <w:rFonts w:ascii="Times New Roman" w:hAnsi="Times New Roman" w:cs="Times New Roman"/>
          <w:b/>
          <w:bCs/>
          <w:i/>
          <w:sz w:val="24"/>
          <w:szCs w:val="24"/>
        </w:rPr>
        <w:t>Interviewee's Use of Data</w:t>
      </w:r>
    </w:p>
    <w:p w14:paraId="3AF8C7FC" w14:textId="79D9318E" w:rsidR="00CA397F" w:rsidRPr="00051D8E" w:rsidRDefault="00CA397F" w:rsidP="00106CDD">
      <w:pPr>
        <w:spacing w:line="480" w:lineRule="auto"/>
        <w:ind w:left="0" w:right="0"/>
        <w:rPr>
          <w:rFonts w:ascii="Times New Roman" w:hAnsi="Times New Roman" w:cs="Times New Roman"/>
          <w:sz w:val="24"/>
          <w:szCs w:val="24"/>
        </w:rPr>
      </w:pPr>
      <w:r w:rsidRPr="00051D8E">
        <w:rPr>
          <w:rFonts w:ascii="Times New Roman" w:hAnsi="Times New Roman" w:cs="Times New Roman"/>
          <w:sz w:val="24"/>
          <w:szCs w:val="24"/>
        </w:rPr>
        <w:t>During the interview with the Behavioral Health department's manager, it became clear how important alcohol consumption statistics are for developing programs for people struggling with alcoholism. They stressed the need for trend analysis in order to pinpoint at-risk people and provide aid efficiently.</w:t>
      </w:r>
    </w:p>
    <w:p w14:paraId="1E9B9534" w14:textId="0C60B4DD" w:rsidR="00CA397F" w:rsidRPr="001C4F83" w:rsidRDefault="00CA397F" w:rsidP="001C4F83">
      <w:pPr>
        <w:spacing w:line="480" w:lineRule="auto"/>
        <w:ind w:left="0" w:right="0" w:firstLine="0"/>
        <w:rPr>
          <w:rFonts w:ascii="Times New Roman" w:hAnsi="Times New Roman" w:cs="Times New Roman"/>
          <w:b/>
          <w:bCs/>
          <w:i/>
          <w:sz w:val="24"/>
          <w:szCs w:val="24"/>
        </w:rPr>
      </w:pPr>
      <w:r w:rsidRPr="001C4F83">
        <w:rPr>
          <w:rFonts w:ascii="Times New Roman" w:hAnsi="Times New Roman" w:cs="Times New Roman"/>
          <w:b/>
          <w:bCs/>
          <w:i/>
          <w:sz w:val="24"/>
          <w:szCs w:val="24"/>
        </w:rPr>
        <w:t>Statistical Resource Used</w:t>
      </w:r>
    </w:p>
    <w:p w14:paraId="4AE9AAFC" w14:textId="1300F65E" w:rsidR="0015054D" w:rsidRPr="00051D8E" w:rsidRDefault="0015054D" w:rsidP="00106CDD">
      <w:pPr>
        <w:spacing w:line="480" w:lineRule="auto"/>
        <w:ind w:left="0" w:right="0"/>
        <w:rPr>
          <w:rFonts w:ascii="Times New Roman" w:hAnsi="Times New Roman" w:cs="Times New Roman"/>
          <w:sz w:val="24"/>
          <w:szCs w:val="24"/>
        </w:rPr>
      </w:pPr>
      <w:r w:rsidRPr="00051D8E">
        <w:rPr>
          <w:rFonts w:ascii="Times New Roman" w:hAnsi="Times New Roman" w:cs="Times New Roman"/>
          <w:sz w:val="24"/>
          <w:szCs w:val="24"/>
        </w:rPr>
        <w:t>I used the CDC's FastStats on Alcohol Use for this report</w:t>
      </w:r>
      <w:r w:rsidR="00C33F2E" w:rsidRPr="00051D8E">
        <w:rPr>
          <w:rFonts w:ascii="Times New Roman" w:hAnsi="Times New Roman" w:cs="Times New Roman"/>
          <w:sz w:val="24"/>
          <w:szCs w:val="24"/>
        </w:rPr>
        <w:t>. I also used HealthIT.gov's Quick Stats for EHR data and the U.S. Bureau of Labor Statistics for labor and education outlooks.</w:t>
      </w:r>
    </w:p>
    <w:p w14:paraId="54CA40DB" w14:textId="66B6F300" w:rsidR="00CA6C26" w:rsidRPr="001C4F83" w:rsidRDefault="00CA6C26" w:rsidP="001C4F83">
      <w:pPr>
        <w:spacing w:line="480" w:lineRule="auto"/>
        <w:ind w:left="0" w:right="0" w:firstLine="0"/>
        <w:rPr>
          <w:rFonts w:ascii="Times New Roman" w:hAnsi="Times New Roman" w:cs="Times New Roman"/>
          <w:b/>
          <w:bCs/>
          <w:i/>
          <w:sz w:val="24"/>
          <w:szCs w:val="24"/>
        </w:rPr>
      </w:pPr>
      <w:bookmarkStart w:id="0" w:name="_GoBack"/>
      <w:r w:rsidRPr="001C4F83">
        <w:rPr>
          <w:rFonts w:ascii="Times New Roman" w:hAnsi="Times New Roman" w:cs="Times New Roman"/>
          <w:b/>
          <w:bCs/>
          <w:i/>
          <w:sz w:val="24"/>
          <w:szCs w:val="24"/>
        </w:rPr>
        <w:t>Conclusion</w:t>
      </w:r>
    </w:p>
    <w:bookmarkEnd w:id="0"/>
    <w:p w14:paraId="66223DC3" w14:textId="6720B5E9" w:rsidR="0052569F" w:rsidRDefault="00CA6C26" w:rsidP="00106CDD">
      <w:pPr>
        <w:spacing w:line="480" w:lineRule="auto"/>
        <w:ind w:left="0" w:right="0"/>
        <w:rPr>
          <w:rFonts w:ascii="Times New Roman" w:hAnsi="Times New Roman" w:cs="Times New Roman"/>
          <w:sz w:val="24"/>
          <w:szCs w:val="24"/>
        </w:rPr>
      </w:pPr>
      <w:r w:rsidRPr="00051D8E">
        <w:rPr>
          <w:rFonts w:ascii="Times New Roman" w:hAnsi="Times New Roman" w:cs="Times New Roman"/>
          <w:sz w:val="24"/>
          <w:szCs w:val="24"/>
        </w:rPr>
        <w:t>Evidence-based practice relies heavily on statistics, and at Vila Health, information about patient alcohol use is used in a number of ways. As a healthcare data analyst, I know the value of having access to accurate statistical data in order to make educated decisions that will have a positive impact on patient outcomes.</w:t>
      </w:r>
    </w:p>
    <w:p w14:paraId="772BAA0F" w14:textId="77777777" w:rsidR="003971B6" w:rsidRDefault="003971B6" w:rsidP="00106CDD">
      <w:pPr>
        <w:spacing w:line="480" w:lineRule="auto"/>
        <w:ind w:left="0" w:right="0"/>
        <w:rPr>
          <w:rFonts w:ascii="Times New Roman" w:hAnsi="Times New Roman" w:cs="Times New Roman"/>
          <w:sz w:val="24"/>
          <w:szCs w:val="24"/>
        </w:rPr>
      </w:pPr>
    </w:p>
    <w:p w14:paraId="555306BE" w14:textId="77777777" w:rsidR="003971B6" w:rsidRDefault="003971B6" w:rsidP="00106CDD">
      <w:pPr>
        <w:spacing w:line="480" w:lineRule="auto"/>
        <w:ind w:left="0" w:right="0"/>
        <w:rPr>
          <w:rFonts w:ascii="Times New Roman" w:hAnsi="Times New Roman" w:cs="Times New Roman"/>
          <w:sz w:val="24"/>
          <w:szCs w:val="24"/>
        </w:rPr>
      </w:pPr>
    </w:p>
    <w:p w14:paraId="62392A94" w14:textId="77777777" w:rsidR="003971B6" w:rsidRDefault="003971B6" w:rsidP="00106CDD">
      <w:pPr>
        <w:spacing w:line="480" w:lineRule="auto"/>
        <w:ind w:left="0" w:right="0"/>
        <w:rPr>
          <w:rFonts w:ascii="Times New Roman" w:hAnsi="Times New Roman" w:cs="Times New Roman"/>
          <w:sz w:val="24"/>
          <w:szCs w:val="24"/>
        </w:rPr>
      </w:pPr>
    </w:p>
    <w:p w14:paraId="583AD263" w14:textId="77777777" w:rsidR="003971B6" w:rsidRPr="00051D8E" w:rsidRDefault="003971B6" w:rsidP="00106CDD">
      <w:pPr>
        <w:spacing w:line="480" w:lineRule="auto"/>
        <w:ind w:left="0" w:right="0"/>
        <w:rPr>
          <w:rFonts w:ascii="Times New Roman" w:hAnsi="Times New Roman" w:cs="Times New Roman"/>
          <w:sz w:val="24"/>
          <w:szCs w:val="24"/>
        </w:rPr>
      </w:pPr>
    </w:p>
    <w:p w14:paraId="535298E4" w14:textId="77777777" w:rsidR="00C33F2E" w:rsidRPr="002C64CD" w:rsidRDefault="00C33F2E" w:rsidP="00106CDD">
      <w:pPr>
        <w:pStyle w:val="NormalWeb"/>
        <w:spacing w:before="0" w:beforeAutospacing="0" w:after="0" w:afterAutospacing="0" w:line="480" w:lineRule="auto"/>
        <w:ind w:firstLine="720"/>
        <w:jc w:val="center"/>
        <w:rPr>
          <w:b/>
          <w:bCs/>
        </w:rPr>
      </w:pPr>
      <w:r w:rsidRPr="002C64CD">
        <w:rPr>
          <w:b/>
          <w:bCs/>
        </w:rPr>
        <w:lastRenderedPageBreak/>
        <w:t>References</w:t>
      </w:r>
    </w:p>
    <w:p w14:paraId="22C0468F" w14:textId="77777777" w:rsidR="00C33F2E" w:rsidRPr="00051D8E" w:rsidRDefault="00C33F2E" w:rsidP="00106CDD">
      <w:pPr>
        <w:pStyle w:val="NormalWeb"/>
        <w:spacing w:before="0" w:beforeAutospacing="0" w:after="0" w:afterAutospacing="0" w:line="480" w:lineRule="auto"/>
        <w:ind w:left="720" w:hanging="720"/>
      </w:pPr>
      <w:r w:rsidRPr="00051D8E">
        <w:t xml:space="preserve">CDC. (2019). </w:t>
      </w:r>
      <w:r w:rsidRPr="00051D8E">
        <w:rPr>
          <w:i/>
          <w:iCs/>
        </w:rPr>
        <w:t>FastStats - Alcohol Use</w:t>
      </w:r>
      <w:r w:rsidRPr="00051D8E">
        <w:t>. CDC. https://www.cdc.gov/nchs/fastats/alcohol.htm</w:t>
      </w:r>
    </w:p>
    <w:p w14:paraId="455FACB9" w14:textId="77777777" w:rsidR="00C33F2E" w:rsidRPr="00051D8E" w:rsidRDefault="00C33F2E" w:rsidP="00106CDD">
      <w:pPr>
        <w:pStyle w:val="NormalWeb"/>
        <w:spacing w:before="0" w:beforeAutospacing="0" w:after="0" w:afterAutospacing="0" w:line="480" w:lineRule="auto"/>
        <w:ind w:left="720" w:hanging="720"/>
      </w:pPr>
      <w:r w:rsidRPr="00051D8E">
        <w:t xml:space="preserve">CDC. (2021, December 29). </w:t>
      </w:r>
      <w:r w:rsidRPr="00051D8E">
        <w:rPr>
          <w:i/>
          <w:iCs/>
        </w:rPr>
        <w:t>Alcohol use and your health</w:t>
      </w:r>
      <w:r w:rsidRPr="00051D8E">
        <w:t>. Centers for Disease Control and Prevention; CDC. https://www.cdc.gov/alcohol/fact-sheets/alcohol-use.htm</w:t>
      </w:r>
    </w:p>
    <w:p w14:paraId="027207B5" w14:textId="77777777" w:rsidR="00C33F2E" w:rsidRPr="00051D8E" w:rsidRDefault="00C33F2E" w:rsidP="00106CDD">
      <w:pPr>
        <w:pStyle w:val="NormalWeb"/>
        <w:spacing w:before="0" w:beforeAutospacing="0" w:after="0" w:afterAutospacing="0" w:line="480" w:lineRule="auto"/>
        <w:ind w:left="720" w:hanging="720"/>
      </w:pPr>
      <w:r w:rsidRPr="00051D8E">
        <w:t xml:space="preserve">HealthIt.gov. (2022). </w:t>
      </w:r>
      <w:r w:rsidRPr="00051D8E">
        <w:rPr>
          <w:i/>
          <w:iCs/>
        </w:rPr>
        <w:t>Electronic Recording of Social and Behavioral Determinants of Health Data among Office-based Physicians | HealthIT.gov</w:t>
      </w:r>
      <w:r w:rsidRPr="00051D8E">
        <w:t>. Www.healthit.gov. https://www.healthit.gov/data/quickstats/electronic-recording-social-and-behavioral-determinants-health-data-among-office</w:t>
      </w:r>
    </w:p>
    <w:p w14:paraId="07A5BC08" w14:textId="77777777" w:rsidR="00CA397F" w:rsidRPr="00051D8E" w:rsidRDefault="00CA397F" w:rsidP="00106CDD">
      <w:pPr>
        <w:spacing w:line="480" w:lineRule="auto"/>
        <w:ind w:left="0" w:right="0"/>
        <w:rPr>
          <w:rFonts w:ascii="Times New Roman" w:hAnsi="Times New Roman" w:cs="Times New Roman"/>
          <w:sz w:val="24"/>
          <w:szCs w:val="24"/>
        </w:rPr>
      </w:pPr>
    </w:p>
    <w:sectPr w:rsidR="00CA397F" w:rsidRPr="00051D8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D288FD" w14:textId="77777777" w:rsidR="00CD3CBC" w:rsidRDefault="00CD3CBC" w:rsidP="00E953C8">
      <w:pPr>
        <w:spacing w:after="0" w:line="240" w:lineRule="auto"/>
      </w:pPr>
      <w:r>
        <w:separator/>
      </w:r>
    </w:p>
  </w:endnote>
  <w:endnote w:type="continuationSeparator" w:id="0">
    <w:p w14:paraId="2BB38336" w14:textId="77777777" w:rsidR="00CD3CBC" w:rsidRDefault="00CD3CBC" w:rsidP="00E95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1ED5CC" w14:textId="77777777" w:rsidR="00CD3CBC" w:rsidRDefault="00CD3CBC" w:rsidP="00E953C8">
      <w:pPr>
        <w:spacing w:after="0" w:line="240" w:lineRule="auto"/>
      </w:pPr>
      <w:r>
        <w:separator/>
      </w:r>
    </w:p>
  </w:footnote>
  <w:footnote w:type="continuationSeparator" w:id="0">
    <w:p w14:paraId="50AE5F31" w14:textId="77777777" w:rsidR="00CD3CBC" w:rsidRDefault="00CD3CBC" w:rsidP="00E95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2552026"/>
      <w:docPartObj>
        <w:docPartGallery w:val="Page Numbers (Top of Page)"/>
        <w:docPartUnique/>
      </w:docPartObj>
    </w:sdtPr>
    <w:sdtEndPr>
      <w:rPr>
        <w:noProof/>
      </w:rPr>
    </w:sdtEndPr>
    <w:sdtContent>
      <w:p w14:paraId="5315EB16" w14:textId="54A60405" w:rsidR="00E953C8" w:rsidRDefault="00E953C8">
        <w:pPr>
          <w:pStyle w:val="Header"/>
          <w:jc w:val="right"/>
        </w:pPr>
        <w:r>
          <w:fldChar w:fldCharType="begin"/>
        </w:r>
        <w:r>
          <w:instrText xml:space="preserve"> PAGE   \* MERGEFORMAT </w:instrText>
        </w:r>
        <w:r>
          <w:fldChar w:fldCharType="separate"/>
        </w:r>
        <w:r w:rsidR="006A49FC">
          <w:rPr>
            <w:noProof/>
          </w:rPr>
          <w:t>4</w:t>
        </w:r>
        <w:r>
          <w:rPr>
            <w:noProof/>
          </w:rPr>
          <w:fldChar w:fldCharType="end"/>
        </w:r>
      </w:p>
    </w:sdtContent>
  </w:sdt>
  <w:p w14:paraId="3E512242" w14:textId="77777777" w:rsidR="00E953C8" w:rsidRDefault="00E953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97F"/>
    <w:rsid w:val="00051D8E"/>
    <w:rsid w:val="00106CDD"/>
    <w:rsid w:val="0015054D"/>
    <w:rsid w:val="001C445F"/>
    <w:rsid w:val="001C4F83"/>
    <w:rsid w:val="002B2FF5"/>
    <w:rsid w:val="002C64CD"/>
    <w:rsid w:val="0030265F"/>
    <w:rsid w:val="0033644B"/>
    <w:rsid w:val="003971B6"/>
    <w:rsid w:val="0052569F"/>
    <w:rsid w:val="005F2FA0"/>
    <w:rsid w:val="006A49FC"/>
    <w:rsid w:val="007848E1"/>
    <w:rsid w:val="00934E23"/>
    <w:rsid w:val="00A40E91"/>
    <w:rsid w:val="00C33F2E"/>
    <w:rsid w:val="00CA397F"/>
    <w:rsid w:val="00CA6C26"/>
    <w:rsid w:val="00CD3CBC"/>
    <w:rsid w:val="00D876F4"/>
    <w:rsid w:val="00E95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67DE"/>
  <w15:chartTrackingRefBased/>
  <w15:docId w15:val="{B1FFEC77-9D94-41DA-95B8-2B0E582B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360" w:lineRule="auto"/>
        <w:ind w:left="720" w:right="720"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3F2E"/>
    <w:pPr>
      <w:spacing w:before="100" w:beforeAutospacing="1" w:after="100" w:afterAutospacing="1" w:line="240" w:lineRule="auto"/>
      <w:ind w:left="0" w:right="0" w:firstLine="0"/>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E95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3C8"/>
  </w:style>
  <w:style w:type="paragraph" w:styleId="Footer">
    <w:name w:val="footer"/>
    <w:basedOn w:val="Normal"/>
    <w:link w:val="FooterChar"/>
    <w:uiPriority w:val="99"/>
    <w:unhideWhenUsed/>
    <w:rsid w:val="00E95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9286296">
      <w:bodyDiv w:val="1"/>
      <w:marLeft w:val="0"/>
      <w:marRight w:val="0"/>
      <w:marTop w:val="0"/>
      <w:marBottom w:val="0"/>
      <w:divBdr>
        <w:top w:val="none" w:sz="0" w:space="0" w:color="auto"/>
        <w:left w:val="none" w:sz="0" w:space="0" w:color="auto"/>
        <w:bottom w:val="none" w:sz="0" w:space="0" w:color="auto"/>
        <w:right w:val="none" w:sz="0" w:space="0" w:color="auto"/>
      </w:divBdr>
      <w:divsChild>
        <w:div w:id="6009962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muchemi</dc:creator>
  <cp:keywords/>
  <dc:description/>
  <cp:lastModifiedBy>user</cp:lastModifiedBy>
  <cp:revision>2</cp:revision>
  <dcterms:created xsi:type="dcterms:W3CDTF">2023-07-22T01:22:00Z</dcterms:created>
  <dcterms:modified xsi:type="dcterms:W3CDTF">2023-07-22T01:22:00Z</dcterms:modified>
</cp:coreProperties>
</file>