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E1B" w:rsidRPr="00234530" w:rsidRDefault="00E60E1B" w:rsidP="00F61664">
      <w:pPr>
        <w:spacing w:line="480" w:lineRule="auto"/>
        <w:rPr>
          <w:rFonts w:ascii="Times New Roman" w:hAnsi="Times New Roman" w:cs="Times New Roman"/>
          <w:sz w:val="24"/>
          <w:szCs w:val="24"/>
        </w:rPr>
      </w:pPr>
    </w:p>
    <w:p w:rsidR="00DB0A78" w:rsidRDefault="00DB0A78" w:rsidP="00F61664">
      <w:pPr>
        <w:spacing w:line="480" w:lineRule="auto"/>
        <w:jc w:val="center"/>
        <w:rPr>
          <w:rFonts w:ascii="Times New Roman" w:hAnsi="Times New Roman" w:cs="Times New Roman"/>
          <w:b/>
          <w:sz w:val="24"/>
          <w:szCs w:val="24"/>
        </w:rPr>
      </w:pPr>
    </w:p>
    <w:p w:rsidR="00DB0A78" w:rsidRDefault="00DB0A78" w:rsidP="00F61664">
      <w:pPr>
        <w:spacing w:line="480" w:lineRule="auto"/>
        <w:jc w:val="center"/>
        <w:rPr>
          <w:rFonts w:ascii="Times New Roman" w:hAnsi="Times New Roman" w:cs="Times New Roman"/>
          <w:b/>
          <w:sz w:val="24"/>
          <w:szCs w:val="24"/>
        </w:rPr>
      </w:pPr>
    </w:p>
    <w:p w:rsidR="00DB0A78" w:rsidRPr="00DB0A78" w:rsidRDefault="00DB0A78" w:rsidP="00DB0A78">
      <w:pPr>
        <w:spacing w:line="480" w:lineRule="auto"/>
        <w:jc w:val="center"/>
        <w:rPr>
          <w:rFonts w:ascii="Times New Roman" w:hAnsi="Times New Roman" w:cs="Times New Roman"/>
          <w:b/>
          <w:sz w:val="24"/>
          <w:szCs w:val="24"/>
        </w:rPr>
      </w:pPr>
    </w:p>
    <w:p w:rsidR="00DB0A78" w:rsidRPr="00DB0A78" w:rsidRDefault="00DB0A78" w:rsidP="00DB0A78">
      <w:pPr>
        <w:pStyle w:val="Header"/>
        <w:jc w:val="center"/>
        <w:rPr>
          <w:rFonts w:ascii="Times New Roman" w:hAnsi="Times New Roman" w:cs="Times New Roman"/>
          <w:b/>
          <w:noProof/>
          <w:sz w:val="24"/>
          <w:szCs w:val="24"/>
        </w:rPr>
      </w:pPr>
      <w:r w:rsidRPr="00DB0A78">
        <w:rPr>
          <w:rFonts w:ascii="Times New Roman" w:hAnsi="Times New Roman" w:cs="Times New Roman"/>
          <w:b/>
          <w:noProof/>
          <w:sz w:val="24"/>
          <w:szCs w:val="24"/>
        </w:rPr>
        <w:t>EFFECT OF SOCIAL ENDORSEMENT ON BELIEF IN AND SHARING OF</w:t>
      </w:r>
    </w:p>
    <w:p w:rsidR="00DB0A78" w:rsidRPr="00DB0A78" w:rsidRDefault="00DB0A78" w:rsidP="00DB0A78">
      <w:pPr>
        <w:pStyle w:val="Header"/>
        <w:jc w:val="center"/>
        <w:rPr>
          <w:rFonts w:ascii="Times New Roman" w:hAnsi="Times New Roman" w:cs="Times New Roman"/>
          <w:b/>
          <w:sz w:val="24"/>
          <w:szCs w:val="24"/>
        </w:rPr>
      </w:pPr>
      <w:r w:rsidRPr="00DB0A78">
        <w:rPr>
          <w:rFonts w:ascii="Times New Roman" w:hAnsi="Times New Roman" w:cs="Times New Roman"/>
          <w:b/>
          <w:noProof/>
          <w:sz w:val="24"/>
          <w:szCs w:val="24"/>
        </w:rPr>
        <w:t>INFORMATION ONLINE AND OFFLINE.</w:t>
      </w:r>
    </w:p>
    <w:p w:rsidR="00DB0A78" w:rsidRDefault="00DB0A78" w:rsidP="00F61664">
      <w:pPr>
        <w:spacing w:line="480" w:lineRule="auto"/>
        <w:jc w:val="center"/>
        <w:rPr>
          <w:rFonts w:ascii="Times New Roman" w:hAnsi="Times New Roman" w:cs="Times New Roman"/>
          <w:b/>
          <w:sz w:val="24"/>
          <w:szCs w:val="24"/>
        </w:rPr>
      </w:pPr>
    </w:p>
    <w:p w:rsidR="00DB0A78" w:rsidRDefault="00DB0A78" w:rsidP="00F61664">
      <w:pPr>
        <w:spacing w:line="480" w:lineRule="auto"/>
        <w:jc w:val="center"/>
        <w:rPr>
          <w:rFonts w:ascii="Times New Roman" w:hAnsi="Times New Roman" w:cs="Times New Roman"/>
          <w:b/>
          <w:sz w:val="24"/>
          <w:szCs w:val="24"/>
        </w:rPr>
      </w:pPr>
    </w:p>
    <w:p w:rsidR="00DB0A78" w:rsidRDefault="00DB0A78" w:rsidP="00F61664">
      <w:pPr>
        <w:spacing w:line="480" w:lineRule="auto"/>
        <w:jc w:val="center"/>
        <w:rPr>
          <w:rFonts w:ascii="Times New Roman" w:hAnsi="Times New Roman" w:cs="Times New Roman"/>
          <w:b/>
          <w:sz w:val="24"/>
          <w:szCs w:val="24"/>
        </w:rPr>
      </w:pPr>
    </w:p>
    <w:p w:rsidR="00DB0A78" w:rsidRDefault="00DB0A78" w:rsidP="00F61664">
      <w:pPr>
        <w:spacing w:line="480" w:lineRule="auto"/>
        <w:jc w:val="center"/>
        <w:rPr>
          <w:rFonts w:ascii="Times New Roman" w:hAnsi="Times New Roman" w:cs="Times New Roman"/>
          <w:b/>
          <w:sz w:val="24"/>
          <w:szCs w:val="24"/>
        </w:rPr>
      </w:pPr>
    </w:p>
    <w:p w:rsidR="00DB0A78" w:rsidRDefault="00DB0A78" w:rsidP="00F61664">
      <w:pPr>
        <w:spacing w:line="480" w:lineRule="auto"/>
        <w:jc w:val="center"/>
        <w:rPr>
          <w:rFonts w:ascii="Times New Roman" w:hAnsi="Times New Roman" w:cs="Times New Roman"/>
          <w:b/>
          <w:sz w:val="24"/>
          <w:szCs w:val="24"/>
        </w:rPr>
      </w:pPr>
    </w:p>
    <w:p w:rsidR="00DB0A78" w:rsidRDefault="00DB0A78" w:rsidP="00F6166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(Name)</w:t>
      </w:r>
    </w:p>
    <w:p w:rsidR="00DB0A78" w:rsidRDefault="00DB0A78" w:rsidP="00F6166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(Institution)</w:t>
      </w:r>
    </w:p>
    <w:p w:rsidR="00DB0A78" w:rsidRDefault="00DB0A78" w:rsidP="00F6166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(Subject)</w:t>
      </w:r>
    </w:p>
    <w:p w:rsidR="00DB0A78" w:rsidRDefault="00DB0A78" w:rsidP="00F6166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(Date)</w:t>
      </w:r>
    </w:p>
    <w:p w:rsidR="00DB0A78" w:rsidRDefault="00DB0A78" w:rsidP="00F61664">
      <w:pPr>
        <w:spacing w:line="480" w:lineRule="auto"/>
        <w:jc w:val="center"/>
        <w:rPr>
          <w:rFonts w:ascii="Times New Roman" w:hAnsi="Times New Roman" w:cs="Times New Roman"/>
          <w:b/>
          <w:sz w:val="24"/>
          <w:szCs w:val="24"/>
        </w:rPr>
      </w:pPr>
    </w:p>
    <w:p w:rsidR="00DE5FEF" w:rsidRDefault="00DE5FEF" w:rsidP="00F61664">
      <w:pPr>
        <w:spacing w:line="480" w:lineRule="auto"/>
        <w:jc w:val="center"/>
        <w:rPr>
          <w:rFonts w:ascii="Times New Roman" w:hAnsi="Times New Roman" w:cs="Times New Roman"/>
          <w:b/>
          <w:sz w:val="24"/>
          <w:szCs w:val="24"/>
        </w:rPr>
      </w:pPr>
    </w:p>
    <w:p w:rsidR="00DE5FEF" w:rsidRDefault="00DE5FEF" w:rsidP="00F61664">
      <w:pPr>
        <w:spacing w:line="480" w:lineRule="auto"/>
        <w:jc w:val="center"/>
        <w:rPr>
          <w:rFonts w:ascii="Times New Roman" w:hAnsi="Times New Roman" w:cs="Times New Roman"/>
          <w:b/>
          <w:sz w:val="24"/>
          <w:szCs w:val="24"/>
        </w:rPr>
      </w:pPr>
    </w:p>
    <w:p w:rsidR="00DE5FEF" w:rsidRDefault="00DE5FEF" w:rsidP="00F61664">
      <w:pPr>
        <w:spacing w:line="480" w:lineRule="auto"/>
        <w:jc w:val="center"/>
        <w:rPr>
          <w:rFonts w:ascii="Times New Roman" w:hAnsi="Times New Roman" w:cs="Times New Roman"/>
          <w:b/>
          <w:sz w:val="24"/>
          <w:szCs w:val="24"/>
        </w:rPr>
      </w:pPr>
    </w:p>
    <w:p w:rsidR="00DE5FEF" w:rsidRDefault="00DE5FEF" w:rsidP="00F61664">
      <w:pPr>
        <w:spacing w:line="480" w:lineRule="auto"/>
        <w:jc w:val="center"/>
        <w:rPr>
          <w:rFonts w:ascii="Times New Roman" w:hAnsi="Times New Roman" w:cs="Times New Roman"/>
          <w:b/>
          <w:sz w:val="24"/>
          <w:szCs w:val="24"/>
        </w:rPr>
      </w:pPr>
    </w:p>
    <w:p w:rsidR="00E60E1B" w:rsidRDefault="00E60E1B" w:rsidP="00F61664">
      <w:pPr>
        <w:spacing w:line="480" w:lineRule="auto"/>
        <w:jc w:val="center"/>
        <w:rPr>
          <w:rFonts w:ascii="Times New Roman" w:hAnsi="Times New Roman" w:cs="Times New Roman"/>
          <w:b/>
          <w:sz w:val="24"/>
          <w:szCs w:val="24"/>
        </w:rPr>
      </w:pPr>
      <w:r w:rsidRPr="00234530">
        <w:rPr>
          <w:rFonts w:ascii="Times New Roman" w:hAnsi="Times New Roman" w:cs="Times New Roman"/>
          <w:b/>
          <w:sz w:val="24"/>
          <w:szCs w:val="24"/>
        </w:rPr>
        <w:lastRenderedPageBreak/>
        <w:t>Introduction</w:t>
      </w:r>
    </w:p>
    <w:p w:rsidR="009F77B0" w:rsidRPr="00234530" w:rsidRDefault="009F77B0" w:rsidP="00F61664">
      <w:pPr>
        <w:spacing w:line="480" w:lineRule="auto"/>
        <w:rPr>
          <w:rFonts w:ascii="Times New Roman" w:hAnsi="Times New Roman" w:cs="Times New Roman"/>
          <w:b/>
          <w:sz w:val="24"/>
          <w:szCs w:val="24"/>
        </w:rPr>
      </w:pPr>
      <w:r>
        <w:rPr>
          <w:rFonts w:ascii="Times New Roman" w:hAnsi="Times New Roman" w:cs="Times New Roman"/>
          <w:b/>
          <w:sz w:val="24"/>
          <w:szCs w:val="24"/>
        </w:rPr>
        <w:t>Background Information</w:t>
      </w:r>
    </w:p>
    <w:p w:rsidR="004D0E25" w:rsidRDefault="003334D2" w:rsidP="00F61664">
      <w:pPr>
        <w:spacing w:line="480" w:lineRule="auto"/>
        <w:ind w:firstLine="720"/>
        <w:rPr>
          <w:rFonts w:ascii="Times New Roman" w:hAnsi="Times New Roman" w:cs="Times New Roman"/>
          <w:sz w:val="24"/>
          <w:szCs w:val="24"/>
        </w:rPr>
      </w:pPr>
      <w:r>
        <w:rPr>
          <w:rFonts w:ascii="Times New Roman" w:hAnsi="Times New Roman" w:cs="Times New Roman"/>
          <w:sz w:val="24"/>
          <w:szCs w:val="24"/>
        </w:rPr>
        <w:t>Examining online</w:t>
      </w:r>
      <w:r w:rsidR="004D0E25" w:rsidRPr="00234530">
        <w:rPr>
          <w:rFonts w:ascii="Times New Roman" w:hAnsi="Times New Roman" w:cs="Times New Roman"/>
          <w:sz w:val="24"/>
          <w:szCs w:val="24"/>
        </w:rPr>
        <w:t xml:space="preserve"> news requires asking where it came from and considering why misleading information</w:t>
      </w:r>
      <w:r>
        <w:rPr>
          <w:rFonts w:ascii="Times New Roman" w:hAnsi="Times New Roman" w:cs="Times New Roman"/>
          <w:sz w:val="24"/>
          <w:szCs w:val="24"/>
        </w:rPr>
        <w:t xml:space="preserve"> has the ability to spread so rapidly. People tend to associate positive endorsement with legitimacy and any piece of negatively endorsed information is more likely t</w:t>
      </w:r>
      <w:r w:rsidR="001E0E82">
        <w:rPr>
          <w:rFonts w:ascii="Times New Roman" w:hAnsi="Times New Roman" w:cs="Times New Roman"/>
          <w:sz w:val="24"/>
          <w:szCs w:val="24"/>
        </w:rPr>
        <w:t>o</w:t>
      </w:r>
      <w:r w:rsidR="004D0E25" w:rsidRPr="00234530">
        <w:rPr>
          <w:rFonts w:ascii="Times New Roman" w:hAnsi="Times New Roman" w:cs="Times New Roman"/>
          <w:sz w:val="24"/>
          <w:szCs w:val="24"/>
        </w:rPr>
        <w:t xml:space="preserve"> </w:t>
      </w:r>
      <w:r>
        <w:rPr>
          <w:rFonts w:ascii="Times New Roman" w:hAnsi="Times New Roman" w:cs="Times New Roman"/>
          <w:sz w:val="24"/>
          <w:szCs w:val="24"/>
        </w:rPr>
        <w:t xml:space="preserve">be interpreted as fake </w:t>
      </w:r>
      <w:r w:rsidR="004D0E25" w:rsidRPr="00234530">
        <w:rPr>
          <w:rFonts w:ascii="Times New Roman" w:hAnsi="Times New Roman" w:cs="Times New Roman"/>
          <w:sz w:val="24"/>
          <w:szCs w:val="24"/>
        </w:rPr>
        <w:t>(Naeem et al., 2020). Vosoughi et al. (2018) discus</w:t>
      </w:r>
      <w:r w:rsidR="000F56A9">
        <w:rPr>
          <w:rFonts w:ascii="Times New Roman" w:hAnsi="Times New Roman" w:cs="Times New Roman"/>
          <w:sz w:val="24"/>
          <w:szCs w:val="24"/>
        </w:rPr>
        <w:t>sed the dissemination of positively endorsed and negatively endorsed</w:t>
      </w:r>
      <w:r w:rsidR="004D0E25" w:rsidRPr="00234530">
        <w:rPr>
          <w:rFonts w:ascii="Times New Roman" w:hAnsi="Times New Roman" w:cs="Times New Roman"/>
          <w:sz w:val="24"/>
          <w:szCs w:val="24"/>
        </w:rPr>
        <w:t xml:space="preserve"> news online and looked at variatio</w:t>
      </w:r>
      <w:r w:rsidR="001E0E82">
        <w:rPr>
          <w:rFonts w:ascii="Times New Roman" w:hAnsi="Times New Roman" w:cs="Times New Roman"/>
          <w:sz w:val="24"/>
          <w:szCs w:val="24"/>
        </w:rPr>
        <w:t xml:space="preserve">ns in the dissemination of various </w:t>
      </w:r>
      <w:r w:rsidR="004D0E25" w:rsidRPr="00234530">
        <w:rPr>
          <w:rFonts w:ascii="Times New Roman" w:hAnsi="Times New Roman" w:cs="Times New Roman"/>
          <w:sz w:val="24"/>
          <w:szCs w:val="24"/>
        </w:rPr>
        <w:t>types of news on Twitter between the years of 2006 an</w:t>
      </w:r>
      <w:r w:rsidR="000F56A9">
        <w:rPr>
          <w:rFonts w:ascii="Times New Roman" w:hAnsi="Times New Roman" w:cs="Times New Roman"/>
          <w:sz w:val="24"/>
          <w:szCs w:val="24"/>
        </w:rPr>
        <w:t>d 2017. Positive</w:t>
      </w:r>
      <w:r w:rsidR="004D0E25" w:rsidRPr="00234530">
        <w:rPr>
          <w:rFonts w:ascii="Times New Roman" w:hAnsi="Times New Roman" w:cs="Times New Roman"/>
          <w:sz w:val="24"/>
          <w:szCs w:val="24"/>
        </w:rPr>
        <w:t xml:space="preserve"> news propagated far more quickly than </w:t>
      </w:r>
      <w:r w:rsidR="000F56A9">
        <w:rPr>
          <w:rFonts w:ascii="Times New Roman" w:hAnsi="Times New Roman" w:cs="Times New Roman"/>
          <w:sz w:val="24"/>
          <w:szCs w:val="24"/>
        </w:rPr>
        <w:t xml:space="preserve">regardless of whether the information was </w:t>
      </w:r>
      <w:r w:rsidR="004D0E25" w:rsidRPr="00234530">
        <w:rPr>
          <w:rFonts w:ascii="Times New Roman" w:hAnsi="Times New Roman" w:cs="Times New Roman"/>
          <w:sz w:val="24"/>
          <w:szCs w:val="24"/>
        </w:rPr>
        <w:t xml:space="preserve">legitimate </w:t>
      </w:r>
      <w:r w:rsidR="000F56A9">
        <w:rPr>
          <w:rFonts w:ascii="Times New Roman" w:hAnsi="Times New Roman" w:cs="Times New Roman"/>
          <w:sz w:val="24"/>
          <w:szCs w:val="24"/>
        </w:rPr>
        <w:t>or not</w:t>
      </w:r>
      <w:r w:rsidR="004D0E25" w:rsidRPr="00234530">
        <w:rPr>
          <w:rFonts w:ascii="Times New Roman" w:hAnsi="Times New Roman" w:cs="Times New Roman"/>
          <w:sz w:val="24"/>
          <w:szCs w:val="24"/>
        </w:rPr>
        <w:t>, according to data that included 126,00</w:t>
      </w:r>
      <w:r w:rsidR="001E0E82">
        <w:rPr>
          <w:rFonts w:ascii="Times New Roman" w:hAnsi="Times New Roman" w:cs="Times New Roman"/>
          <w:sz w:val="24"/>
          <w:szCs w:val="24"/>
        </w:rPr>
        <w:t xml:space="preserve">0 various pieces of news that were posted on Twitter </w:t>
      </w:r>
      <w:r w:rsidR="004D0E25" w:rsidRPr="00234530">
        <w:rPr>
          <w:rFonts w:ascii="Times New Roman" w:hAnsi="Times New Roman" w:cs="Times New Roman"/>
          <w:sz w:val="24"/>
          <w:szCs w:val="24"/>
        </w:rPr>
        <w:t>by over 3 milli</w:t>
      </w:r>
      <w:r w:rsidR="001E0E82">
        <w:rPr>
          <w:rFonts w:ascii="Times New Roman" w:hAnsi="Times New Roman" w:cs="Times New Roman"/>
          <w:sz w:val="24"/>
          <w:szCs w:val="24"/>
        </w:rPr>
        <w:t>on users over 4.5 million times showed that there was a higher</w:t>
      </w:r>
      <w:r w:rsidR="004D0E25" w:rsidRPr="00234530">
        <w:rPr>
          <w:rFonts w:ascii="Times New Roman" w:hAnsi="Times New Roman" w:cs="Times New Roman"/>
          <w:sz w:val="24"/>
          <w:szCs w:val="24"/>
        </w:rPr>
        <w:t xml:space="preserve"> chance that </w:t>
      </w:r>
      <w:r w:rsidR="001E0E82">
        <w:rPr>
          <w:rFonts w:ascii="Times New Roman" w:hAnsi="Times New Roman" w:cs="Times New Roman"/>
          <w:sz w:val="24"/>
          <w:szCs w:val="24"/>
        </w:rPr>
        <w:t xml:space="preserve">positively endorsed </w:t>
      </w:r>
      <w:r w:rsidR="004D0E25" w:rsidRPr="00234530">
        <w:rPr>
          <w:rFonts w:ascii="Times New Roman" w:hAnsi="Times New Roman" w:cs="Times New Roman"/>
          <w:sz w:val="24"/>
          <w:szCs w:val="24"/>
        </w:rPr>
        <w:t>material would be retwee</w:t>
      </w:r>
      <w:r w:rsidR="001E0E82">
        <w:rPr>
          <w:rFonts w:ascii="Times New Roman" w:hAnsi="Times New Roman" w:cs="Times New Roman"/>
          <w:sz w:val="24"/>
          <w:szCs w:val="24"/>
        </w:rPr>
        <w:t>ted. Vosoughi et al., (2018)</w:t>
      </w:r>
      <w:r w:rsidR="004D0E25" w:rsidRPr="00234530">
        <w:rPr>
          <w:rFonts w:ascii="Times New Roman" w:hAnsi="Times New Roman" w:cs="Times New Roman"/>
          <w:sz w:val="24"/>
          <w:szCs w:val="24"/>
        </w:rPr>
        <w:t>,</w:t>
      </w:r>
      <w:r w:rsidR="001E0E82">
        <w:rPr>
          <w:rFonts w:ascii="Times New Roman" w:hAnsi="Times New Roman" w:cs="Times New Roman"/>
          <w:sz w:val="24"/>
          <w:szCs w:val="24"/>
        </w:rPr>
        <w:t xml:space="preserve"> also found out</w:t>
      </w:r>
      <w:r w:rsidR="004D0E25" w:rsidRPr="00234530">
        <w:rPr>
          <w:rFonts w:ascii="Times New Roman" w:hAnsi="Times New Roman" w:cs="Times New Roman"/>
          <w:sz w:val="24"/>
          <w:szCs w:val="24"/>
        </w:rPr>
        <w:t xml:space="preserve"> </w:t>
      </w:r>
      <w:r w:rsidR="001E0E82">
        <w:rPr>
          <w:rFonts w:ascii="Times New Roman" w:hAnsi="Times New Roman" w:cs="Times New Roman"/>
          <w:sz w:val="24"/>
          <w:szCs w:val="24"/>
        </w:rPr>
        <w:t xml:space="preserve">that </w:t>
      </w:r>
      <w:r w:rsidR="004D0E25" w:rsidRPr="00234530">
        <w:rPr>
          <w:rFonts w:ascii="Times New Roman" w:hAnsi="Times New Roman" w:cs="Times New Roman"/>
          <w:sz w:val="24"/>
          <w:szCs w:val="24"/>
        </w:rPr>
        <w:t>incorrect information</w:t>
      </w:r>
      <w:r w:rsidR="001E0E82">
        <w:rPr>
          <w:rFonts w:ascii="Times New Roman" w:hAnsi="Times New Roman" w:cs="Times New Roman"/>
          <w:sz w:val="24"/>
          <w:szCs w:val="24"/>
        </w:rPr>
        <w:t xml:space="preserve"> that was positively endorsed</w:t>
      </w:r>
      <w:r w:rsidR="004D0E25" w:rsidRPr="00234530">
        <w:rPr>
          <w:rFonts w:ascii="Times New Roman" w:hAnsi="Times New Roman" w:cs="Times New Roman"/>
          <w:sz w:val="24"/>
          <w:szCs w:val="24"/>
        </w:rPr>
        <w:t xml:space="preserve"> was up to 70% more likely to be spread than genuine information. The study also demonstrated how rapidly lies spread: it takes</w:t>
      </w:r>
      <w:r w:rsidR="001E0E82">
        <w:rPr>
          <w:rFonts w:ascii="Times New Roman" w:hAnsi="Times New Roman" w:cs="Times New Roman"/>
          <w:sz w:val="24"/>
          <w:szCs w:val="24"/>
        </w:rPr>
        <w:t xml:space="preserve"> positively endorsed</w:t>
      </w:r>
      <w:r w:rsidR="004D0E25" w:rsidRPr="00234530">
        <w:rPr>
          <w:rFonts w:ascii="Times New Roman" w:hAnsi="Times New Roman" w:cs="Times New Roman"/>
          <w:sz w:val="24"/>
          <w:szCs w:val="24"/>
        </w:rPr>
        <w:t xml:space="preserve"> fake news around six times less time than actual news </w:t>
      </w:r>
      <w:r w:rsidR="001E0E82">
        <w:rPr>
          <w:rFonts w:ascii="Times New Roman" w:hAnsi="Times New Roman" w:cs="Times New Roman"/>
          <w:sz w:val="24"/>
          <w:szCs w:val="24"/>
        </w:rPr>
        <w:t xml:space="preserve">with no to negative endorsement </w:t>
      </w:r>
      <w:r w:rsidR="004D0E25" w:rsidRPr="00234530">
        <w:rPr>
          <w:rFonts w:ascii="Times New Roman" w:hAnsi="Times New Roman" w:cs="Times New Roman"/>
          <w:sz w:val="24"/>
          <w:szCs w:val="24"/>
        </w:rPr>
        <w:t>to reach 1500 individuals</w:t>
      </w:r>
      <w:r w:rsidR="001E0E82">
        <w:rPr>
          <w:rFonts w:ascii="Times New Roman" w:hAnsi="Times New Roman" w:cs="Times New Roman"/>
          <w:sz w:val="24"/>
          <w:szCs w:val="24"/>
        </w:rPr>
        <w:t xml:space="preserve"> (Vosoughi et al., 2018)</w:t>
      </w:r>
      <w:r w:rsidR="004D0E25" w:rsidRPr="00234530">
        <w:rPr>
          <w:rFonts w:ascii="Times New Roman" w:hAnsi="Times New Roman" w:cs="Times New Roman"/>
          <w:sz w:val="24"/>
          <w:szCs w:val="24"/>
        </w:rPr>
        <w:t>.</w:t>
      </w:r>
    </w:p>
    <w:p w:rsidR="00EF5A19" w:rsidRPr="002E2DDC" w:rsidRDefault="00EF5A19" w:rsidP="00F61664">
      <w:pPr>
        <w:spacing w:line="480" w:lineRule="auto"/>
        <w:rPr>
          <w:rFonts w:ascii="Times New Roman" w:hAnsi="Times New Roman" w:cs="Times New Roman"/>
          <w:b/>
          <w:sz w:val="24"/>
          <w:szCs w:val="24"/>
        </w:rPr>
      </w:pPr>
      <w:r w:rsidRPr="002E2DDC">
        <w:rPr>
          <w:rFonts w:ascii="Times New Roman" w:hAnsi="Times New Roman" w:cs="Times New Roman"/>
          <w:b/>
          <w:sz w:val="24"/>
          <w:szCs w:val="24"/>
        </w:rPr>
        <w:t>Problem Statement</w:t>
      </w:r>
    </w:p>
    <w:p w:rsidR="00E60E1B" w:rsidRPr="00234530" w:rsidRDefault="009F7A05" w:rsidP="00F6166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Positively endorsed news </w:t>
      </w:r>
      <w:r w:rsidR="00A34E85" w:rsidRPr="00234530">
        <w:rPr>
          <w:rFonts w:ascii="Times New Roman" w:hAnsi="Times New Roman" w:cs="Times New Roman"/>
          <w:sz w:val="24"/>
          <w:szCs w:val="24"/>
        </w:rPr>
        <w:t>fascinates people since it is novel and previously unheard of (Ong &amp; Cabaes, 2018). Being the first to report news and being thought to be more knowledgeable go hand in hand in the social media age. Additionally, fake news gets spread much more quickly</w:t>
      </w:r>
      <w:r>
        <w:rPr>
          <w:rFonts w:ascii="Times New Roman" w:hAnsi="Times New Roman" w:cs="Times New Roman"/>
          <w:sz w:val="24"/>
          <w:szCs w:val="24"/>
        </w:rPr>
        <w:t xml:space="preserve"> under the disguise of positive endorsement</w:t>
      </w:r>
      <w:r w:rsidR="00A34E85" w:rsidRPr="00234530">
        <w:rPr>
          <w:rFonts w:ascii="Times New Roman" w:hAnsi="Times New Roman" w:cs="Times New Roman"/>
          <w:sz w:val="24"/>
          <w:szCs w:val="24"/>
        </w:rPr>
        <w:t xml:space="preserve"> since it rapidly stirs up more emotion and interest in the public and penetrates much deeper into their subconscious. This was made clear during the 2016 U.S. presidential election campaign, when Donald Trump's support </w:t>
      </w:r>
      <w:r w:rsidR="00A34E85" w:rsidRPr="00234530">
        <w:rPr>
          <w:rFonts w:ascii="Times New Roman" w:hAnsi="Times New Roman" w:cs="Times New Roman"/>
          <w:sz w:val="24"/>
          <w:szCs w:val="24"/>
        </w:rPr>
        <w:lastRenderedPageBreak/>
        <w:t xml:space="preserve">for the candidature received widespread online coverage. The fake news writers also placed a doctored image of the Pope and Donald Trump together to give the story credibility </w:t>
      </w:r>
      <w:r>
        <w:rPr>
          <w:rFonts w:ascii="Times New Roman" w:hAnsi="Times New Roman" w:cs="Times New Roman"/>
          <w:sz w:val="24"/>
          <w:szCs w:val="24"/>
        </w:rPr>
        <w:t xml:space="preserve">and whow that the Pope had endorsed Trump as the right candidate </w:t>
      </w:r>
      <w:r w:rsidR="00A34E85" w:rsidRPr="00234530">
        <w:rPr>
          <w:rFonts w:ascii="Times New Roman" w:hAnsi="Times New Roman" w:cs="Times New Roman"/>
          <w:sz w:val="24"/>
          <w:szCs w:val="24"/>
        </w:rPr>
        <w:t xml:space="preserve">(Allcott &amp; Gentzkow, 2017). </w:t>
      </w:r>
      <w:r w:rsidR="00E60E1B" w:rsidRPr="00234530">
        <w:rPr>
          <w:rFonts w:ascii="Times New Roman" w:hAnsi="Times New Roman" w:cs="Times New Roman"/>
          <w:sz w:val="24"/>
          <w:szCs w:val="24"/>
        </w:rPr>
        <w:t>More than 10 million people saw this post on Facebook</w:t>
      </w:r>
      <w:r w:rsidR="00A259D7">
        <w:rPr>
          <w:rFonts w:ascii="Times New Roman" w:hAnsi="Times New Roman" w:cs="Times New Roman"/>
          <w:sz w:val="24"/>
          <w:szCs w:val="24"/>
        </w:rPr>
        <w:t>, which shows big the post was shared on social media, and therefore</w:t>
      </w:r>
      <w:r w:rsidR="00E60E1B" w:rsidRPr="00234530">
        <w:rPr>
          <w:rFonts w:ascii="Times New Roman" w:hAnsi="Times New Roman" w:cs="Times New Roman"/>
          <w:sz w:val="24"/>
          <w:szCs w:val="24"/>
        </w:rPr>
        <w:t xml:space="preserve"> how </w:t>
      </w:r>
      <w:r w:rsidR="00A259D7">
        <w:rPr>
          <w:rFonts w:ascii="Times New Roman" w:hAnsi="Times New Roman" w:cs="Times New Roman"/>
          <w:sz w:val="24"/>
          <w:szCs w:val="24"/>
        </w:rPr>
        <w:t xml:space="preserve">fake positive endorsement dangerous </w:t>
      </w:r>
      <w:r w:rsidR="00E60E1B" w:rsidRPr="00234530">
        <w:rPr>
          <w:rFonts w:ascii="Times New Roman" w:hAnsi="Times New Roman" w:cs="Times New Roman"/>
          <w:sz w:val="24"/>
          <w:szCs w:val="24"/>
        </w:rPr>
        <w:t>is.</w:t>
      </w:r>
      <w:r w:rsidR="00876D80">
        <w:rPr>
          <w:rFonts w:ascii="Times New Roman" w:hAnsi="Times New Roman" w:cs="Times New Roman"/>
          <w:sz w:val="24"/>
          <w:szCs w:val="24"/>
        </w:rPr>
        <w:t xml:space="preserve"> Therefore, this report aims to investigate the effects of any type of endorsement on the believability of any piece of online information or news and the likelihood of it being re-shared either online or offline as legitimate.</w:t>
      </w:r>
    </w:p>
    <w:p w:rsidR="00234530" w:rsidRPr="00234530" w:rsidRDefault="00234530" w:rsidP="00F61664">
      <w:pPr>
        <w:spacing w:line="480" w:lineRule="auto"/>
        <w:rPr>
          <w:rFonts w:ascii="Times New Roman" w:hAnsi="Times New Roman" w:cs="Times New Roman"/>
          <w:b/>
          <w:sz w:val="24"/>
          <w:szCs w:val="24"/>
        </w:rPr>
      </w:pPr>
      <w:r w:rsidRPr="00234530">
        <w:rPr>
          <w:rFonts w:ascii="Times New Roman" w:hAnsi="Times New Roman" w:cs="Times New Roman"/>
          <w:b/>
          <w:sz w:val="24"/>
          <w:szCs w:val="24"/>
        </w:rPr>
        <w:t>Objectives</w:t>
      </w:r>
    </w:p>
    <w:p w:rsidR="00234530" w:rsidRDefault="00234530" w:rsidP="00F61664">
      <w:pPr>
        <w:pStyle w:val="ListParagraph"/>
        <w:numPr>
          <w:ilvl w:val="0"/>
          <w:numId w:val="2"/>
        </w:numPr>
        <w:spacing w:line="480" w:lineRule="auto"/>
        <w:rPr>
          <w:rFonts w:ascii="Times New Roman" w:hAnsi="Times New Roman" w:cs="Times New Roman"/>
          <w:sz w:val="24"/>
          <w:szCs w:val="24"/>
        </w:rPr>
      </w:pPr>
      <w:r w:rsidRPr="00234530">
        <w:rPr>
          <w:rFonts w:ascii="Times New Roman" w:hAnsi="Times New Roman" w:cs="Times New Roman"/>
          <w:sz w:val="24"/>
          <w:szCs w:val="24"/>
        </w:rPr>
        <w:t xml:space="preserve">Find out if Positive Social Endorsement (in the form of likes) will increase Belief in information. </w:t>
      </w:r>
    </w:p>
    <w:p w:rsidR="002D1AA4" w:rsidRDefault="00F6224F" w:rsidP="00F61664">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F</w:t>
      </w:r>
      <w:r w:rsidR="00FB7ABD">
        <w:rPr>
          <w:rFonts w:ascii="Times New Roman" w:hAnsi="Times New Roman" w:cs="Times New Roman"/>
          <w:sz w:val="24"/>
          <w:szCs w:val="24"/>
        </w:rPr>
        <w:t xml:space="preserve">ind out if </w:t>
      </w:r>
      <w:r w:rsidRPr="00F6224F">
        <w:rPr>
          <w:rFonts w:ascii="Times New Roman" w:hAnsi="Times New Roman" w:cs="Times New Roman"/>
          <w:sz w:val="24"/>
          <w:szCs w:val="24"/>
        </w:rPr>
        <w:t xml:space="preserve">Positive Social Endorsement (in the form of likes) will increase </w:t>
      </w:r>
      <w:r w:rsidR="00B564B1">
        <w:rPr>
          <w:rFonts w:ascii="Times New Roman" w:hAnsi="Times New Roman" w:cs="Times New Roman"/>
          <w:sz w:val="24"/>
          <w:szCs w:val="24"/>
        </w:rPr>
        <w:t xml:space="preserve">online </w:t>
      </w:r>
      <w:r w:rsidRPr="00F6224F">
        <w:rPr>
          <w:rFonts w:ascii="Times New Roman" w:hAnsi="Times New Roman" w:cs="Times New Roman"/>
          <w:sz w:val="24"/>
          <w:szCs w:val="24"/>
        </w:rPr>
        <w:t>information</w:t>
      </w:r>
      <w:r w:rsidR="00B564B1">
        <w:rPr>
          <w:rFonts w:ascii="Times New Roman" w:hAnsi="Times New Roman" w:cs="Times New Roman"/>
          <w:sz w:val="24"/>
          <w:szCs w:val="24"/>
        </w:rPr>
        <w:t xml:space="preserve"> transmission </w:t>
      </w:r>
    </w:p>
    <w:p w:rsidR="00B564B1" w:rsidRPr="0022085C" w:rsidRDefault="0022085C" w:rsidP="00F61664">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Find out if Positive Social Endorsement (in the form of likes) will increase offline information transmission </w:t>
      </w:r>
    </w:p>
    <w:p w:rsidR="002D1AA4" w:rsidRDefault="002D1AA4" w:rsidP="00F61664">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Find out </w:t>
      </w:r>
      <w:r w:rsidRPr="002D1AA4">
        <w:rPr>
          <w:rFonts w:ascii="Times New Roman" w:hAnsi="Times New Roman" w:cs="Times New Roman"/>
          <w:sz w:val="24"/>
          <w:szCs w:val="24"/>
        </w:rPr>
        <w:t xml:space="preserve">if Negative Social Endorsement (in the form of dislikes) will decease Belief in information </w:t>
      </w:r>
    </w:p>
    <w:p w:rsidR="0022085C" w:rsidRPr="0022085C" w:rsidRDefault="0022085C" w:rsidP="00F61664">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Find out if Negative Social Endorsement (in the form of dislikes) will decrease online information transmission </w:t>
      </w:r>
    </w:p>
    <w:p w:rsidR="0022085C" w:rsidRPr="0022085C" w:rsidRDefault="0022085C" w:rsidP="00F61664">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Find out if Negative Social Endorsement (in the form of dislikes) will decrease offline information transmission </w:t>
      </w:r>
    </w:p>
    <w:p w:rsidR="00E21513" w:rsidRPr="00651D69" w:rsidRDefault="00E21513" w:rsidP="00F61664">
      <w:pPr>
        <w:spacing w:line="480" w:lineRule="auto"/>
        <w:rPr>
          <w:rFonts w:ascii="Times New Roman" w:hAnsi="Times New Roman" w:cs="Times New Roman"/>
          <w:b/>
          <w:sz w:val="24"/>
          <w:szCs w:val="24"/>
        </w:rPr>
      </w:pPr>
      <w:r w:rsidRPr="00651D69">
        <w:rPr>
          <w:rFonts w:ascii="Times New Roman" w:hAnsi="Times New Roman" w:cs="Times New Roman"/>
          <w:b/>
          <w:sz w:val="24"/>
          <w:szCs w:val="24"/>
        </w:rPr>
        <w:t>Research Questions</w:t>
      </w:r>
    </w:p>
    <w:p w:rsidR="00234530" w:rsidRDefault="00F831D8" w:rsidP="00F61664">
      <w:pPr>
        <w:pStyle w:val="ListParagraph"/>
        <w:numPr>
          <w:ilvl w:val="0"/>
          <w:numId w:val="3"/>
        </w:numPr>
        <w:spacing w:line="480" w:lineRule="auto"/>
        <w:rPr>
          <w:rFonts w:ascii="Times New Roman" w:hAnsi="Times New Roman" w:cs="Times New Roman"/>
          <w:sz w:val="24"/>
          <w:szCs w:val="24"/>
        </w:rPr>
      </w:pPr>
      <w:r w:rsidRPr="00F831D8">
        <w:rPr>
          <w:rFonts w:ascii="Times New Roman" w:hAnsi="Times New Roman" w:cs="Times New Roman"/>
          <w:sz w:val="24"/>
          <w:szCs w:val="24"/>
        </w:rPr>
        <w:t xml:space="preserve">Does </w:t>
      </w:r>
      <w:r w:rsidR="00BA000E">
        <w:rPr>
          <w:rFonts w:ascii="Times New Roman" w:hAnsi="Times New Roman" w:cs="Times New Roman"/>
          <w:sz w:val="24"/>
          <w:szCs w:val="24"/>
        </w:rPr>
        <w:t>p</w:t>
      </w:r>
      <w:r w:rsidRPr="00F831D8">
        <w:rPr>
          <w:rFonts w:ascii="Times New Roman" w:hAnsi="Times New Roman" w:cs="Times New Roman"/>
          <w:sz w:val="24"/>
          <w:szCs w:val="24"/>
        </w:rPr>
        <w:t xml:space="preserve">ositive </w:t>
      </w:r>
      <w:r w:rsidR="00BA000E">
        <w:rPr>
          <w:rFonts w:ascii="Times New Roman" w:hAnsi="Times New Roman" w:cs="Times New Roman"/>
          <w:sz w:val="24"/>
          <w:szCs w:val="24"/>
        </w:rPr>
        <w:t>social e</w:t>
      </w:r>
      <w:r w:rsidRPr="00F831D8">
        <w:rPr>
          <w:rFonts w:ascii="Times New Roman" w:hAnsi="Times New Roman" w:cs="Times New Roman"/>
          <w:sz w:val="24"/>
          <w:szCs w:val="24"/>
        </w:rPr>
        <w:t xml:space="preserve">ndorsement </w:t>
      </w:r>
      <w:r w:rsidR="00BA000E">
        <w:rPr>
          <w:rFonts w:ascii="Times New Roman" w:hAnsi="Times New Roman" w:cs="Times New Roman"/>
          <w:sz w:val="24"/>
          <w:szCs w:val="24"/>
        </w:rPr>
        <w:t>i</w:t>
      </w:r>
      <w:r w:rsidRPr="00F831D8">
        <w:rPr>
          <w:rFonts w:ascii="Times New Roman" w:hAnsi="Times New Roman" w:cs="Times New Roman"/>
          <w:sz w:val="24"/>
          <w:szCs w:val="24"/>
        </w:rPr>
        <w:t xml:space="preserve">ncrease </w:t>
      </w:r>
      <w:r w:rsidR="00BA000E">
        <w:rPr>
          <w:rFonts w:ascii="Times New Roman" w:hAnsi="Times New Roman" w:cs="Times New Roman"/>
          <w:sz w:val="24"/>
          <w:szCs w:val="24"/>
        </w:rPr>
        <w:t>b</w:t>
      </w:r>
      <w:r w:rsidRPr="00F831D8">
        <w:rPr>
          <w:rFonts w:ascii="Times New Roman" w:hAnsi="Times New Roman" w:cs="Times New Roman"/>
          <w:sz w:val="24"/>
          <w:szCs w:val="24"/>
        </w:rPr>
        <w:t xml:space="preserve">elief in </w:t>
      </w:r>
      <w:r w:rsidR="00BA000E">
        <w:rPr>
          <w:rFonts w:ascii="Times New Roman" w:hAnsi="Times New Roman" w:cs="Times New Roman"/>
          <w:sz w:val="24"/>
          <w:szCs w:val="24"/>
        </w:rPr>
        <w:t>i</w:t>
      </w:r>
      <w:r w:rsidRPr="00F831D8">
        <w:rPr>
          <w:rFonts w:ascii="Times New Roman" w:hAnsi="Times New Roman" w:cs="Times New Roman"/>
          <w:sz w:val="24"/>
          <w:szCs w:val="24"/>
        </w:rPr>
        <w:t>nformation</w:t>
      </w:r>
      <w:r>
        <w:rPr>
          <w:rFonts w:ascii="Times New Roman" w:hAnsi="Times New Roman" w:cs="Times New Roman"/>
          <w:sz w:val="24"/>
          <w:szCs w:val="24"/>
        </w:rPr>
        <w:t>?</w:t>
      </w:r>
    </w:p>
    <w:p w:rsidR="00FB7ABD" w:rsidRDefault="00FB7ABD" w:rsidP="00F61664">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Does positive social endorsement increase </w:t>
      </w:r>
      <w:r w:rsidR="00807F61">
        <w:rPr>
          <w:rFonts w:ascii="Times New Roman" w:hAnsi="Times New Roman" w:cs="Times New Roman"/>
          <w:sz w:val="24"/>
          <w:szCs w:val="24"/>
        </w:rPr>
        <w:t xml:space="preserve">online </w:t>
      </w:r>
      <w:r>
        <w:rPr>
          <w:rFonts w:ascii="Times New Roman" w:hAnsi="Times New Roman" w:cs="Times New Roman"/>
          <w:sz w:val="24"/>
          <w:szCs w:val="24"/>
        </w:rPr>
        <w:t>information transm</w:t>
      </w:r>
      <w:r w:rsidR="00807F61">
        <w:rPr>
          <w:rFonts w:ascii="Times New Roman" w:hAnsi="Times New Roman" w:cs="Times New Roman"/>
          <w:sz w:val="24"/>
          <w:szCs w:val="24"/>
        </w:rPr>
        <w:t>ission</w:t>
      </w:r>
      <w:r>
        <w:rPr>
          <w:rFonts w:ascii="Times New Roman" w:hAnsi="Times New Roman" w:cs="Times New Roman"/>
          <w:sz w:val="24"/>
          <w:szCs w:val="24"/>
        </w:rPr>
        <w:t>?</w:t>
      </w:r>
    </w:p>
    <w:p w:rsidR="00807F61" w:rsidRDefault="00807F61" w:rsidP="00F61664">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Does positive social endorsement increase offline information transmission?</w:t>
      </w:r>
    </w:p>
    <w:p w:rsidR="00807F61" w:rsidRDefault="00807F61" w:rsidP="00F61664">
      <w:pPr>
        <w:pStyle w:val="ListParagraph"/>
        <w:numPr>
          <w:ilvl w:val="0"/>
          <w:numId w:val="3"/>
        </w:numPr>
        <w:spacing w:line="480" w:lineRule="auto"/>
        <w:rPr>
          <w:rFonts w:ascii="Times New Roman" w:hAnsi="Times New Roman" w:cs="Times New Roman"/>
          <w:sz w:val="24"/>
          <w:szCs w:val="24"/>
        </w:rPr>
      </w:pPr>
      <w:r w:rsidRPr="00F831D8">
        <w:rPr>
          <w:rFonts w:ascii="Times New Roman" w:hAnsi="Times New Roman" w:cs="Times New Roman"/>
          <w:sz w:val="24"/>
          <w:szCs w:val="24"/>
        </w:rPr>
        <w:t xml:space="preserve">Does </w:t>
      </w:r>
      <w:r>
        <w:rPr>
          <w:rFonts w:ascii="Times New Roman" w:hAnsi="Times New Roman" w:cs="Times New Roman"/>
          <w:sz w:val="24"/>
          <w:szCs w:val="24"/>
        </w:rPr>
        <w:t>negative</w:t>
      </w:r>
      <w:r w:rsidRPr="00F831D8">
        <w:rPr>
          <w:rFonts w:ascii="Times New Roman" w:hAnsi="Times New Roman" w:cs="Times New Roman"/>
          <w:sz w:val="24"/>
          <w:szCs w:val="24"/>
        </w:rPr>
        <w:t xml:space="preserve"> </w:t>
      </w:r>
      <w:r>
        <w:rPr>
          <w:rFonts w:ascii="Times New Roman" w:hAnsi="Times New Roman" w:cs="Times New Roman"/>
          <w:sz w:val="24"/>
          <w:szCs w:val="24"/>
        </w:rPr>
        <w:t>social e</w:t>
      </w:r>
      <w:r w:rsidRPr="00F831D8">
        <w:rPr>
          <w:rFonts w:ascii="Times New Roman" w:hAnsi="Times New Roman" w:cs="Times New Roman"/>
          <w:sz w:val="24"/>
          <w:szCs w:val="24"/>
        </w:rPr>
        <w:t xml:space="preserve">ndorsement </w:t>
      </w:r>
      <w:r>
        <w:rPr>
          <w:rFonts w:ascii="Times New Roman" w:hAnsi="Times New Roman" w:cs="Times New Roman"/>
          <w:sz w:val="24"/>
          <w:szCs w:val="24"/>
        </w:rPr>
        <w:t>de</w:t>
      </w:r>
      <w:r w:rsidRPr="00F831D8">
        <w:rPr>
          <w:rFonts w:ascii="Times New Roman" w:hAnsi="Times New Roman" w:cs="Times New Roman"/>
          <w:sz w:val="24"/>
          <w:szCs w:val="24"/>
        </w:rPr>
        <w:t xml:space="preserve">crease </w:t>
      </w:r>
      <w:r>
        <w:rPr>
          <w:rFonts w:ascii="Times New Roman" w:hAnsi="Times New Roman" w:cs="Times New Roman"/>
          <w:sz w:val="24"/>
          <w:szCs w:val="24"/>
        </w:rPr>
        <w:t>b</w:t>
      </w:r>
      <w:r w:rsidRPr="00F831D8">
        <w:rPr>
          <w:rFonts w:ascii="Times New Roman" w:hAnsi="Times New Roman" w:cs="Times New Roman"/>
          <w:sz w:val="24"/>
          <w:szCs w:val="24"/>
        </w:rPr>
        <w:t xml:space="preserve">elief in </w:t>
      </w:r>
      <w:r>
        <w:rPr>
          <w:rFonts w:ascii="Times New Roman" w:hAnsi="Times New Roman" w:cs="Times New Roman"/>
          <w:sz w:val="24"/>
          <w:szCs w:val="24"/>
        </w:rPr>
        <w:t>i</w:t>
      </w:r>
      <w:r w:rsidRPr="00F831D8">
        <w:rPr>
          <w:rFonts w:ascii="Times New Roman" w:hAnsi="Times New Roman" w:cs="Times New Roman"/>
          <w:sz w:val="24"/>
          <w:szCs w:val="24"/>
        </w:rPr>
        <w:t>nformation</w:t>
      </w:r>
      <w:r>
        <w:rPr>
          <w:rFonts w:ascii="Times New Roman" w:hAnsi="Times New Roman" w:cs="Times New Roman"/>
          <w:sz w:val="24"/>
          <w:szCs w:val="24"/>
        </w:rPr>
        <w:t>?</w:t>
      </w:r>
    </w:p>
    <w:p w:rsidR="00807F61" w:rsidRDefault="00807F61" w:rsidP="00F61664">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Does negative social endorsement decrease online information transmission?</w:t>
      </w:r>
    </w:p>
    <w:p w:rsidR="00807F61" w:rsidRDefault="00807F61" w:rsidP="00F61664">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Does negative social endorsement decrease offline information transmission?</w:t>
      </w:r>
    </w:p>
    <w:p w:rsidR="00B05F31" w:rsidRPr="00807F61" w:rsidRDefault="00B05F31" w:rsidP="00F61664">
      <w:pPr>
        <w:pStyle w:val="ListParagraph"/>
        <w:spacing w:line="480" w:lineRule="auto"/>
        <w:ind w:left="1080"/>
        <w:rPr>
          <w:rFonts w:ascii="Times New Roman" w:hAnsi="Times New Roman" w:cs="Times New Roman"/>
          <w:sz w:val="24"/>
          <w:szCs w:val="24"/>
        </w:rPr>
      </w:pPr>
    </w:p>
    <w:p w:rsidR="00B564B1" w:rsidRPr="00234530" w:rsidRDefault="004B6A01" w:rsidP="00F61664">
      <w:pPr>
        <w:spacing w:line="480" w:lineRule="auto"/>
        <w:jc w:val="center"/>
        <w:rPr>
          <w:rFonts w:ascii="Times New Roman" w:hAnsi="Times New Roman" w:cs="Times New Roman"/>
          <w:b/>
          <w:sz w:val="24"/>
          <w:szCs w:val="24"/>
        </w:rPr>
      </w:pPr>
      <w:r w:rsidRPr="00234530">
        <w:rPr>
          <w:rFonts w:ascii="Times New Roman" w:hAnsi="Times New Roman" w:cs="Times New Roman"/>
          <w:b/>
          <w:sz w:val="24"/>
          <w:szCs w:val="24"/>
        </w:rPr>
        <w:t>Literature review</w:t>
      </w:r>
    </w:p>
    <w:p w:rsidR="004F4463" w:rsidRDefault="0041260E" w:rsidP="00F61664">
      <w:pPr>
        <w:spacing w:line="480" w:lineRule="auto"/>
        <w:ind w:firstLine="720"/>
        <w:rPr>
          <w:rFonts w:ascii="Times New Roman" w:hAnsi="Times New Roman" w:cs="Times New Roman"/>
          <w:sz w:val="24"/>
          <w:szCs w:val="24"/>
        </w:rPr>
      </w:pPr>
      <w:r w:rsidRPr="00234530">
        <w:rPr>
          <w:rFonts w:ascii="Times New Roman" w:hAnsi="Times New Roman" w:cs="Times New Roman"/>
          <w:sz w:val="24"/>
          <w:szCs w:val="24"/>
        </w:rPr>
        <w:t xml:space="preserve">Indicators that best indicate communication trustworthiness, particularly in an online situation, have been shown to include authenticity, correctness, and believability (Appelman &amp; Sundar, 2016). The credibility of a message, particularly in the context of news, can be evaluated by asking participants about the perceived accuracy of a news story, its perceived authenticity, and its believability, according to research focused on developing a scale to measure message credibility (Appelman &amp; Sundar, 2016). This distinguishes the idea of message credibility from that of source credibility and medium credibility. </w:t>
      </w:r>
    </w:p>
    <w:p w:rsidR="00B74FFA" w:rsidRPr="00234530" w:rsidRDefault="00B74FFA" w:rsidP="00F61664">
      <w:pPr>
        <w:spacing w:line="480" w:lineRule="auto"/>
        <w:ind w:firstLine="720"/>
        <w:rPr>
          <w:rFonts w:ascii="Times New Roman" w:hAnsi="Times New Roman" w:cs="Times New Roman"/>
          <w:sz w:val="24"/>
          <w:szCs w:val="24"/>
        </w:rPr>
      </w:pPr>
      <w:r w:rsidRPr="00234530">
        <w:rPr>
          <w:rFonts w:ascii="Times New Roman" w:hAnsi="Times New Roman" w:cs="Times New Roman"/>
          <w:sz w:val="24"/>
          <w:szCs w:val="24"/>
        </w:rPr>
        <w:t>Source and non-source elements may have an impact on the message's believability. The perceived credibility of the message's source has often been the focus of research on social media credibility (Hwang, 2013). According to Metzger &amp; Flanagin (2013), "Source information is crucial to credibility because it is the primary basis upon which credibility judgements rest." However, the rise of social media and the wealth of information available online have also made individuals rely more on non-source variables to judge the authenticity of messages.</w:t>
      </w:r>
    </w:p>
    <w:p w:rsidR="004B6A01" w:rsidRDefault="008F32FD" w:rsidP="00F61664">
      <w:pPr>
        <w:spacing w:line="480" w:lineRule="auto"/>
        <w:ind w:firstLine="720"/>
        <w:rPr>
          <w:rFonts w:ascii="Times New Roman" w:hAnsi="Times New Roman" w:cs="Times New Roman"/>
          <w:sz w:val="24"/>
          <w:szCs w:val="24"/>
        </w:rPr>
      </w:pPr>
      <w:r w:rsidRPr="00234530">
        <w:rPr>
          <w:rFonts w:ascii="Times New Roman" w:hAnsi="Times New Roman" w:cs="Times New Roman"/>
          <w:sz w:val="24"/>
          <w:szCs w:val="24"/>
        </w:rPr>
        <w:t xml:space="preserve">Cognitive heuristics, such as content endorsements, can help determine the reliability of online material in an environment where effortful information evaluation tasks are uncommon (Metzger &amp; Flanagin, 2013). People are relying increasingly on endorsements from others to aid in their selection of news information due to the variety of recognised and unknown sources </w:t>
      </w:r>
      <w:r w:rsidRPr="00234530">
        <w:rPr>
          <w:rFonts w:ascii="Times New Roman" w:hAnsi="Times New Roman" w:cs="Times New Roman"/>
          <w:sz w:val="24"/>
          <w:szCs w:val="24"/>
        </w:rPr>
        <w:lastRenderedPageBreak/>
        <w:t xml:space="preserve">offered on social media (Messing &amp; Westwood, 2012), which may be due to the impact endorsements have on credibility evaluations. Heuristics in the context of Instagram can include the quantity of likes a message receives or the endorsement of a reliable source. These two components both function as a type of social validation in that the acceptability of a message is determined by the support of others. </w:t>
      </w:r>
    </w:p>
    <w:p w:rsidR="006C17FF" w:rsidRPr="000378E3" w:rsidRDefault="006C17FF" w:rsidP="00F61664">
      <w:pPr>
        <w:spacing w:line="480" w:lineRule="auto"/>
        <w:jc w:val="center"/>
        <w:rPr>
          <w:rFonts w:ascii="Times New Roman" w:hAnsi="Times New Roman" w:cs="Times New Roman"/>
          <w:b/>
          <w:sz w:val="24"/>
          <w:szCs w:val="24"/>
        </w:rPr>
      </w:pPr>
      <w:r w:rsidRPr="000378E3">
        <w:rPr>
          <w:rFonts w:ascii="Times New Roman" w:hAnsi="Times New Roman" w:cs="Times New Roman"/>
          <w:b/>
          <w:sz w:val="24"/>
          <w:szCs w:val="24"/>
        </w:rPr>
        <w:t>Methodology</w:t>
      </w:r>
    </w:p>
    <w:p w:rsidR="002D15E7" w:rsidRPr="00C26A83" w:rsidRDefault="002D15E7" w:rsidP="00F61664">
      <w:pPr>
        <w:spacing w:line="480" w:lineRule="auto"/>
        <w:rPr>
          <w:rFonts w:ascii="Times New Roman" w:hAnsi="Times New Roman" w:cs="Times New Roman"/>
          <w:b/>
          <w:sz w:val="24"/>
          <w:szCs w:val="24"/>
        </w:rPr>
      </w:pPr>
      <w:r w:rsidRPr="00C26A83">
        <w:rPr>
          <w:rFonts w:ascii="Times New Roman" w:hAnsi="Times New Roman" w:cs="Times New Roman"/>
          <w:b/>
          <w:sz w:val="24"/>
          <w:szCs w:val="24"/>
        </w:rPr>
        <w:t>Experiment Design</w:t>
      </w:r>
    </w:p>
    <w:p w:rsidR="002D15E7" w:rsidRDefault="002D15E7" w:rsidP="00F61664">
      <w:pPr>
        <w:spacing w:line="480" w:lineRule="auto"/>
        <w:rPr>
          <w:rFonts w:ascii="Times New Roman" w:hAnsi="Times New Roman" w:cs="Times New Roman"/>
          <w:sz w:val="24"/>
          <w:szCs w:val="24"/>
        </w:rPr>
      </w:pPr>
      <w:r>
        <w:rPr>
          <w:rFonts w:ascii="Times New Roman" w:hAnsi="Times New Roman" w:cs="Times New Roman"/>
          <w:i/>
          <w:sz w:val="24"/>
          <w:szCs w:val="24"/>
        </w:rPr>
        <w:tab/>
      </w:r>
      <w:r w:rsidRPr="002D15E7">
        <w:rPr>
          <w:rFonts w:ascii="Times New Roman" w:hAnsi="Times New Roman" w:cs="Times New Roman"/>
          <w:sz w:val="24"/>
          <w:szCs w:val="24"/>
        </w:rPr>
        <w:t>Each participant took part in each experimental condition</w:t>
      </w:r>
      <w:r w:rsidR="00CE37AF">
        <w:rPr>
          <w:rFonts w:ascii="Times New Roman" w:hAnsi="Times New Roman" w:cs="Times New Roman"/>
          <w:sz w:val="24"/>
          <w:szCs w:val="24"/>
        </w:rPr>
        <w:t xml:space="preserve"> inform of an online survey</w:t>
      </w:r>
      <w:r w:rsidRPr="002D15E7">
        <w:rPr>
          <w:rFonts w:ascii="Times New Roman" w:hAnsi="Times New Roman" w:cs="Times New Roman"/>
          <w:sz w:val="24"/>
          <w:szCs w:val="24"/>
        </w:rPr>
        <w:t>. Participants were presented with a varied series of real and False Facebook style news reports. The items resembled international and domestic news reports. All participants viewed all articles online, but the posts were presented in a randomized order.</w:t>
      </w:r>
    </w:p>
    <w:p w:rsidR="007F6D54" w:rsidRDefault="007F6D54" w:rsidP="00F61664">
      <w:pPr>
        <w:spacing w:line="480" w:lineRule="auto"/>
        <w:rPr>
          <w:rFonts w:ascii="Times New Roman" w:hAnsi="Times New Roman" w:cs="Times New Roman"/>
          <w:b/>
          <w:sz w:val="24"/>
          <w:szCs w:val="24"/>
        </w:rPr>
      </w:pPr>
      <w:r w:rsidRPr="00301CB9">
        <w:rPr>
          <w:rFonts w:ascii="Times New Roman" w:hAnsi="Times New Roman" w:cs="Times New Roman"/>
          <w:b/>
          <w:sz w:val="24"/>
          <w:szCs w:val="24"/>
        </w:rPr>
        <w:t>D</w:t>
      </w:r>
      <w:r w:rsidR="00D56F9A">
        <w:rPr>
          <w:rFonts w:ascii="Times New Roman" w:hAnsi="Times New Roman" w:cs="Times New Roman"/>
          <w:b/>
          <w:sz w:val="24"/>
          <w:szCs w:val="24"/>
        </w:rPr>
        <w:t>emographics</w:t>
      </w:r>
    </w:p>
    <w:p w:rsidR="00D56F9A" w:rsidRPr="00D56F9A" w:rsidRDefault="00D56F9A" w:rsidP="00F61664">
      <w:pPr>
        <w:spacing w:line="480" w:lineRule="auto"/>
        <w:rPr>
          <w:rFonts w:ascii="Times New Roman" w:hAnsi="Times New Roman" w:cs="Times New Roman"/>
          <w:sz w:val="24"/>
          <w:szCs w:val="24"/>
        </w:rPr>
      </w:pPr>
      <w:r>
        <w:rPr>
          <w:rFonts w:ascii="Times New Roman" w:hAnsi="Times New Roman" w:cs="Times New Roman"/>
          <w:sz w:val="24"/>
          <w:szCs w:val="24"/>
        </w:rPr>
        <w:tab/>
        <w:t>The</w:t>
      </w:r>
      <w:r w:rsidR="00C13745">
        <w:rPr>
          <w:rFonts w:ascii="Times New Roman" w:hAnsi="Times New Roman" w:cs="Times New Roman"/>
          <w:sz w:val="24"/>
          <w:szCs w:val="24"/>
        </w:rPr>
        <w:t>re was a total of 352 participants whose</w:t>
      </w:r>
      <w:r>
        <w:rPr>
          <w:rFonts w:ascii="Times New Roman" w:hAnsi="Times New Roman" w:cs="Times New Roman"/>
          <w:sz w:val="24"/>
          <w:szCs w:val="24"/>
        </w:rPr>
        <w:t xml:space="preserve"> average </w:t>
      </w:r>
      <w:r w:rsidR="00C13745">
        <w:rPr>
          <w:rFonts w:ascii="Times New Roman" w:hAnsi="Times New Roman" w:cs="Times New Roman"/>
          <w:sz w:val="24"/>
          <w:szCs w:val="24"/>
        </w:rPr>
        <w:t xml:space="preserve">age </w:t>
      </w:r>
      <w:r>
        <w:rPr>
          <w:rFonts w:ascii="Times New Roman" w:hAnsi="Times New Roman" w:cs="Times New Roman"/>
          <w:sz w:val="24"/>
          <w:szCs w:val="24"/>
        </w:rPr>
        <w:t xml:space="preserve">was 22.38 years with the distribution </w:t>
      </w:r>
      <w:r w:rsidR="00C13745">
        <w:rPr>
          <w:rFonts w:ascii="Times New Roman" w:hAnsi="Times New Roman" w:cs="Times New Roman"/>
          <w:sz w:val="24"/>
          <w:szCs w:val="24"/>
        </w:rPr>
        <w:t xml:space="preserve">between </w:t>
      </w:r>
      <w:r>
        <w:rPr>
          <w:rFonts w:ascii="Times New Roman" w:hAnsi="Times New Roman" w:cs="Times New Roman"/>
          <w:sz w:val="24"/>
          <w:szCs w:val="24"/>
        </w:rPr>
        <w:t>their ages being 7.44 years. The lo</w:t>
      </w:r>
      <w:r w:rsidR="00C13745">
        <w:rPr>
          <w:rFonts w:ascii="Times New Roman" w:hAnsi="Times New Roman" w:cs="Times New Roman"/>
          <w:sz w:val="24"/>
          <w:szCs w:val="24"/>
        </w:rPr>
        <w:t xml:space="preserve">west age recorded was 18 years </w:t>
      </w:r>
      <w:r>
        <w:rPr>
          <w:rFonts w:ascii="Times New Roman" w:hAnsi="Times New Roman" w:cs="Times New Roman"/>
          <w:sz w:val="24"/>
          <w:szCs w:val="24"/>
        </w:rPr>
        <w:t xml:space="preserve">while the </w:t>
      </w:r>
      <w:r w:rsidR="00C13745">
        <w:rPr>
          <w:rFonts w:ascii="Times New Roman" w:hAnsi="Times New Roman" w:cs="Times New Roman"/>
          <w:sz w:val="24"/>
          <w:szCs w:val="24"/>
        </w:rPr>
        <w:t>highest</w:t>
      </w:r>
      <w:r>
        <w:rPr>
          <w:rFonts w:ascii="Times New Roman" w:hAnsi="Times New Roman" w:cs="Times New Roman"/>
          <w:sz w:val="24"/>
          <w:szCs w:val="24"/>
        </w:rPr>
        <w:t xml:space="preserve"> was 64 years.</w:t>
      </w:r>
      <w:r w:rsidR="00C13745">
        <w:rPr>
          <w:rFonts w:ascii="Times New Roman" w:hAnsi="Times New Roman" w:cs="Times New Roman"/>
          <w:sz w:val="24"/>
          <w:szCs w:val="24"/>
        </w:rPr>
        <w:t xml:space="preserve"> Out of the total 352 participants 275 were females, 71 identified as male while 5 identified as non-binary. </w:t>
      </w:r>
    </w:p>
    <w:p w:rsidR="00535089" w:rsidRPr="009024CC" w:rsidRDefault="00535089" w:rsidP="00F61664">
      <w:pPr>
        <w:spacing w:line="480" w:lineRule="auto"/>
        <w:rPr>
          <w:rFonts w:ascii="Times New Roman" w:hAnsi="Times New Roman" w:cs="Times New Roman"/>
          <w:b/>
          <w:sz w:val="24"/>
          <w:szCs w:val="24"/>
        </w:rPr>
      </w:pPr>
      <w:r w:rsidRPr="009024CC">
        <w:rPr>
          <w:rFonts w:ascii="Times New Roman" w:hAnsi="Times New Roman" w:cs="Times New Roman"/>
          <w:b/>
          <w:sz w:val="24"/>
          <w:szCs w:val="24"/>
        </w:rPr>
        <w:t xml:space="preserve">Data Collection </w:t>
      </w:r>
    </w:p>
    <w:p w:rsidR="00554393" w:rsidRPr="00BF753D" w:rsidRDefault="00554393" w:rsidP="00F61664">
      <w:pPr>
        <w:spacing w:line="480" w:lineRule="auto"/>
        <w:rPr>
          <w:rFonts w:ascii="Times New Roman" w:hAnsi="Times New Roman" w:cs="Times New Roman"/>
          <w:sz w:val="24"/>
          <w:szCs w:val="24"/>
        </w:rPr>
      </w:pPr>
      <w:r>
        <w:rPr>
          <w:rFonts w:ascii="Times New Roman" w:hAnsi="Times New Roman" w:cs="Times New Roman"/>
          <w:b/>
          <w:i/>
          <w:sz w:val="24"/>
          <w:szCs w:val="24"/>
        </w:rPr>
        <w:tab/>
      </w:r>
      <w:r w:rsidR="00F27F56" w:rsidRPr="00EE08DB">
        <w:rPr>
          <w:rFonts w:ascii="Times New Roman" w:hAnsi="Times New Roman" w:cs="Times New Roman"/>
          <w:sz w:val="24"/>
          <w:szCs w:val="24"/>
        </w:rPr>
        <w:t>After reading each article, participants answered</w:t>
      </w:r>
      <w:r w:rsidR="00F27F56">
        <w:rPr>
          <w:rFonts w:ascii="Times New Roman" w:hAnsi="Times New Roman" w:cs="Times New Roman"/>
          <w:sz w:val="24"/>
          <w:szCs w:val="24"/>
        </w:rPr>
        <w:t xml:space="preserve"> a series of questions that were presented through an online questionnaire</w:t>
      </w:r>
      <w:r w:rsidR="00FA5F4B">
        <w:rPr>
          <w:rFonts w:ascii="Times New Roman" w:hAnsi="Times New Roman" w:cs="Times New Roman"/>
          <w:sz w:val="24"/>
          <w:szCs w:val="24"/>
        </w:rPr>
        <w:t xml:space="preserve"> (See appendix 1)</w:t>
      </w:r>
      <w:r w:rsidR="00F27F56">
        <w:rPr>
          <w:rFonts w:ascii="Times New Roman" w:hAnsi="Times New Roman" w:cs="Times New Roman"/>
          <w:sz w:val="24"/>
          <w:szCs w:val="24"/>
        </w:rPr>
        <w:t>.</w:t>
      </w:r>
      <w:r w:rsidR="00FA5F4B">
        <w:rPr>
          <w:rFonts w:ascii="Times New Roman" w:hAnsi="Times New Roman" w:cs="Times New Roman"/>
          <w:sz w:val="24"/>
          <w:szCs w:val="24"/>
        </w:rPr>
        <w:t xml:space="preserve"> </w:t>
      </w:r>
      <w:r w:rsidR="00BF753D" w:rsidRPr="00A11BA6">
        <w:rPr>
          <w:rFonts w:ascii="Times New Roman" w:hAnsi="Times New Roman" w:cs="Times New Roman"/>
          <w:sz w:val="24"/>
          <w:szCs w:val="24"/>
        </w:rPr>
        <w:t>The collected data was used to measure belief in the credibility of the news report.</w:t>
      </w:r>
      <w:r w:rsidR="00BF753D" w:rsidRPr="00A11BA6">
        <w:rPr>
          <w:rFonts w:ascii="Times New Roman" w:hAnsi="Times New Roman" w:cs="Times New Roman"/>
          <w:sz w:val="24"/>
          <w:szCs w:val="24"/>
        </w:rPr>
        <w:tab/>
      </w:r>
    </w:p>
    <w:p w:rsidR="00A64ACE" w:rsidRPr="00E7667D" w:rsidRDefault="00EE08DB" w:rsidP="00F61664">
      <w:pPr>
        <w:spacing w:line="480" w:lineRule="auto"/>
        <w:rPr>
          <w:rFonts w:ascii="Times New Roman" w:hAnsi="Times New Roman" w:cs="Times New Roman"/>
          <w:sz w:val="24"/>
          <w:szCs w:val="24"/>
        </w:rPr>
      </w:pPr>
      <w:r w:rsidRPr="00E7667D">
        <w:rPr>
          <w:rFonts w:ascii="Times New Roman" w:hAnsi="Times New Roman" w:cs="Times New Roman"/>
          <w:b/>
          <w:bCs/>
          <w:sz w:val="24"/>
          <w:szCs w:val="24"/>
        </w:rPr>
        <w:t>Independent variable</w:t>
      </w:r>
      <w:r w:rsidRPr="00E7667D">
        <w:rPr>
          <w:rFonts w:ascii="Times New Roman" w:hAnsi="Times New Roman" w:cs="Times New Roman"/>
          <w:sz w:val="24"/>
          <w:szCs w:val="24"/>
        </w:rPr>
        <w:t xml:space="preserve"> </w:t>
      </w:r>
    </w:p>
    <w:p w:rsidR="00EE08DB" w:rsidRPr="00EE08DB" w:rsidRDefault="00F872FA" w:rsidP="00F6166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8758F">
        <w:rPr>
          <w:rFonts w:ascii="Times New Roman" w:hAnsi="Times New Roman" w:cs="Times New Roman"/>
          <w:sz w:val="24"/>
          <w:szCs w:val="24"/>
        </w:rPr>
        <w:tab/>
      </w:r>
      <w:r w:rsidR="0031448C">
        <w:rPr>
          <w:rFonts w:ascii="Times New Roman" w:hAnsi="Times New Roman" w:cs="Times New Roman"/>
          <w:sz w:val="24"/>
          <w:szCs w:val="24"/>
        </w:rPr>
        <w:t>The independent va</w:t>
      </w:r>
      <w:r w:rsidR="000D6EA5">
        <w:rPr>
          <w:rFonts w:ascii="Times New Roman" w:hAnsi="Times New Roman" w:cs="Times New Roman"/>
          <w:sz w:val="24"/>
          <w:szCs w:val="24"/>
        </w:rPr>
        <w:t>riable was the number of likes, where m</w:t>
      </w:r>
      <w:r w:rsidR="00EE08DB" w:rsidRPr="00EE08DB">
        <w:rPr>
          <w:rFonts w:ascii="Times New Roman" w:hAnsi="Times New Roman" w:cs="Times New Roman"/>
          <w:sz w:val="24"/>
          <w:szCs w:val="24"/>
        </w:rPr>
        <w:t xml:space="preserve">anipulation was achieved by randomizing the number of Likes </w:t>
      </w:r>
      <w:r>
        <w:rPr>
          <w:rFonts w:ascii="Times New Roman" w:hAnsi="Times New Roman" w:cs="Times New Roman"/>
          <w:sz w:val="24"/>
          <w:szCs w:val="24"/>
        </w:rPr>
        <w:t>attached to each news item. T</w:t>
      </w:r>
      <w:r w:rsidR="0088758F">
        <w:rPr>
          <w:rFonts w:ascii="Times New Roman" w:hAnsi="Times New Roman" w:cs="Times New Roman"/>
          <w:sz w:val="24"/>
          <w:szCs w:val="24"/>
        </w:rPr>
        <w:t>here were three e</w:t>
      </w:r>
      <w:r w:rsidR="00EE08DB" w:rsidRPr="00EE08DB">
        <w:rPr>
          <w:rFonts w:ascii="Times New Roman" w:hAnsi="Times New Roman" w:cs="Times New Roman"/>
          <w:sz w:val="24"/>
          <w:szCs w:val="24"/>
        </w:rPr>
        <w:t xml:space="preserve">ndorsement Conditions: </w:t>
      </w:r>
    </w:p>
    <w:p w:rsidR="00EE08DB" w:rsidRPr="00EE08DB" w:rsidRDefault="0088758F" w:rsidP="00F61664">
      <w:pPr>
        <w:spacing w:line="480" w:lineRule="auto"/>
        <w:ind w:left="810"/>
        <w:rPr>
          <w:rFonts w:ascii="Times New Roman" w:hAnsi="Times New Roman" w:cs="Times New Roman"/>
          <w:sz w:val="24"/>
          <w:szCs w:val="24"/>
        </w:rPr>
      </w:pPr>
      <w:r>
        <w:rPr>
          <w:rFonts w:ascii="Times New Roman" w:hAnsi="Times New Roman" w:cs="Times New Roman"/>
          <w:sz w:val="24"/>
          <w:szCs w:val="24"/>
        </w:rPr>
        <w:t xml:space="preserve">1. </w:t>
      </w:r>
      <w:r w:rsidR="00EE08DB" w:rsidRPr="00EE08DB">
        <w:rPr>
          <w:rFonts w:ascii="Times New Roman" w:hAnsi="Times New Roman" w:cs="Times New Roman"/>
          <w:sz w:val="24"/>
          <w:szCs w:val="24"/>
        </w:rPr>
        <w:t xml:space="preserve">Positive (Social Endorsement) represented by the thumbs- up icon includes all values between 1-100. </w:t>
      </w:r>
    </w:p>
    <w:p w:rsidR="00EE08DB" w:rsidRPr="00EE08DB" w:rsidRDefault="00EE08DB" w:rsidP="00F61664">
      <w:pPr>
        <w:spacing w:line="480" w:lineRule="auto"/>
        <w:ind w:left="810"/>
        <w:rPr>
          <w:rFonts w:ascii="Times New Roman" w:hAnsi="Times New Roman" w:cs="Times New Roman"/>
          <w:sz w:val="24"/>
          <w:szCs w:val="24"/>
        </w:rPr>
      </w:pPr>
      <w:r w:rsidRPr="00EE08DB">
        <w:rPr>
          <w:rFonts w:ascii="Times New Roman" w:hAnsi="Times New Roman" w:cs="Times New Roman"/>
          <w:sz w:val="24"/>
          <w:szCs w:val="24"/>
        </w:rPr>
        <w:t xml:space="preserve">2. Negative: thumbs down icon includes values between 1-100. </w:t>
      </w:r>
    </w:p>
    <w:p w:rsidR="00EE08DB" w:rsidRDefault="00EE08DB" w:rsidP="00F61664">
      <w:pPr>
        <w:spacing w:line="480" w:lineRule="auto"/>
        <w:ind w:left="810"/>
        <w:rPr>
          <w:rFonts w:ascii="Times New Roman" w:hAnsi="Times New Roman" w:cs="Times New Roman"/>
          <w:sz w:val="24"/>
          <w:szCs w:val="24"/>
        </w:rPr>
      </w:pPr>
      <w:r w:rsidRPr="00EE08DB">
        <w:rPr>
          <w:rFonts w:ascii="Times New Roman" w:hAnsi="Times New Roman" w:cs="Times New Roman"/>
          <w:sz w:val="24"/>
          <w:szCs w:val="24"/>
        </w:rPr>
        <w:t>3. Control</w:t>
      </w:r>
      <w:r w:rsidRPr="00EE08DB">
        <w:rPr>
          <w:rFonts w:ascii="Times New Roman" w:hAnsi="Times New Roman" w:cs="Times New Roman"/>
          <w:b/>
          <w:bCs/>
          <w:sz w:val="24"/>
          <w:szCs w:val="24"/>
        </w:rPr>
        <w:t xml:space="preserve">: </w:t>
      </w:r>
      <w:r w:rsidR="00690A7E">
        <w:rPr>
          <w:rFonts w:ascii="Times New Roman" w:hAnsi="Times New Roman" w:cs="Times New Roman"/>
          <w:sz w:val="24"/>
          <w:szCs w:val="24"/>
        </w:rPr>
        <w:t>No endorsement,</w:t>
      </w:r>
      <w:r w:rsidRPr="00EE08DB">
        <w:rPr>
          <w:rFonts w:ascii="Times New Roman" w:hAnsi="Times New Roman" w:cs="Times New Roman"/>
          <w:sz w:val="24"/>
          <w:szCs w:val="24"/>
        </w:rPr>
        <w:t xml:space="preserve"> therefore, no value a</w:t>
      </w:r>
      <w:r w:rsidR="00554393">
        <w:rPr>
          <w:rFonts w:ascii="Times New Roman" w:hAnsi="Times New Roman" w:cs="Times New Roman"/>
          <w:sz w:val="24"/>
          <w:szCs w:val="24"/>
        </w:rPr>
        <w:t>dded to thumbs up or down icons</w:t>
      </w:r>
      <w:r w:rsidRPr="00EE08DB">
        <w:rPr>
          <w:rFonts w:ascii="Times New Roman" w:hAnsi="Times New Roman" w:cs="Times New Roman"/>
          <w:sz w:val="24"/>
          <w:szCs w:val="24"/>
        </w:rPr>
        <w:t xml:space="preserve">.  </w:t>
      </w:r>
    </w:p>
    <w:p w:rsidR="00F42EA4" w:rsidRDefault="0088758F" w:rsidP="00F61664">
      <w:pPr>
        <w:spacing w:line="480" w:lineRule="auto"/>
        <w:rPr>
          <w:rFonts w:ascii="Times New Roman" w:eastAsia="Calibri" w:hAnsi="Times New Roman" w:cs="Times New Roman"/>
          <w:sz w:val="24"/>
          <w:szCs w:val="24"/>
        </w:rPr>
      </w:pPr>
      <w:r w:rsidRPr="0088758F">
        <w:rPr>
          <w:rFonts w:ascii="Times New Roman" w:eastAsia="Calibri" w:hAnsi="Times New Roman" w:cs="Times New Roman"/>
          <w:b/>
          <w:bCs/>
          <w:sz w:val="24"/>
          <w:szCs w:val="24"/>
        </w:rPr>
        <w:t>Dependent Variable</w:t>
      </w:r>
      <w:r w:rsidRPr="0088758F">
        <w:rPr>
          <w:rFonts w:ascii="Times New Roman" w:eastAsia="Calibri" w:hAnsi="Times New Roman" w:cs="Times New Roman"/>
          <w:sz w:val="24"/>
          <w:szCs w:val="24"/>
        </w:rPr>
        <w:t xml:space="preserve">: </w:t>
      </w:r>
    </w:p>
    <w:p w:rsidR="0088758F" w:rsidRDefault="0088758F" w:rsidP="00F61664">
      <w:pPr>
        <w:spacing w:line="480" w:lineRule="auto"/>
        <w:ind w:firstLine="720"/>
        <w:rPr>
          <w:rFonts w:ascii="Times New Roman" w:eastAsia="Calibri" w:hAnsi="Times New Roman" w:cs="Times New Roman"/>
          <w:sz w:val="24"/>
          <w:szCs w:val="24"/>
        </w:rPr>
      </w:pPr>
      <w:r w:rsidRPr="0088758F">
        <w:rPr>
          <w:rFonts w:ascii="Times New Roman" w:eastAsia="Calibri" w:hAnsi="Times New Roman" w:cs="Times New Roman"/>
          <w:sz w:val="24"/>
          <w:szCs w:val="24"/>
        </w:rPr>
        <w:t xml:space="preserve">The </w:t>
      </w:r>
      <w:r w:rsidR="0030544A">
        <w:rPr>
          <w:rFonts w:ascii="Times New Roman" w:eastAsia="Calibri" w:hAnsi="Times New Roman" w:cs="Times New Roman"/>
          <w:sz w:val="24"/>
          <w:szCs w:val="24"/>
        </w:rPr>
        <w:t xml:space="preserve">dependent variable was represented by </w:t>
      </w:r>
      <w:r w:rsidR="003E7C44">
        <w:rPr>
          <w:rFonts w:ascii="Times New Roman" w:eastAsia="Calibri" w:hAnsi="Times New Roman" w:cs="Times New Roman"/>
          <w:sz w:val="24"/>
          <w:szCs w:val="24"/>
        </w:rPr>
        <w:t>degree of belief</w:t>
      </w:r>
      <w:r w:rsidR="00690A7E">
        <w:rPr>
          <w:rFonts w:ascii="Times New Roman" w:eastAsia="Calibri" w:hAnsi="Times New Roman" w:cs="Times New Roman"/>
          <w:sz w:val="24"/>
          <w:szCs w:val="24"/>
        </w:rPr>
        <w:t xml:space="preserve"> as well as the degree of transmission either online or offline</w:t>
      </w:r>
      <w:r w:rsidR="003E7C44">
        <w:rPr>
          <w:rFonts w:ascii="Times New Roman" w:eastAsia="Calibri" w:hAnsi="Times New Roman" w:cs="Times New Roman"/>
          <w:sz w:val="24"/>
          <w:szCs w:val="24"/>
        </w:rPr>
        <w:t>. This was represented by t</w:t>
      </w:r>
      <w:r w:rsidR="005338C9">
        <w:rPr>
          <w:rFonts w:ascii="Times New Roman" w:eastAsia="Calibri" w:hAnsi="Times New Roman" w:cs="Times New Roman"/>
          <w:sz w:val="24"/>
          <w:szCs w:val="24"/>
        </w:rPr>
        <w:t>he time and</w:t>
      </w:r>
      <w:r w:rsidR="003E7C44">
        <w:rPr>
          <w:rFonts w:ascii="Times New Roman" w:eastAsia="Calibri" w:hAnsi="Times New Roman" w:cs="Times New Roman"/>
          <w:sz w:val="24"/>
          <w:szCs w:val="24"/>
        </w:rPr>
        <w:t xml:space="preserve"> c</w:t>
      </w:r>
      <w:r w:rsidRPr="0088758F">
        <w:rPr>
          <w:rFonts w:ascii="Times New Roman" w:eastAsia="Calibri" w:hAnsi="Times New Roman" w:cs="Times New Roman"/>
          <w:sz w:val="24"/>
          <w:szCs w:val="24"/>
        </w:rPr>
        <w:t xml:space="preserve">ognitive </w:t>
      </w:r>
      <w:r w:rsidR="003E7C44">
        <w:rPr>
          <w:rFonts w:ascii="Times New Roman" w:eastAsia="Calibri" w:hAnsi="Times New Roman" w:cs="Times New Roman"/>
          <w:sz w:val="24"/>
          <w:szCs w:val="24"/>
        </w:rPr>
        <w:t>r</w:t>
      </w:r>
      <w:r w:rsidRPr="0088758F">
        <w:rPr>
          <w:rFonts w:ascii="Times New Roman" w:eastAsia="Calibri" w:hAnsi="Times New Roman" w:cs="Times New Roman"/>
          <w:sz w:val="24"/>
          <w:szCs w:val="24"/>
        </w:rPr>
        <w:t xml:space="preserve">esources people have available to critically </w:t>
      </w:r>
      <w:r w:rsidR="005338C9">
        <w:rPr>
          <w:rFonts w:ascii="Times New Roman" w:eastAsia="Calibri" w:hAnsi="Times New Roman" w:cs="Times New Roman"/>
          <w:sz w:val="24"/>
          <w:szCs w:val="24"/>
        </w:rPr>
        <w:t xml:space="preserve">evaluate information. The dependent variable was measured by the amount of belief that was placed on a piece of information which was characterized by the likelihood of sharing the information. </w:t>
      </w:r>
      <w:r w:rsidR="0031448C">
        <w:rPr>
          <w:rFonts w:ascii="Times New Roman" w:eastAsia="Calibri" w:hAnsi="Times New Roman" w:cs="Times New Roman"/>
          <w:sz w:val="24"/>
          <w:szCs w:val="24"/>
        </w:rPr>
        <w:t xml:space="preserve"> </w:t>
      </w:r>
    </w:p>
    <w:p w:rsidR="00CE37AF" w:rsidRPr="00C5100C" w:rsidRDefault="00CE37AF" w:rsidP="00F61664">
      <w:pPr>
        <w:spacing w:line="480" w:lineRule="auto"/>
        <w:rPr>
          <w:rFonts w:ascii="Times New Roman" w:eastAsia="Calibri" w:hAnsi="Times New Roman" w:cs="Times New Roman"/>
          <w:b/>
          <w:sz w:val="24"/>
          <w:szCs w:val="24"/>
        </w:rPr>
      </w:pPr>
      <w:r w:rsidRPr="00C5100C">
        <w:rPr>
          <w:rFonts w:ascii="Times New Roman" w:eastAsia="Calibri" w:hAnsi="Times New Roman" w:cs="Times New Roman"/>
          <w:b/>
          <w:sz w:val="24"/>
          <w:szCs w:val="24"/>
        </w:rPr>
        <w:t>Hypothesis</w:t>
      </w:r>
    </w:p>
    <w:p w:rsidR="00E21513" w:rsidRDefault="00C5100C" w:rsidP="00F61664">
      <w:p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F</w:t>
      </w:r>
      <w:r w:rsidR="004D3F66">
        <w:rPr>
          <w:rFonts w:ascii="Times New Roman" w:eastAsia="Calibri" w:hAnsi="Times New Roman" w:cs="Times New Roman"/>
          <w:sz w:val="24"/>
          <w:szCs w:val="24"/>
        </w:rPr>
        <w:t>rom the six</w:t>
      </w:r>
      <w:r>
        <w:rPr>
          <w:rFonts w:ascii="Times New Roman" w:eastAsia="Calibri" w:hAnsi="Times New Roman" w:cs="Times New Roman"/>
          <w:sz w:val="24"/>
          <w:szCs w:val="24"/>
        </w:rPr>
        <w:t xml:space="preserve"> research questions, </w:t>
      </w:r>
      <w:r w:rsidR="004D3F66">
        <w:rPr>
          <w:rFonts w:ascii="Times New Roman" w:eastAsia="Calibri" w:hAnsi="Times New Roman" w:cs="Times New Roman"/>
          <w:sz w:val="24"/>
          <w:szCs w:val="24"/>
        </w:rPr>
        <w:t>a pair of six pairs</w:t>
      </w:r>
      <w:r>
        <w:rPr>
          <w:rFonts w:ascii="Times New Roman" w:eastAsia="Calibri" w:hAnsi="Times New Roman" w:cs="Times New Roman"/>
          <w:sz w:val="24"/>
          <w:szCs w:val="24"/>
        </w:rPr>
        <w:t xml:space="preserve"> </w:t>
      </w:r>
      <w:r w:rsidR="00CF4149">
        <w:rPr>
          <w:rFonts w:ascii="Times New Roman" w:eastAsia="Calibri" w:hAnsi="Times New Roman" w:cs="Times New Roman"/>
          <w:sz w:val="24"/>
          <w:szCs w:val="24"/>
        </w:rPr>
        <w:t>hypotheses</w:t>
      </w:r>
      <w:r>
        <w:rPr>
          <w:rFonts w:ascii="Times New Roman" w:eastAsia="Calibri" w:hAnsi="Times New Roman" w:cs="Times New Roman"/>
          <w:sz w:val="24"/>
          <w:szCs w:val="24"/>
        </w:rPr>
        <w:t xml:space="preserve"> can be formed as follows:</w:t>
      </w:r>
    </w:p>
    <w:p w:rsidR="00CF4149" w:rsidRDefault="00CF4149" w:rsidP="00F61664">
      <w:pPr>
        <w:spacing w:line="480" w:lineRule="auto"/>
        <w:rPr>
          <w:rFonts w:ascii="Times New Roman" w:eastAsia="Calibri" w:hAnsi="Times New Roman" w:cs="Times New Roman"/>
          <w:b/>
          <w:i/>
          <w:sz w:val="24"/>
          <w:szCs w:val="24"/>
        </w:rPr>
      </w:pPr>
      <w:r w:rsidRPr="00DD4BE0">
        <w:rPr>
          <w:rFonts w:ascii="Times New Roman" w:eastAsia="Calibri" w:hAnsi="Times New Roman" w:cs="Times New Roman"/>
          <w:b/>
          <w:i/>
          <w:sz w:val="24"/>
          <w:szCs w:val="24"/>
        </w:rPr>
        <w:t>Hypothesis 1</w:t>
      </w:r>
    </w:p>
    <w:p w:rsidR="006D0C0F" w:rsidRPr="00754DF5" w:rsidRDefault="006D0C0F" w:rsidP="00F61664">
      <w:pPr>
        <w:spacing w:line="480" w:lineRule="auto"/>
        <w:rPr>
          <w:rFonts w:ascii="Times New Roman" w:eastAsia="Calibri" w:hAnsi="Times New Roman" w:cs="Times New Roman"/>
          <w:b/>
          <w:i/>
          <w:sz w:val="24"/>
          <w:szCs w:val="24"/>
        </w:rPr>
      </w:pPr>
      <w:r w:rsidRPr="00754DF5">
        <w:rPr>
          <w:rFonts w:ascii="Times New Roman" w:eastAsia="Calibri" w:hAnsi="Times New Roman" w:cs="Times New Roman"/>
          <w:b/>
          <w:i/>
          <w:sz w:val="24"/>
          <w:szCs w:val="24"/>
        </w:rPr>
        <w:tab/>
        <w:t>Null Hypothesis (Ho)</w:t>
      </w:r>
    </w:p>
    <w:p w:rsidR="006D0C0F" w:rsidRDefault="006D0C0F" w:rsidP="00F61664">
      <w:pPr>
        <w:spacing w:line="480" w:lineRule="auto"/>
        <w:rPr>
          <w:rFonts w:ascii="Times New Roman" w:eastAsia="Calibri" w:hAnsi="Times New Roman" w:cs="Times New Roman"/>
          <w:sz w:val="24"/>
          <w:szCs w:val="24"/>
        </w:rPr>
      </w:pPr>
      <w:r>
        <w:rPr>
          <w:rFonts w:ascii="Times New Roman" w:eastAsia="Calibri" w:hAnsi="Times New Roman" w:cs="Times New Roman"/>
          <w:b/>
          <w:sz w:val="24"/>
          <w:szCs w:val="24"/>
        </w:rPr>
        <w:tab/>
      </w:r>
      <w:r>
        <w:rPr>
          <w:rFonts w:ascii="Times New Roman" w:eastAsia="Calibri" w:hAnsi="Times New Roman" w:cs="Times New Roman"/>
          <w:sz w:val="24"/>
          <w:szCs w:val="24"/>
        </w:rPr>
        <w:t>Positive endorsement will not Increase belief in information</w:t>
      </w:r>
    </w:p>
    <w:p w:rsidR="006D0C0F" w:rsidRPr="009F6B60" w:rsidRDefault="006D0C0F"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sz w:val="24"/>
          <w:szCs w:val="24"/>
        </w:rPr>
        <w:tab/>
      </w:r>
      <w:r w:rsidRPr="009F6B60">
        <w:rPr>
          <w:rFonts w:ascii="Times New Roman" w:eastAsia="Calibri" w:hAnsi="Times New Roman" w:cs="Times New Roman"/>
          <w:b/>
          <w:i/>
          <w:sz w:val="24"/>
          <w:szCs w:val="24"/>
        </w:rPr>
        <w:t>Alternative Hypothesis (H1)</w:t>
      </w:r>
    </w:p>
    <w:p w:rsidR="006D0C0F" w:rsidRDefault="006D0C0F" w:rsidP="00F61664">
      <w:pPr>
        <w:spacing w:line="480" w:lineRule="auto"/>
        <w:rPr>
          <w:rFonts w:ascii="Times New Roman" w:eastAsia="Calibri" w:hAnsi="Times New Roman" w:cs="Times New Roman"/>
          <w:sz w:val="24"/>
          <w:szCs w:val="24"/>
        </w:rPr>
      </w:pPr>
      <w:r w:rsidRPr="00FB5F06">
        <w:rPr>
          <w:rFonts w:ascii="Times New Roman" w:eastAsia="Calibri" w:hAnsi="Times New Roman" w:cs="Times New Roman"/>
          <w:sz w:val="24"/>
          <w:szCs w:val="24"/>
        </w:rPr>
        <w:tab/>
      </w:r>
      <w:r w:rsidR="006C392E" w:rsidRPr="00FB5F06">
        <w:rPr>
          <w:rFonts w:ascii="Times New Roman" w:eastAsia="Calibri" w:hAnsi="Times New Roman" w:cs="Times New Roman"/>
          <w:sz w:val="24"/>
          <w:szCs w:val="24"/>
        </w:rPr>
        <w:t>Positive endorsement will increase belief in information</w:t>
      </w:r>
    </w:p>
    <w:p w:rsidR="00F66293" w:rsidRPr="00154D71" w:rsidRDefault="00F66293" w:rsidP="00F61664">
      <w:pPr>
        <w:spacing w:line="480" w:lineRule="auto"/>
        <w:rPr>
          <w:rFonts w:ascii="Times New Roman" w:eastAsia="Calibri" w:hAnsi="Times New Roman" w:cs="Times New Roman"/>
          <w:b/>
          <w:i/>
          <w:sz w:val="24"/>
          <w:szCs w:val="24"/>
        </w:rPr>
      </w:pPr>
      <w:r w:rsidRPr="00154D71">
        <w:rPr>
          <w:rFonts w:ascii="Times New Roman" w:eastAsia="Calibri" w:hAnsi="Times New Roman" w:cs="Times New Roman"/>
          <w:b/>
          <w:i/>
          <w:sz w:val="24"/>
          <w:szCs w:val="24"/>
        </w:rPr>
        <w:lastRenderedPageBreak/>
        <w:t>Hypothesis 2</w:t>
      </w:r>
    </w:p>
    <w:p w:rsidR="006D0C0F" w:rsidRDefault="006D0C0F"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sz w:val="24"/>
          <w:szCs w:val="24"/>
        </w:rPr>
        <w:tab/>
      </w:r>
      <w:r w:rsidR="00C87326">
        <w:rPr>
          <w:rFonts w:ascii="Times New Roman" w:eastAsia="Calibri" w:hAnsi="Times New Roman" w:cs="Times New Roman"/>
          <w:b/>
          <w:i/>
          <w:sz w:val="24"/>
          <w:szCs w:val="24"/>
        </w:rPr>
        <w:t>Null Hypothesis (Ho)</w:t>
      </w:r>
    </w:p>
    <w:p w:rsidR="00C87326" w:rsidRDefault="00C87326" w:rsidP="00F61664">
      <w:pPr>
        <w:spacing w:line="480" w:lineRule="auto"/>
        <w:rPr>
          <w:rFonts w:ascii="Times New Roman" w:eastAsia="Calibri" w:hAnsi="Times New Roman" w:cs="Times New Roman"/>
          <w:sz w:val="24"/>
          <w:szCs w:val="24"/>
        </w:rPr>
      </w:pPr>
      <w:r>
        <w:rPr>
          <w:rFonts w:ascii="Times New Roman" w:eastAsia="Calibri" w:hAnsi="Times New Roman" w:cs="Times New Roman"/>
          <w:b/>
          <w:i/>
          <w:sz w:val="24"/>
          <w:szCs w:val="24"/>
        </w:rPr>
        <w:tab/>
      </w:r>
      <w:r>
        <w:rPr>
          <w:rFonts w:ascii="Times New Roman" w:eastAsia="Calibri" w:hAnsi="Times New Roman" w:cs="Times New Roman"/>
          <w:sz w:val="24"/>
          <w:szCs w:val="24"/>
        </w:rPr>
        <w:t xml:space="preserve">Positive Social endorsement will not increase </w:t>
      </w:r>
      <w:r w:rsidR="00827497">
        <w:rPr>
          <w:rFonts w:ascii="Times New Roman" w:eastAsia="Calibri" w:hAnsi="Times New Roman" w:cs="Times New Roman"/>
          <w:sz w:val="24"/>
          <w:szCs w:val="24"/>
        </w:rPr>
        <w:t xml:space="preserve">online </w:t>
      </w:r>
      <w:r>
        <w:rPr>
          <w:rFonts w:ascii="Times New Roman" w:eastAsia="Calibri" w:hAnsi="Times New Roman" w:cs="Times New Roman"/>
          <w:sz w:val="24"/>
          <w:szCs w:val="24"/>
        </w:rPr>
        <w:t>information transmis</w:t>
      </w:r>
      <w:r w:rsidR="00827497">
        <w:rPr>
          <w:rFonts w:ascii="Times New Roman" w:eastAsia="Calibri" w:hAnsi="Times New Roman" w:cs="Times New Roman"/>
          <w:sz w:val="24"/>
          <w:szCs w:val="24"/>
        </w:rPr>
        <w:t>sion</w:t>
      </w:r>
    </w:p>
    <w:p w:rsidR="00515645" w:rsidRDefault="00515645" w:rsidP="00F61664">
      <w:pPr>
        <w:spacing w:line="480" w:lineRule="auto"/>
        <w:rPr>
          <w:rFonts w:ascii="Times New Roman" w:eastAsia="Calibri" w:hAnsi="Times New Roman" w:cs="Times New Roman"/>
          <w:sz w:val="24"/>
          <w:szCs w:val="24"/>
        </w:rPr>
      </w:pPr>
    </w:p>
    <w:p w:rsidR="00C87326" w:rsidRDefault="00C150D6"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sz w:val="24"/>
          <w:szCs w:val="24"/>
        </w:rPr>
        <w:tab/>
      </w:r>
      <w:r w:rsidRPr="00515645">
        <w:rPr>
          <w:rFonts w:ascii="Times New Roman" w:eastAsia="Calibri" w:hAnsi="Times New Roman" w:cs="Times New Roman"/>
          <w:b/>
          <w:i/>
          <w:sz w:val="24"/>
          <w:szCs w:val="24"/>
        </w:rPr>
        <w:t>Alternative Hypothesis</w:t>
      </w:r>
      <w:r w:rsidR="00E94741" w:rsidRPr="00515645">
        <w:rPr>
          <w:rFonts w:ascii="Times New Roman" w:eastAsia="Calibri" w:hAnsi="Times New Roman" w:cs="Times New Roman"/>
          <w:b/>
          <w:i/>
          <w:sz w:val="24"/>
          <w:szCs w:val="24"/>
        </w:rPr>
        <w:t xml:space="preserve"> (H1)</w:t>
      </w:r>
    </w:p>
    <w:p w:rsidR="00515645" w:rsidRDefault="00515645" w:rsidP="00F61664">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Positive Social endorsement will increase </w:t>
      </w:r>
      <w:r w:rsidR="00827497">
        <w:rPr>
          <w:rFonts w:ascii="Times New Roman" w:eastAsia="Calibri" w:hAnsi="Times New Roman" w:cs="Times New Roman"/>
          <w:sz w:val="24"/>
          <w:szCs w:val="24"/>
        </w:rPr>
        <w:t xml:space="preserve">online information transmission. </w:t>
      </w:r>
    </w:p>
    <w:p w:rsidR="00A55418" w:rsidRPr="00154D71" w:rsidRDefault="00A55418" w:rsidP="00F61664">
      <w:pPr>
        <w:spacing w:line="480" w:lineRule="auto"/>
        <w:rPr>
          <w:rFonts w:ascii="Times New Roman" w:eastAsia="Calibri" w:hAnsi="Times New Roman" w:cs="Times New Roman"/>
          <w:b/>
          <w:i/>
          <w:sz w:val="24"/>
          <w:szCs w:val="24"/>
        </w:rPr>
      </w:pPr>
      <w:r w:rsidRPr="00154D71">
        <w:rPr>
          <w:rFonts w:ascii="Times New Roman" w:eastAsia="Calibri" w:hAnsi="Times New Roman" w:cs="Times New Roman"/>
          <w:b/>
          <w:i/>
          <w:sz w:val="24"/>
          <w:szCs w:val="24"/>
        </w:rPr>
        <w:t>H</w:t>
      </w:r>
      <w:r w:rsidR="005752D9">
        <w:rPr>
          <w:rFonts w:ascii="Times New Roman" w:eastAsia="Calibri" w:hAnsi="Times New Roman" w:cs="Times New Roman"/>
          <w:b/>
          <w:i/>
          <w:sz w:val="24"/>
          <w:szCs w:val="24"/>
        </w:rPr>
        <w:t>ypothesis 3</w:t>
      </w:r>
    </w:p>
    <w:p w:rsidR="00A55418" w:rsidRDefault="00A55418"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sz w:val="24"/>
          <w:szCs w:val="24"/>
        </w:rPr>
        <w:tab/>
      </w:r>
      <w:r>
        <w:rPr>
          <w:rFonts w:ascii="Times New Roman" w:eastAsia="Calibri" w:hAnsi="Times New Roman" w:cs="Times New Roman"/>
          <w:b/>
          <w:i/>
          <w:sz w:val="24"/>
          <w:szCs w:val="24"/>
        </w:rPr>
        <w:t>Null Hypothesis (Ho)</w:t>
      </w:r>
    </w:p>
    <w:p w:rsidR="00A55418" w:rsidRDefault="00A55418" w:rsidP="00F61664">
      <w:pPr>
        <w:spacing w:line="480" w:lineRule="auto"/>
        <w:rPr>
          <w:rFonts w:ascii="Times New Roman" w:eastAsia="Calibri" w:hAnsi="Times New Roman" w:cs="Times New Roman"/>
          <w:sz w:val="24"/>
          <w:szCs w:val="24"/>
        </w:rPr>
      </w:pPr>
      <w:r>
        <w:rPr>
          <w:rFonts w:ascii="Times New Roman" w:eastAsia="Calibri" w:hAnsi="Times New Roman" w:cs="Times New Roman"/>
          <w:b/>
          <w:i/>
          <w:sz w:val="24"/>
          <w:szCs w:val="24"/>
        </w:rPr>
        <w:tab/>
      </w:r>
      <w:r>
        <w:rPr>
          <w:rFonts w:ascii="Times New Roman" w:eastAsia="Calibri" w:hAnsi="Times New Roman" w:cs="Times New Roman"/>
          <w:sz w:val="24"/>
          <w:szCs w:val="24"/>
        </w:rPr>
        <w:t xml:space="preserve">Positive Social endorsement will not increase </w:t>
      </w:r>
      <w:r w:rsidR="005752D9">
        <w:rPr>
          <w:rFonts w:ascii="Times New Roman" w:eastAsia="Calibri" w:hAnsi="Times New Roman" w:cs="Times New Roman"/>
          <w:sz w:val="24"/>
          <w:szCs w:val="24"/>
        </w:rPr>
        <w:t>off</w:t>
      </w:r>
      <w:r>
        <w:rPr>
          <w:rFonts w:ascii="Times New Roman" w:eastAsia="Calibri" w:hAnsi="Times New Roman" w:cs="Times New Roman"/>
          <w:sz w:val="24"/>
          <w:szCs w:val="24"/>
        </w:rPr>
        <w:t>line information transmission</w:t>
      </w:r>
    </w:p>
    <w:p w:rsidR="00A55418" w:rsidRDefault="00A55418"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sz w:val="24"/>
          <w:szCs w:val="24"/>
        </w:rPr>
        <w:tab/>
      </w:r>
      <w:r w:rsidRPr="00515645">
        <w:rPr>
          <w:rFonts w:ascii="Times New Roman" w:eastAsia="Calibri" w:hAnsi="Times New Roman" w:cs="Times New Roman"/>
          <w:b/>
          <w:i/>
          <w:sz w:val="24"/>
          <w:szCs w:val="24"/>
        </w:rPr>
        <w:t>Alternative Hypothesis (H1)</w:t>
      </w:r>
    </w:p>
    <w:p w:rsidR="00A55418" w:rsidRDefault="00A55418" w:rsidP="00F61664">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Positive Social endorsement will increase </w:t>
      </w:r>
      <w:r w:rsidR="005752D9">
        <w:rPr>
          <w:rFonts w:ascii="Times New Roman" w:eastAsia="Calibri" w:hAnsi="Times New Roman" w:cs="Times New Roman"/>
          <w:sz w:val="24"/>
          <w:szCs w:val="24"/>
        </w:rPr>
        <w:t>off</w:t>
      </w:r>
      <w:r>
        <w:rPr>
          <w:rFonts w:ascii="Times New Roman" w:eastAsia="Calibri" w:hAnsi="Times New Roman" w:cs="Times New Roman"/>
          <w:sz w:val="24"/>
          <w:szCs w:val="24"/>
        </w:rPr>
        <w:t xml:space="preserve">line information transmission. </w:t>
      </w:r>
    </w:p>
    <w:p w:rsidR="005F1BB4" w:rsidRPr="005F1BB4" w:rsidRDefault="005F1BB4" w:rsidP="00F61664">
      <w:pPr>
        <w:spacing w:line="480" w:lineRule="auto"/>
        <w:rPr>
          <w:rFonts w:ascii="Times New Roman" w:eastAsia="Calibri" w:hAnsi="Times New Roman" w:cs="Times New Roman"/>
          <w:b/>
          <w:i/>
          <w:sz w:val="24"/>
          <w:szCs w:val="24"/>
        </w:rPr>
      </w:pPr>
      <w:r w:rsidRPr="005F1BB4">
        <w:rPr>
          <w:rFonts w:ascii="Times New Roman" w:eastAsia="Calibri" w:hAnsi="Times New Roman" w:cs="Times New Roman"/>
          <w:b/>
          <w:i/>
          <w:sz w:val="24"/>
          <w:szCs w:val="24"/>
        </w:rPr>
        <w:t>H</w:t>
      </w:r>
      <w:r w:rsidR="004D3F66">
        <w:rPr>
          <w:rFonts w:ascii="Times New Roman" w:eastAsia="Calibri" w:hAnsi="Times New Roman" w:cs="Times New Roman"/>
          <w:b/>
          <w:i/>
          <w:sz w:val="24"/>
          <w:szCs w:val="24"/>
        </w:rPr>
        <w:t>ypothesis 4</w:t>
      </w:r>
    </w:p>
    <w:p w:rsidR="00515645" w:rsidRDefault="005F1BB4"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b/>
          <w:i/>
          <w:sz w:val="24"/>
          <w:szCs w:val="24"/>
        </w:rPr>
        <w:tab/>
        <w:t>Null Hypothesis (Ho)</w:t>
      </w:r>
    </w:p>
    <w:p w:rsidR="004046A4" w:rsidRDefault="005F1BB4" w:rsidP="00F61664">
      <w:pPr>
        <w:spacing w:line="480" w:lineRule="auto"/>
        <w:rPr>
          <w:rFonts w:ascii="Times New Roman" w:eastAsia="Calibri" w:hAnsi="Times New Roman" w:cs="Times New Roman"/>
          <w:sz w:val="24"/>
          <w:szCs w:val="24"/>
        </w:rPr>
      </w:pPr>
      <w:r>
        <w:rPr>
          <w:rFonts w:ascii="Times New Roman" w:eastAsia="Calibri" w:hAnsi="Times New Roman" w:cs="Times New Roman"/>
          <w:b/>
          <w:i/>
          <w:sz w:val="24"/>
          <w:szCs w:val="24"/>
        </w:rPr>
        <w:tab/>
      </w:r>
      <w:r w:rsidR="00485E63" w:rsidRPr="002B6769">
        <w:rPr>
          <w:rFonts w:ascii="Times New Roman" w:eastAsia="Calibri" w:hAnsi="Times New Roman" w:cs="Times New Roman"/>
          <w:sz w:val="24"/>
          <w:szCs w:val="24"/>
        </w:rPr>
        <w:t>Negative social Endorsement will not decrease information belief</w:t>
      </w:r>
    </w:p>
    <w:p w:rsidR="00EE6EE2" w:rsidRDefault="00EE6EE2"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sz w:val="24"/>
          <w:szCs w:val="24"/>
        </w:rPr>
        <w:tab/>
      </w:r>
      <w:r>
        <w:rPr>
          <w:rFonts w:ascii="Times New Roman" w:eastAsia="Calibri" w:hAnsi="Times New Roman" w:cs="Times New Roman"/>
          <w:b/>
          <w:i/>
          <w:sz w:val="24"/>
          <w:szCs w:val="24"/>
        </w:rPr>
        <w:t>Alternative Hypothesis (H1)</w:t>
      </w:r>
    </w:p>
    <w:p w:rsidR="00EA3DD9" w:rsidRDefault="00EE6EE2" w:rsidP="00F61664">
      <w:pPr>
        <w:spacing w:line="480" w:lineRule="auto"/>
        <w:rPr>
          <w:rFonts w:ascii="Times New Roman" w:eastAsia="Calibri" w:hAnsi="Times New Roman" w:cs="Times New Roman"/>
          <w:sz w:val="24"/>
          <w:szCs w:val="24"/>
        </w:rPr>
      </w:pPr>
      <w:r>
        <w:rPr>
          <w:rFonts w:ascii="Times New Roman" w:eastAsia="Calibri" w:hAnsi="Times New Roman" w:cs="Times New Roman"/>
          <w:b/>
          <w:i/>
          <w:sz w:val="24"/>
          <w:szCs w:val="24"/>
        </w:rPr>
        <w:tab/>
      </w:r>
      <w:r w:rsidR="00EA3DD9" w:rsidRPr="002B6769">
        <w:rPr>
          <w:rFonts w:ascii="Times New Roman" w:eastAsia="Calibri" w:hAnsi="Times New Roman" w:cs="Times New Roman"/>
          <w:sz w:val="24"/>
          <w:szCs w:val="24"/>
        </w:rPr>
        <w:t xml:space="preserve">Negative social Endorsement </w:t>
      </w:r>
      <w:r w:rsidR="00EA3DD9">
        <w:rPr>
          <w:rFonts w:ascii="Times New Roman" w:eastAsia="Calibri" w:hAnsi="Times New Roman" w:cs="Times New Roman"/>
          <w:sz w:val="24"/>
          <w:szCs w:val="24"/>
        </w:rPr>
        <w:t>will</w:t>
      </w:r>
      <w:r w:rsidR="00EA3DD9" w:rsidRPr="002B6769">
        <w:rPr>
          <w:rFonts w:ascii="Times New Roman" w:eastAsia="Calibri" w:hAnsi="Times New Roman" w:cs="Times New Roman"/>
          <w:sz w:val="24"/>
          <w:szCs w:val="24"/>
        </w:rPr>
        <w:t xml:space="preserve"> decrease information belief </w:t>
      </w:r>
    </w:p>
    <w:p w:rsidR="00D7563D" w:rsidRPr="009D1687" w:rsidRDefault="00D7563D" w:rsidP="00F61664">
      <w:pPr>
        <w:spacing w:line="480" w:lineRule="auto"/>
        <w:rPr>
          <w:rFonts w:ascii="Times New Roman" w:eastAsia="Calibri" w:hAnsi="Times New Roman" w:cs="Times New Roman"/>
          <w:b/>
          <w:i/>
          <w:sz w:val="24"/>
          <w:szCs w:val="24"/>
        </w:rPr>
      </w:pPr>
      <w:r w:rsidRPr="009D1687">
        <w:rPr>
          <w:rFonts w:ascii="Times New Roman" w:eastAsia="Calibri" w:hAnsi="Times New Roman" w:cs="Times New Roman"/>
          <w:b/>
          <w:i/>
          <w:sz w:val="24"/>
          <w:szCs w:val="24"/>
        </w:rPr>
        <w:t>H</w:t>
      </w:r>
      <w:r w:rsidR="004D3F66">
        <w:rPr>
          <w:rFonts w:ascii="Times New Roman" w:eastAsia="Calibri" w:hAnsi="Times New Roman" w:cs="Times New Roman"/>
          <w:b/>
          <w:i/>
          <w:sz w:val="24"/>
          <w:szCs w:val="24"/>
        </w:rPr>
        <w:t>ypothesis 5</w:t>
      </w:r>
    </w:p>
    <w:p w:rsidR="00EE6EE2" w:rsidRDefault="00AA045A" w:rsidP="00F61664">
      <w:pPr>
        <w:spacing w:line="480" w:lineRule="auto"/>
        <w:rPr>
          <w:rFonts w:ascii="Times New Roman" w:eastAsia="Calibri" w:hAnsi="Times New Roman" w:cs="Times New Roman"/>
          <w:b/>
          <w:i/>
          <w:sz w:val="24"/>
          <w:szCs w:val="24"/>
        </w:rPr>
      </w:pPr>
      <w:r>
        <w:rPr>
          <w:rFonts w:ascii="Times New Roman" w:eastAsia="Calibri" w:hAnsi="Times New Roman" w:cs="Times New Roman"/>
          <w:b/>
          <w:sz w:val="24"/>
          <w:szCs w:val="24"/>
        </w:rPr>
        <w:tab/>
      </w:r>
      <w:r>
        <w:rPr>
          <w:rFonts w:ascii="Times New Roman" w:eastAsia="Calibri" w:hAnsi="Times New Roman" w:cs="Times New Roman"/>
          <w:b/>
          <w:i/>
          <w:sz w:val="24"/>
          <w:szCs w:val="24"/>
        </w:rPr>
        <w:t>Null Hypothesis (Ho)</w:t>
      </w:r>
    </w:p>
    <w:p w:rsidR="00AA045A" w:rsidRDefault="00AA045A" w:rsidP="00F61664">
      <w:pPr>
        <w:spacing w:line="480" w:lineRule="auto"/>
        <w:rPr>
          <w:rFonts w:ascii="Times New Roman" w:eastAsia="Calibri" w:hAnsi="Times New Roman" w:cs="Times New Roman"/>
          <w:sz w:val="24"/>
          <w:szCs w:val="24"/>
        </w:rPr>
      </w:pPr>
      <w:r>
        <w:rPr>
          <w:rFonts w:ascii="Times New Roman" w:eastAsia="Calibri" w:hAnsi="Times New Roman" w:cs="Times New Roman"/>
          <w:b/>
          <w:i/>
          <w:sz w:val="24"/>
          <w:szCs w:val="24"/>
        </w:rPr>
        <w:tab/>
      </w:r>
      <w:r>
        <w:rPr>
          <w:rFonts w:ascii="Times New Roman" w:eastAsia="Calibri" w:hAnsi="Times New Roman" w:cs="Times New Roman"/>
          <w:sz w:val="24"/>
          <w:szCs w:val="24"/>
        </w:rPr>
        <w:t xml:space="preserve">Negative </w:t>
      </w:r>
      <w:r w:rsidR="00F65991">
        <w:rPr>
          <w:rFonts w:ascii="Times New Roman" w:eastAsia="Calibri" w:hAnsi="Times New Roman" w:cs="Times New Roman"/>
          <w:sz w:val="24"/>
          <w:szCs w:val="24"/>
        </w:rPr>
        <w:t>e</w:t>
      </w:r>
      <w:r>
        <w:rPr>
          <w:rFonts w:ascii="Times New Roman" w:eastAsia="Calibri" w:hAnsi="Times New Roman" w:cs="Times New Roman"/>
          <w:sz w:val="24"/>
          <w:szCs w:val="24"/>
        </w:rPr>
        <w:t xml:space="preserve">ndorsement will not </w:t>
      </w:r>
      <w:r w:rsidR="001B0DEC">
        <w:rPr>
          <w:rFonts w:ascii="Times New Roman" w:eastAsia="Calibri" w:hAnsi="Times New Roman" w:cs="Times New Roman"/>
          <w:sz w:val="24"/>
          <w:szCs w:val="24"/>
        </w:rPr>
        <w:t>decrease</w:t>
      </w:r>
      <w:r>
        <w:rPr>
          <w:rFonts w:ascii="Times New Roman" w:eastAsia="Calibri" w:hAnsi="Times New Roman" w:cs="Times New Roman"/>
          <w:sz w:val="24"/>
          <w:szCs w:val="24"/>
        </w:rPr>
        <w:t xml:space="preserve"> online information transmission</w:t>
      </w:r>
    </w:p>
    <w:p w:rsidR="00AA045A" w:rsidRPr="00AA045A" w:rsidRDefault="00AA045A" w:rsidP="00F61664">
      <w:p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t xml:space="preserve"> </w:t>
      </w:r>
      <w:r>
        <w:rPr>
          <w:rFonts w:ascii="Times New Roman" w:eastAsia="Calibri" w:hAnsi="Times New Roman" w:cs="Times New Roman"/>
          <w:b/>
          <w:i/>
          <w:sz w:val="24"/>
          <w:szCs w:val="24"/>
        </w:rPr>
        <w:t>Alternative Hypothesis (H1)</w:t>
      </w:r>
    </w:p>
    <w:p w:rsidR="00E94741" w:rsidRPr="001B0DEC" w:rsidRDefault="001B0DEC" w:rsidP="00F61664">
      <w:pPr>
        <w:spacing w:line="480" w:lineRule="auto"/>
        <w:rPr>
          <w:rFonts w:ascii="Times New Roman" w:eastAsia="Calibri" w:hAnsi="Times New Roman" w:cs="Times New Roman"/>
          <w:sz w:val="24"/>
          <w:szCs w:val="24"/>
        </w:rPr>
      </w:pPr>
      <w:r>
        <w:rPr>
          <w:rFonts w:ascii="Times New Roman" w:eastAsia="Calibri" w:hAnsi="Times New Roman" w:cs="Times New Roman"/>
          <w:i/>
          <w:sz w:val="24"/>
          <w:szCs w:val="24"/>
        </w:rPr>
        <w:tab/>
      </w:r>
      <w:r w:rsidR="00F65991">
        <w:rPr>
          <w:rFonts w:ascii="Times New Roman" w:eastAsia="Calibri" w:hAnsi="Times New Roman" w:cs="Times New Roman"/>
          <w:sz w:val="24"/>
          <w:szCs w:val="24"/>
        </w:rPr>
        <w:t>Negative e</w:t>
      </w:r>
      <w:r w:rsidR="00572F2B">
        <w:rPr>
          <w:rFonts w:ascii="Times New Roman" w:eastAsia="Calibri" w:hAnsi="Times New Roman" w:cs="Times New Roman"/>
          <w:sz w:val="24"/>
          <w:szCs w:val="24"/>
        </w:rPr>
        <w:t>ndorsement will decrease o</w:t>
      </w:r>
      <w:r w:rsidRPr="001B0DEC">
        <w:rPr>
          <w:rFonts w:ascii="Times New Roman" w:eastAsia="Calibri" w:hAnsi="Times New Roman" w:cs="Times New Roman"/>
          <w:sz w:val="24"/>
          <w:szCs w:val="24"/>
        </w:rPr>
        <w:t>nline information transmission</w:t>
      </w:r>
    </w:p>
    <w:p w:rsidR="00966B32" w:rsidRPr="00BA100E" w:rsidRDefault="00490419" w:rsidP="00F61664">
      <w:pPr>
        <w:spacing w:line="480" w:lineRule="auto"/>
        <w:rPr>
          <w:rFonts w:ascii="Times New Roman" w:eastAsia="Calibri" w:hAnsi="Times New Roman" w:cs="Times New Roman"/>
          <w:b/>
          <w:i/>
          <w:sz w:val="24"/>
          <w:szCs w:val="24"/>
        </w:rPr>
      </w:pPr>
      <w:r w:rsidRPr="00BA100E">
        <w:rPr>
          <w:rFonts w:ascii="Times New Roman" w:eastAsia="Calibri" w:hAnsi="Times New Roman" w:cs="Times New Roman"/>
          <w:b/>
          <w:i/>
          <w:sz w:val="24"/>
          <w:szCs w:val="24"/>
        </w:rPr>
        <w:t>H</w:t>
      </w:r>
      <w:r w:rsidR="004D3F66">
        <w:rPr>
          <w:rFonts w:ascii="Times New Roman" w:eastAsia="Calibri" w:hAnsi="Times New Roman" w:cs="Times New Roman"/>
          <w:b/>
          <w:i/>
          <w:sz w:val="24"/>
          <w:szCs w:val="24"/>
        </w:rPr>
        <w:t>ypothesis 6</w:t>
      </w:r>
    </w:p>
    <w:p w:rsidR="00BA100E" w:rsidRDefault="00C66314" w:rsidP="00F61664">
      <w:pPr>
        <w:spacing w:line="480" w:lineRule="auto"/>
        <w:rPr>
          <w:rFonts w:ascii="Times New Roman" w:hAnsi="Times New Roman" w:cs="Times New Roman"/>
          <w:b/>
          <w:i/>
          <w:sz w:val="24"/>
          <w:szCs w:val="24"/>
        </w:rPr>
      </w:pPr>
      <w:r>
        <w:rPr>
          <w:rFonts w:ascii="Times New Roman" w:hAnsi="Times New Roman" w:cs="Times New Roman"/>
          <w:sz w:val="24"/>
          <w:szCs w:val="24"/>
        </w:rPr>
        <w:tab/>
      </w:r>
      <w:r w:rsidRPr="00AF379F">
        <w:rPr>
          <w:rFonts w:ascii="Times New Roman" w:hAnsi="Times New Roman" w:cs="Times New Roman"/>
          <w:b/>
          <w:i/>
          <w:sz w:val="24"/>
          <w:szCs w:val="24"/>
        </w:rPr>
        <w:t>Null Hypothesis (Ho)</w:t>
      </w:r>
    </w:p>
    <w:p w:rsidR="0001483B" w:rsidRDefault="0001483B" w:rsidP="00F61664">
      <w:pPr>
        <w:spacing w:line="480" w:lineRule="auto"/>
        <w:rPr>
          <w:rFonts w:ascii="Times New Roman" w:hAnsi="Times New Roman" w:cs="Times New Roman"/>
          <w:sz w:val="24"/>
          <w:szCs w:val="24"/>
        </w:rPr>
      </w:pPr>
      <w:r w:rsidRPr="0001483B">
        <w:rPr>
          <w:rFonts w:ascii="Times New Roman" w:hAnsi="Times New Roman" w:cs="Times New Roman"/>
          <w:sz w:val="24"/>
          <w:szCs w:val="24"/>
        </w:rPr>
        <w:tab/>
      </w:r>
      <w:r w:rsidR="00CE2669">
        <w:rPr>
          <w:rFonts w:ascii="Times New Roman" w:hAnsi="Times New Roman" w:cs="Times New Roman"/>
          <w:sz w:val="24"/>
          <w:szCs w:val="24"/>
        </w:rPr>
        <w:t>Negative e</w:t>
      </w:r>
      <w:r w:rsidRPr="0001483B">
        <w:rPr>
          <w:rFonts w:ascii="Times New Roman" w:hAnsi="Times New Roman" w:cs="Times New Roman"/>
          <w:sz w:val="24"/>
          <w:szCs w:val="24"/>
        </w:rPr>
        <w:t>ndorsement will</w:t>
      </w:r>
      <w:r w:rsidR="00F65991">
        <w:rPr>
          <w:rFonts w:ascii="Times New Roman" w:hAnsi="Times New Roman" w:cs="Times New Roman"/>
          <w:sz w:val="24"/>
          <w:szCs w:val="24"/>
        </w:rPr>
        <w:t xml:space="preserve"> not decrease o</w:t>
      </w:r>
      <w:r w:rsidRPr="0001483B">
        <w:rPr>
          <w:rFonts w:ascii="Times New Roman" w:hAnsi="Times New Roman" w:cs="Times New Roman"/>
          <w:sz w:val="24"/>
          <w:szCs w:val="24"/>
        </w:rPr>
        <w:t>ffline information transmission.</w:t>
      </w:r>
    </w:p>
    <w:p w:rsidR="00964B35" w:rsidRDefault="00422CD2" w:rsidP="00F61664">
      <w:pPr>
        <w:spacing w:line="480" w:lineRule="auto"/>
        <w:rPr>
          <w:rFonts w:ascii="Times New Roman" w:hAnsi="Times New Roman" w:cs="Times New Roman"/>
          <w:b/>
          <w:i/>
          <w:sz w:val="24"/>
          <w:szCs w:val="24"/>
        </w:rPr>
      </w:pPr>
      <w:r>
        <w:rPr>
          <w:rFonts w:ascii="Times New Roman" w:hAnsi="Times New Roman" w:cs="Times New Roman"/>
          <w:sz w:val="24"/>
          <w:szCs w:val="24"/>
        </w:rPr>
        <w:tab/>
      </w:r>
      <w:r w:rsidRPr="00FD0222">
        <w:rPr>
          <w:rFonts w:ascii="Times New Roman" w:hAnsi="Times New Roman" w:cs="Times New Roman"/>
          <w:b/>
          <w:i/>
          <w:sz w:val="24"/>
          <w:szCs w:val="24"/>
        </w:rPr>
        <w:t>Null Hypothesis (Ho)</w:t>
      </w:r>
    </w:p>
    <w:p w:rsidR="00BF2ACC" w:rsidRDefault="00964B35" w:rsidP="00F61664">
      <w:pPr>
        <w:spacing w:line="480" w:lineRule="auto"/>
        <w:rPr>
          <w:rFonts w:ascii="Times New Roman" w:hAnsi="Times New Roman" w:cs="Times New Roman"/>
          <w:sz w:val="24"/>
          <w:szCs w:val="24"/>
        </w:rPr>
      </w:pPr>
      <w:r>
        <w:rPr>
          <w:rFonts w:ascii="Times New Roman" w:hAnsi="Times New Roman" w:cs="Times New Roman"/>
          <w:b/>
          <w:i/>
          <w:sz w:val="24"/>
          <w:szCs w:val="24"/>
        </w:rPr>
        <w:tab/>
      </w:r>
      <w:r>
        <w:rPr>
          <w:rFonts w:ascii="Times New Roman" w:hAnsi="Times New Roman" w:cs="Times New Roman"/>
          <w:sz w:val="24"/>
          <w:szCs w:val="24"/>
        </w:rPr>
        <w:t>Negative e</w:t>
      </w:r>
      <w:r w:rsidRPr="0001483B">
        <w:rPr>
          <w:rFonts w:ascii="Times New Roman" w:hAnsi="Times New Roman" w:cs="Times New Roman"/>
          <w:sz w:val="24"/>
          <w:szCs w:val="24"/>
        </w:rPr>
        <w:t>ndorsement will</w:t>
      </w:r>
      <w:r>
        <w:rPr>
          <w:rFonts w:ascii="Times New Roman" w:hAnsi="Times New Roman" w:cs="Times New Roman"/>
          <w:sz w:val="24"/>
          <w:szCs w:val="24"/>
        </w:rPr>
        <w:t xml:space="preserve"> decrease o</w:t>
      </w:r>
      <w:r w:rsidRPr="0001483B">
        <w:rPr>
          <w:rFonts w:ascii="Times New Roman" w:hAnsi="Times New Roman" w:cs="Times New Roman"/>
          <w:sz w:val="24"/>
          <w:szCs w:val="24"/>
        </w:rPr>
        <w:t>ffline information transmission.</w:t>
      </w:r>
    </w:p>
    <w:p w:rsidR="00C20B81" w:rsidRPr="00313DDA" w:rsidRDefault="00C20B81" w:rsidP="00F61664">
      <w:pPr>
        <w:spacing w:line="480" w:lineRule="auto"/>
        <w:rPr>
          <w:rFonts w:ascii="Times New Roman" w:hAnsi="Times New Roman" w:cs="Times New Roman"/>
          <w:b/>
          <w:sz w:val="24"/>
          <w:szCs w:val="24"/>
        </w:rPr>
      </w:pPr>
      <w:r w:rsidRPr="00313DDA">
        <w:rPr>
          <w:rFonts w:ascii="Times New Roman" w:hAnsi="Times New Roman" w:cs="Times New Roman"/>
          <w:b/>
          <w:sz w:val="24"/>
          <w:szCs w:val="24"/>
        </w:rPr>
        <w:t>Results</w:t>
      </w:r>
    </w:p>
    <w:p w:rsidR="00B20D41" w:rsidRPr="005B026A" w:rsidRDefault="003E44D6" w:rsidP="00F61664">
      <w:pPr>
        <w:spacing w:line="480" w:lineRule="auto"/>
        <w:rPr>
          <w:rFonts w:ascii="Times New Roman" w:hAnsi="Times New Roman" w:cs="Times New Roman"/>
          <w:b/>
          <w:sz w:val="24"/>
          <w:szCs w:val="24"/>
        </w:rPr>
      </w:pPr>
      <w:r>
        <w:rPr>
          <w:rFonts w:ascii="Times New Roman" w:hAnsi="Times New Roman" w:cs="Times New Roman"/>
          <w:b/>
          <w:sz w:val="24"/>
          <w:szCs w:val="24"/>
        </w:rPr>
        <w:t>H</w:t>
      </w:r>
      <w:r w:rsidR="004827F1">
        <w:rPr>
          <w:rFonts w:ascii="Times New Roman" w:hAnsi="Times New Roman" w:cs="Times New Roman"/>
          <w:b/>
          <w:sz w:val="24"/>
          <w:szCs w:val="24"/>
        </w:rPr>
        <w:t>ypothesis 1</w:t>
      </w:r>
    </w:p>
    <w:tbl>
      <w:tblPr>
        <w:tblStyle w:val="TableGrid"/>
        <w:tblW w:w="0" w:type="auto"/>
        <w:tblLook w:val="04A0" w:firstRow="1" w:lastRow="0" w:firstColumn="1" w:lastColumn="0" w:noHBand="0" w:noVBand="1"/>
      </w:tblPr>
      <w:tblGrid>
        <w:gridCol w:w="2349"/>
        <w:gridCol w:w="2349"/>
        <w:gridCol w:w="2349"/>
        <w:gridCol w:w="2349"/>
      </w:tblGrid>
      <w:tr w:rsidR="005250C1" w:rsidTr="00AA4A64">
        <w:tc>
          <w:tcPr>
            <w:tcW w:w="4698" w:type="dxa"/>
            <w:gridSpan w:val="2"/>
          </w:tcPr>
          <w:p w:rsidR="005250C1" w:rsidRDefault="005250C1"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Students’ t</w:t>
            </w:r>
          </w:p>
        </w:tc>
        <w:tc>
          <w:tcPr>
            <w:tcW w:w="4698" w:type="dxa"/>
            <w:gridSpan w:val="2"/>
          </w:tcPr>
          <w:p w:rsidR="005250C1" w:rsidRDefault="005250C1"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Cohen’s d</w:t>
            </w:r>
          </w:p>
        </w:tc>
      </w:tr>
      <w:tr w:rsidR="00A20517" w:rsidTr="00DB462C">
        <w:tc>
          <w:tcPr>
            <w:tcW w:w="2349" w:type="dxa"/>
          </w:tcPr>
          <w:p w:rsidR="00A20517" w:rsidRPr="00A20517" w:rsidRDefault="00A20517"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Statistic</w:t>
            </w:r>
          </w:p>
        </w:tc>
        <w:tc>
          <w:tcPr>
            <w:tcW w:w="2349" w:type="dxa"/>
          </w:tcPr>
          <w:p w:rsidR="00A20517" w:rsidRPr="00A20517" w:rsidRDefault="00A20517"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4.24</w:t>
            </w:r>
          </w:p>
        </w:tc>
        <w:tc>
          <w:tcPr>
            <w:tcW w:w="2349" w:type="dxa"/>
          </w:tcPr>
          <w:p w:rsidR="00A20517" w:rsidRPr="00F40887" w:rsidRDefault="005250C1"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Effect Size</w:t>
            </w:r>
          </w:p>
        </w:tc>
        <w:tc>
          <w:tcPr>
            <w:tcW w:w="2349" w:type="dxa"/>
          </w:tcPr>
          <w:p w:rsidR="00A20517" w:rsidRPr="00F40887" w:rsidRDefault="005250C1"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0.226</w:t>
            </w:r>
          </w:p>
        </w:tc>
      </w:tr>
      <w:tr w:rsidR="00A20517" w:rsidTr="00DB462C">
        <w:tc>
          <w:tcPr>
            <w:tcW w:w="2349" w:type="dxa"/>
          </w:tcPr>
          <w:p w:rsidR="00A20517" w:rsidRPr="00A20517" w:rsidRDefault="00A20517"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df</w:t>
            </w:r>
          </w:p>
        </w:tc>
        <w:tc>
          <w:tcPr>
            <w:tcW w:w="2349" w:type="dxa"/>
          </w:tcPr>
          <w:p w:rsidR="00A20517" w:rsidRPr="00A20517" w:rsidRDefault="00A20517"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351</w:t>
            </w:r>
          </w:p>
        </w:tc>
        <w:tc>
          <w:tcPr>
            <w:tcW w:w="2349" w:type="dxa"/>
          </w:tcPr>
          <w:p w:rsidR="00A20517" w:rsidRDefault="00A20517" w:rsidP="00F61664">
            <w:pPr>
              <w:spacing w:line="480" w:lineRule="auto"/>
              <w:rPr>
                <w:rFonts w:ascii="Times New Roman" w:hAnsi="Times New Roman" w:cs="Times New Roman"/>
                <w:b/>
                <w:sz w:val="24"/>
                <w:szCs w:val="24"/>
              </w:rPr>
            </w:pPr>
          </w:p>
        </w:tc>
        <w:tc>
          <w:tcPr>
            <w:tcW w:w="2349" w:type="dxa"/>
          </w:tcPr>
          <w:p w:rsidR="00A20517" w:rsidRDefault="00A20517" w:rsidP="00F61664">
            <w:pPr>
              <w:spacing w:line="480" w:lineRule="auto"/>
              <w:rPr>
                <w:rFonts w:ascii="Times New Roman" w:hAnsi="Times New Roman" w:cs="Times New Roman"/>
                <w:b/>
                <w:sz w:val="24"/>
                <w:szCs w:val="24"/>
              </w:rPr>
            </w:pPr>
          </w:p>
        </w:tc>
      </w:tr>
      <w:tr w:rsidR="00A20517" w:rsidTr="00DB462C">
        <w:tc>
          <w:tcPr>
            <w:tcW w:w="2349" w:type="dxa"/>
          </w:tcPr>
          <w:p w:rsidR="00A20517" w:rsidRPr="00A20517" w:rsidRDefault="00A20517"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p</w:t>
            </w:r>
          </w:p>
        </w:tc>
        <w:tc>
          <w:tcPr>
            <w:tcW w:w="2349" w:type="dxa"/>
          </w:tcPr>
          <w:p w:rsidR="00A20517" w:rsidRPr="00A20517" w:rsidRDefault="00A20517"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&lt;0.01</w:t>
            </w:r>
          </w:p>
        </w:tc>
        <w:tc>
          <w:tcPr>
            <w:tcW w:w="2349" w:type="dxa"/>
          </w:tcPr>
          <w:p w:rsidR="00A20517" w:rsidRDefault="00A20517" w:rsidP="00F61664">
            <w:pPr>
              <w:spacing w:line="480" w:lineRule="auto"/>
              <w:rPr>
                <w:rFonts w:ascii="Times New Roman" w:hAnsi="Times New Roman" w:cs="Times New Roman"/>
                <w:b/>
                <w:sz w:val="24"/>
                <w:szCs w:val="24"/>
              </w:rPr>
            </w:pPr>
          </w:p>
        </w:tc>
        <w:tc>
          <w:tcPr>
            <w:tcW w:w="2349" w:type="dxa"/>
          </w:tcPr>
          <w:p w:rsidR="00A20517" w:rsidRDefault="00A20517" w:rsidP="00F61664">
            <w:pPr>
              <w:spacing w:line="480" w:lineRule="auto"/>
              <w:rPr>
                <w:rFonts w:ascii="Times New Roman" w:hAnsi="Times New Roman" w:cs="Times New Roman"/>
                <w:b/>
                <w:sz w:val="24"/>
                <w:szCs w:val="24"/>
              </w:rPr>
            </w:pPr>
          </w:p>
        </w:tc>
      </w:tr>
    </w:tbl>
    <w:p w:rsidR="00BF2ACC" w:rsidRDefault="00F158EC" w:rsidP="00F61664">
      <w:pPr>
        <w:tabs>
          <w:tab w:val="left" w:pos="1122"/>
        </w:tabs>
        <w:spacing w:line="480" w:lineRule="auto"/>
        <w:rPr>
          <w:rFonts w:ascii="Times New Roman" w:hAnsi="Times New Roman" w:cs="Times New Roman"/>
          <w:i/>
          <w:sz w:val="24"/>
          <w:szCs w:val="24"/>
        </w:rPr>
      </w:pPr>
      <w:r w:rsidRPr="009D680E">
        <w:rPr>
          <w:rFonts w:ascii="Times New Roman" w:hAnsi="Times New Roman" w:cs="Times New Roman"/>
          <w:i/>
          <w:sz w:val="24"/>
          <w:szCs w:val="24"/>
        </w:rPr>
        <w:t>Table 4.1</w:t>
      </w:r>
      <w:r w:rsidR="003764BD">
        <w:rPr>
          <w:rFonts w:ascii="Times New Roman" w:hAnsi="Times New Roman" w:cs="Times New Roman"/>
          <w:i/>
          <w:sz w:val="24"/>
          <w:szCs w:val="24"/>
        </w:rPr>
        <w:t xml:space="preserve"> Paired Sample T-test</w:t>
      </w:r>
      <w:r w:rsidR="00107AC0">
        <w:rPr>
          <w:rFonts w:ascii="Times New Roman" w:hAnsi="Times New Roman" w:cs="Times New Roman"/>
          <w:i/>
          <w:sz w:val="24"/>
          <w:szCs w:val="24"/>
        </w:rPr>
        <w:t xml:space="preserve"> influence</w:t>
      </w:r>
      <w:r w:rsidR="003764BD">
        <w:rPr>
          <w:rFonts w:ascii="Times New Roman" w:hAnsi="Times New Roman" w:cs="Times New Roman"/>
          <w:i/>
          <w:sz w:val="24"/>
          <w:szCs w:val="24"/>
        </w:rPr>
        <w:t xml:space="preserve"> of positive influence</w:t>
      </w:r>
      <w:r w:rsidR="00107AC0">
        <w:rPr>
          <w:rFonts w:ascii="Times New Roman" w:hAnsi="Times New Roman" w:cs="Times New Roman"/>
          <w:i/>
          <w:sz w:val="24"/>
          <w:szCs w:val="24"/>
        </w:rPr>
        <w:t xml:space="preserve"> on online transmission</w:t>
      </w:r>
    </w:p>
    <w:tbl>
      <w:tblPr>
        <w:tblStyle w:val="TableGrid"/>
        <w:tblW w:w="9396" w:type="dxa"/>
        <w:tblLook w:val="04A0" w:firstRow="1" w:lastRow="0" w:firstColumn="1" w:lastColumn="0" w:noHBand="0" w:noVBand="1"/>
      </w:tblPr>
      <w:tblGrid>
        <w:gridCol w:w="1566"/>
        <w:gridCol w:w="1566"/>
        <w:gridCol w:w="1566"/>
        <w:gridCol w:w="1566"/>
        <w:gridCol w:w="1566"/>
        <w:gridCol w:w="1566"/>
      </w:tblGrid>
      <w:tr w:rsidR="006853D9" w:rsidTr="009B6701">
        <w:tc>
          <w:tcPr>
            <w:tcW w:w="1566" w:type="dxa"/>
          </w:tcPr>
          <w:p w:rsidR="006853D9" w:rsidRPr="00E85D9D" w:rsidRDefault="006853D9"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Descriptive</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N</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Mean</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Median</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SD</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SE</w:t>
            </w:r>
          </w:p>
        </w:tc>
      </w:tr>
      <w:tr w:rsidR="006853D9" w:rsidTr="009B6701">
        <w:tc>
          <w:tcPr>
            <w:tcW w:w="1566" w:type="dxa"/>
          </w:tcPr>
          <w:p w:rsidR="006853D9" w:rsidRPr="00E85D9D" w:rsidRDefault="006853D9"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Positive</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2.82</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2.88</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0.575</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0.0306</w:t>
            </w:r>
          </w:p>
        </w:tc>
      </w:tr>
      <w:tr w:rsidR="006853D9" w:rsidTr="009B6701">
        <w:tc>
          <w:tcPr>
            <w:tcW w:w="1566" w:type="dxa"/>
          </w:tcPr>
          <w:p w:rsidR="006853D9" w:rsidRPr="0022755E" w:rsidRDefault="006853D9" w:rsidP="00F61664">
            <w:pPr>
              <w:spacing w:line="480" w:lineRule="auto"/>
              <w:rPr>
                <w:rFonts w:ascii="Times New Roman" w:hAnsi="Times New Roman" w:cs="Times New Roman"/>
                <w:sz w:val="24"/>
                <w:szCs w:val="24"/>
              </w:rPr>
            </w:pPr>
            <w:r w:rsidRPr="0022755E">
              <w:rPr>
                <w:rFonts w:ascii="Times New Roman" w:hAnsi="Times New Roman" w:cs="Times New Roman"/>
                <w:sz w:val="24"/>
                <w:szCs w:val="24"/>
              </w:rPr>
              <w:t>Control</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2.70</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2.75</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0.659</w:t>
            </w:r>
          </w:p>
        </w:tc>
        <w:tc>
          <w:tcPr>
            <w:tcW w:w="1566" w:type="dxa"/>
          </w:tcPr>
          <w:p w:rsidR="006853D9" w:rsidRDefault="006853D9" w:rsidP="00F61664">
            <w:pPr>
              <w:spacing w:line="480" w:lineRule="auto"/>
              <w:rPr>
                <w:rFonts w:ascii="Times New Roman" w:hAnsi="Times New Roman" w:cs="Times New Roman"/>
                <w:sz w:val="24"/>
                <w:szCs w:val="24"/>
              </w:rPr>
            </w:pPr>
            <w:r>
              <w:rPr>
                <w:rFonts w:ascii="Times New Roman" w:hAnsi="Times New Roman" w:cs="Times New Roman"/>
                <w:sz w:val="24"/>
                <w:szCs w:val="24"/>
              </w:rPr>
              <w:t>0.0351</w:t>
            </w:r>
          </w:p>
        </w:tc>
      </w:tr>
    </w:tbl>
    <w:p w:rsidR="006853D9" w:rsidRPr="00182A50" w:rsidRDefault="006853D9" w:rsidP="00F61664">
      <w:pPr>
        <w:spacing w:line="480" w:lineRule="auto"/>
        <w:ind w:left="720" w:hanging="720"/>
        <w:rPr>
          <w:rFonts w:ascii="Times New Roman" w:hAnsi="Times New Roman" w:cs="Times New Roman"/>
          <w:i/>
          <w:sz w:val="24"/>
          <w:szCs w:val="24"/>
        </w:rPr>
      </w:pPr>
      <w:r w:rsidRPr="00182A50">
        <w:rPr>
          <w:rFonts w:ascii="Times New Roman" w:hAnsi="Times New Roman" w:cs="Times New Roman"/>
          <w:i/>
          <w:sz w:val="24"/>
          <w:szCs w:val="24"/>
        </w:rPr>
        <w:t xml:space="preserve">Table 4.2: Descriptive </w:t>
      </w:r>
      <w:r w:rsidR="00107AC0">
        <w:rPr>
          <w:rFonts w:ascii="Times New Roman" w:hAnsi="Times New Roman" w:cs="Times New Roman"/>
          <w:i/>
          <w:sz w:val="24"/>
          <w:szCs w:val="24"/>
        </w:rPr>
        <w:t>statistics of positive influence in online transmission</w:t>
      </w:r>
    </w:p>
    <w:p w:rsidR="00BF2ACC" w:rsidRPr="00DB76A1" w:rsidRDefault="006D094E" w:rsidP="00F61664">
      <w:pPr>
        <w:spacing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ab/>
        <w:t xml:space="preserve">The P value which is less than 0.01 indicates a statistical significance, when paired a positive t-statistic of 4.24, shows that there </w:t>
      </w:r>
      <w:r w:rsidR="003620BC">
        <w:rPr>
          <w:rFonts w:ascii="Times New Roman" w:hAnsi="Times New Roman" w:cs="Times New Roman"/>
          <w:sz w:val="24"/>
          <w:szCs w:val="24"/>
        </w:rPr>
        <w:t xml:space="preserve">exists enough evidence to reject the null hypothesis (Ho). The positive t-statistic indicates that there exist statistically significant differences between </w:t>
      </w:r>
      <w:r w:rsidR="003620BC">
        <w:rPr>
          <w:rFonts w:ascii="Times New Roman" w:hAnsi="Times New Roman" w:cs="Times New Roman"/>
          <w:sz w:val="24"/>
          <w:szCs w:val="24"/>
        </w:rPr>
        <w:lastRenderedPageBreak/>
        <w:t xml:space="preserve">the control experiment and positive endorsed </w:t>
      </w:r>
      <w:r w:rsidR="004827F1">
        <w:rPr>
          <w:rFonts w:ascii="Times New Roman" w:hAnsi="Times New Roman" w:cs="Times New Roman"/>
          <w:sz w:val="24"/>
          <w:szCs w:val="24"/>
        </w:rPr>
        <w:t>information</w:t>
      </w:r>
      <w:r w:rsidR="00DB76A1">
        <w:rPr>
          <w:rFonts w:ascii="Times New Roman" w:hAnsi="Times New Roman" w:cs="Times New Roman"/>
          <w:sz w:val="24"/>
          <w:szCs w:val="24"/>
        </w:rPr>
        <w:t xml:space="preserve">. </w:t>
      </w:r>
      <w:r w:rsidR="00DB76A1">
        <w:rPr>
          <w:rFonts w:ascii="Times New Roman" w:eastAsia="Calibri" w:hAnsi="Times New Roman" w:cs="Times New Roman"/>
          <w:sz w:val="24"/>
          <w:szCs w:val="24"/>
        </w:rPr>
        <w:t>Positive Social endorsement will increase online information transmission</w:t>
      </w:r>
      <w:r w:rsidR="00D44973">
        <w:rPr>
          <w:rFonts w:ascii="Times New Roman" w:eastAsia="Calibri" w:hAnsi="Times New Roman" w:cs="Times New Roman"/>
          <w:sz w:val="24"/>
          <w:szCs w:val="24"/>
        </w:rPr>
        <w:t xml:space="preserve">. </w:t>
      </w:r>
      <w:r w:rsidR="004827F1">
        <w:rPr>
          <w:rFonts w:ascii="Times New Roman" w:hAnsi="Times New Roman" w:cs="Times New Roman"/>
          <w:sz w:val="24"/>
          <w:szCs w:val="24"/>
        </w:rPr>
        <w:t xml:space="preserve"> </w:t>
      </w:r>
      <w:r w:rsidR="001C079D">
        <w:rPr>
          <w:rFonts w:ascii="Times New Roman" w:hAnsi="Times New Roman" w:cs="Times New Roman"/>
          <w:sz w:val="24"/>
          <w:szCs w:val="24"/>
        </w:rPr>
        <w:t xml:space="preserve">The effect of the Cohen’s d size also shows </w:t>
      </w:r>
      <w:r w:rsidR="00B34F37">
        <w:rPr>
          <w:rFonts w:ascii="Times New Roman" w:hAnsi="Times New Roman" w:cs="Times New Roman"/>
          <w:sz w:val="24"/>
          <w:szCs w:val="24"/>
        </w:rPr>
        <w:t xml:space="preserve">a </w:t>
      </w:r>
      <w:r w:rsidR="00EA5676">
        <w:rPr>
          <w:rFonts w:ascii="Times New Roman" w:hAnsi="Times New Roman" w:cs="Times New Roman"/>
          <w:sz w:val="24"/>
          <w:szCs w:val="24"/>
        </w:rPr>
        <w:t>practical</w:t>
      </w:r>
      <w:r w:rsidR="00B34F37">
        <w:rPr>
          <w:rFonts w:ascii="Times New Roman" w:hAnsi="Times New Roman" w:cs="Times New Roman"/>
          <w:sz w:val="24"/>
          <w:szCs w:val="24"/>
        </w:rPr>
        <w:t xml:space="preserve">; significance of the increase in believe as a result of positively endorsed information. </w:t>
      </w:r>
    </w:p>
    <w:p w:rsidR="00AA4A64" w:rsidRPr="00234530" w:rsidRDefault="00444D50" w:rsidP="00F61664">
      <w:pPr>
        <w:spacing w:line="480" w:lineRule="auto"/>
        <w:rPr>
          <w:rFonts w:ascii="Times New Roman" w:hAnsi="Times New Roman" w:cs="Times New Roman"/>
          <w:sz w:val="24"/>
          <w:szCs w:val="24"/>
        </w:rPr>
      </w:pPr>
      <w:r>
        <w:rPr>
          <w:rFonts w:ascii="Times New Roman" w:hAnsi="Times New Roman" w:cs="Times New Roman"/>
          <w:sz w:val="24"/>
          <w:szCs w:val="24"/>
        </w:rPr>
        <w:tab/>
        <w:t>Table 4.</w:t>
      </w:r>
      <w:r w:rsidR="00157E23">
        <w:rPr>
          <w:rFonts w:ascii="Times New Roman" w:hAnsi="Times New Roman" w:cs="Times New Roman"/>
          <w:sz w:val="24"/>
          <w:szCs w:val="24"/>
        </w:rPr>
        <w:t>4</w:t>
      </w:r>
      <w:r>
        <w:rPr>
          <w:rFonts w:ascii="Times New Roman" w:hAnsi="Times New Roman" w:cs="Times New Roman"/>
          <w:sz w:val="24"/>
          <w:szCs w:val="24"/>
        </w:rPr>
        <w:t xml:space="preserve"> also backs up the </w:t>
      </w:r>
      <w:r w:rsidR="00072E5C">
        <w:rPr>
          <w:rFonts w:ascii="Times New Roman" w:hAnsi="Times New Roman" w:cs="Times New Roman"/>
          <w:sz w:val="24"/>
          <w:szCs w:val="24"/>
        </w:rPr>
        <w:t xml:space="preserve">conclusion since there is a higher mean belief on the positive endorsements than the control experiment. </w:t>
      </w:r>
      <w:r w:rsidR="00D20664">
        <w:rPr>
          <w:rFonts w:ascii="Times New Roman" w:hAnsi="Times New Roman" w:cs="Times New Roman"/>
          <w:sz w:val="24"/>
          <w:szCs w:val="24"/>
        </w:rPr>
        <w:t xml:space="preserve">The standard deviation of 0.575 shows a more precise since there is less variability as compared to the control experiment. </w:t>
      </w:r>
    </w:p>
    <w:p w:rsidR="00BF2ACC" w:rsidRPr="00234530" w:rsidRDefault="00296346" w:rsidP="00F61664">
      <w:pPr>
        <w:tabs>
          <w:tab w:val="left" w:pos="3647"/>
        </w:tabs>
        <w:spacing w:line="480" w:lineRule="auto"/>
        <w:rPr>
          <w:rFonts w:ascii="Times New Roman" w:hAnsi="Times New Roman" w:cs="Times New Roman"/>
          <w:sz w:val="24"/>
          <w:szCs w:val="24"/>
        </w:rPr>
      </w:pPr>
      <w:r>
        <w:rPr>
          <w:rFonts w:ascii="Times New Roman" w:hAnsi="Times New Roman" w:cs="Times New Roman"/>
          <w:sz w:val="24"/>
          <w:szCs w:val="24"/>
        </w:rPr>
        <w:tab/>
      </w:r>
    </w:p>
    <w:p w:rsidR="00BF2ACC" w:rsidRPr="00636888" w:rsidRDefault="00854BDD" w:rsidP="00F61664">
      <w:pPr>
        <w:spacing w:line="480" w:lineRule="auto"/>
        <w:rPr>
          <w:rFonts w:ascii="Times New Roman" w:hAnsi="Times New Roman" w:cs="Times New Roman"/>
          <w:b/>
          <w:sz w:val="24"/>
          <w:szCs w:val="24"/>
        </w:rPr>
      </w:pPr>
      <w:r w:rsidRPr="00636888">
        <w:rPr>
          <w:rFonts w:ascii="Times New Roman" w:hAnsi="Times New Roman" w:cs="Times New Roman"/>
          <w:b/>
          <w:sz w:val="24"/>
          <w:szCs w:val="24"/>
        </w:rPr>
        <w:t>Hypothesis 2</w:t>
      </w:r>
    </w:p>
    <w:p w:rsidR="00636888" w:rsidRPr="00234530" w:rsidRDefault="00EA5676" w:rsidP="00F61664">
      <w:pPr>
        <w:tabs>
          <w:tab w:val="left" w:pos="1197"/>
        </w:tabs>
        <w:spacing w:line="480" w:lineRule="auto"/>
        <w:rPr>
          <w:rFonts w:ascii="Times New Roman" w:hAnsi="Times New Roman" w:cs="Times New Roman"/>
          <w:sz w:val="24"/>
          <w:szCs w:val="24"/>
        </w:rPr>
      </w:pPr>
      <w:r>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2349"/>
        <w:gridCol w:w="2349"/>
        <w:gridCol w:w="2349"/>
        <w:gridCol w:w="2349"/>
      </w:tblGrid>
      <w:tr w:rsidR="00636888" w:rsidTr="00AA4A64">
        <w:tc>
          <w:tcPr>
            <w:tcW w:w="4698" w:type="dxa"/>
            <w:gridSpan w:val="2"/>
          </w:tcPr>
          <w:p w:rsidR="00636888" w:rsidRDefault="00636888"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Students’ t</w:t>
            </w:r>
          </w:p>
        </w:tc>
        <w:tc>
          <w:tcPr>
            <w:tcW w:w="4698" w:type="dxa"/>
            <w:gridSpan w:val="2"/>
          </w:tcPr>
          <w:p w:rsidR="00636888" w:rsidRDefault="00636888"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Cohen’s d</w:t>
            </w:r>
          </w:p>
        </w:tc>
      </w:tr>
      <w:tr w:rsidR="00636888" w:rsidTr="00AA4A64">
        <w:tc>
          <w:tcPr>
            <w:tcW w:w="2349" w:type="dxa"/>
          </w:tcPr>
          <w:p w:rsidR="00636888" w:rsidRPr="00A20517" w:rsidRDefault="00636888"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Statistic</w:t>
            </w:r>
          </w:p>
        </w:tc>
        <w:tc>
          <w:tcPr>
            <w:tcW w:w="2349" w:type="dxa"/>
          </w:tcPr>
          <w:p w:rsidR="00636888" w:rsidRPr="00A20517" w:rsidRDefault="00636888"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4.24</w:t>
            </w:r>
          </w:p>
        </w:tc>
        <w:tc>
          <w:tcPr>
            <w:tcW w:w="2349" w:type="dxa"/>
          </w:tcPr>
          <w:p w:rsidR="00636888" w:rsidRPr="00F40887" w:rsidRDefault="00636888"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Effect Size</w:t>
            </w:r>
          </w:p>
        </w:tc>
        <w:tc>
          <w:tcPr>
            <w:tcW w:w="2349" w:type="dxa"/>
          </w:tcPr>
          <w:p w:rsidR="00636888" w:rsidRPr="00F40887" w:rsidRDefault="00636888"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0.226</w:t>
            </w:r>
          </w:p>
        </w:tc>
      </w:tr>
      <w:tr w:rsidR="00636888" w:rsidTr="00AA4A64">
        <w:tc>
          <w:tcPr>
            <w:tcW w:w="2349" w:type="dxa"/>
          </w:tcPr>
          <w:p w:rsidR="00636888" w:rsidRPr="00A20517" w:rsidRDefault="00636888"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df</w:t>
            </w:r>
          </w:p>
        </w:tc>
        <w:tc>
          <w:tcPr>
            <w:tcW w:w="2349" w:type="dxa"/>
          </w:tcPr>
          <w:p w:rsidR="00636888" w:rsidRPr="00A20517" w:rsidRDefault="00636888"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351</w:t>
            </w:r>
          </w:p>
        </w:tc>
        <w:tc>
          <w:tcPr>
            <w:tcW w:w="2349" w:type="dxa"/>
          </w:tcPr>
          <w:p w:rsidR="00636888" w:rsidRDefault="00636888" w:rsidP="00F61664">
            <w:pPr>
              <w:spacing w:line="480" w:lineRule="auto"/>
              <w:rPr>
                <w:rFonts w:ascii="Times New Roman" w:hAnsi="Times New Roman" w:cs="Times New Roman"/>
                <w:b/>
                <w:sz w:val="24"/>
                <w:szCs w:val="24"/>
              </w:rPr>
            </w:pPr>
          </w:p>
        </w:tc>
        <w:tc>
          <w:tcPr>
            <w:tcW w:w="2349" w:type="dxa"/>
          </w:tcPr>
          <w:p w:rsidR="00636888" w:rsidRDefault="00636888" w:rsidP="00F61664">
            <w:pPr>
              <w:spacing w:line="480" w:lineRule="auto"/>
              <w:rPr>
                <w:rFonts w:ascii="Times New Roman" w:hAnsi="Times New Roman" w:cs="Times New Roman"/>
                <w:b/>
                <w:sz w:val="24"/>
                <w:szCs w:val="24"/>
              </w:rPr>
            </w:pPr>
          </w:p>
        </w:tc>
      </w:tr>
      <w:tr w:rsidR="00636888" w:rsidTr="00AA4A64">
        <w:tc>
          <w:tcPr>
            <w:tcW w:w="2349" w:type="dxa"/>
          </w:tcPr>
          <w:p w:rsidR="00636888" w:rsidRPr="00A20517" w:rsidRDefault="00636888"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p</w:t>
            </w:r>
          </w:p>
        </w:tc>
        <w:tc>
          <w:tcPr>
            <w:tcW w:w="2349" w:type="dxa"/>
          </w:tcPr>
          <w:p w:rsidR="00636888" w:rsidRPr="00A20517" w:rsidRDefault="00636888"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&lt;0.01</w:t>
            </w:r>
          </w:p>
        </w:tc>
        <w:tc>
          <w:tcPr>
            <w:tcW w:w="2349" w:type="dxa"/>
          </w:tcPr>
          <w:p w:rsidR="00636888" w:rsidRDefault="00636888" w:rsidP="00F61664">
            <w:pPr>
              <w:spacing w:line="480" w:lineRule="auto"/>
              <w:rPr>
                <w:rFonts w:ascii="Times New Roman" w:hAnsi="Times New Roman" w:cs="Times New Roman"/>
                <w:b/>
                <w:sz w:val="24"/>
                <w:szCs w:val="24"/>
              </w:rPr>
            </w:pPr>
          </w:p>
        </w:tc>
        <w:tc>
          <w:tcPr>
            <w:tcW w:w="2349" w:type="dxa"/>
          </w:tcPr>
          <w:p w:rsidR="00636888" w:rsidRDefault="00636888" w:rsidP="00F61664">
            <w:pPr>
              <w:spacing w:line="480" w:lineRule="auto"/>
              <w:rPr>
                <w:rFonts w:ascii="Times New Roman" w:hAnsi="Times New Roman" w:cs="Times New Roman"/>
                <w:b/>
                <w:sz w:val="24"/>
                <w:szCs w:val="24"/>
              </w:rPr>
            </w:pPr>
          </w:p>
        </w:tc>
      </w:tr>
    </w:tbl>
    <w:p w:rsidR="00636888" w:rsidRPr="009D680E" w:rsidRDefault="00636888" w:rsidP="00F61664">
      <w:pPr>
        <w:tabs>
          <w:tab w:val="left" w:pos="1122"/>
        </w:tabs>
        <w:spacing w:line="480" w:lineRule="auto"/>
        <w:rPr>
          <w:rFonts w:ascii="Times New Roman" w:hAnsi="Times New Roman" w:cs="Times New Roman"/>
          <w:i/>
          <w:sz w:val="24"/>
          <w:szCs w:val="24"/>
        </w:rPr>
      </w:pPr>
      <w:r w:rsidRPr="009D680E">
        <w:rPr>
          <w:rFonts w:ascii="Times New Roman" w:hAnsi="Times New Roman" w:cs="Times New Roman"/>
          <w:i/>
          <w:sz w:val="24"/>
          <w:szCs w:val="24"/>
        </w:rPr>
        <w:t>T</w:t>
      </w:r>
      <w:r w:rsidR="00A86D38">
        <w:rPr>
          <w:rFonts w:ascii="Times New Roman" w:hAnsi="Times New Roman" w:cs="Times New Roman"/>
          <w:i/>
          <w:sz w:val="24"/>
          <w:szCs w:val="24"/>
        </w:rPr>
        <w:t xml:space="preserve">able 4.3 </w:t>
      </w:r>
      <w:r w:rsidRPr="009D680E">
        <w:rPr>
          <w:rFonts w:ascii="Times New Roman" w:hAnsi="Times New Roman" w:cs="Times New Roman"/>
          <w:i/>
          <w:sz w:val="24"/>
          <w:szCs w:val="24"/>
        </w:rPr>
        <w:t>Paired Sample T-tests</w:t>
      </w:r>
      <w:r w:rsidR="00F9236E">
        <w:rPr>
          <w:rFonts w:ascii="Times New Roman" w:hAnsi="Times New Roman" w:cs="Times New Roman"/>
          <w:i/>
          <w:sz w:val="24"/>
          <w:szCs w:val="24"/>
        </w:rPr>
        <w:t xml:space="preserve"> of positive influence on information belief</w:t>
      </w:r>
    </w:p>
    <w:tbl>
      <w:tblPr>
        <w:tblStyle w:val="TableGrid"/>
        <w:tblW w:w="9396" w:type="dxa"/>
        <w:tblLook w:val="04A0" w:firstRow="1" w:lastRow="0" w:firstColumn="1" w:lastColumn="0" w:noHBand="0" w:noVBand="1"/>
      </w:tblPr>
      <w:tblGrid>
        <w:gridCol w:w="1566"/>
        <w:gridCol w:w="1566"/>
        <w:gridCol w:w="1566"/>
        <w:gridCol w:w="1566"/>
        <w:gridCol w:w="1566"/>
        <w:gridCol w:w="1566"/>
      </w:tblGrid>
      <w:tr w:rsidR="00636888" w:rsidTr="00AA4A64">
        <w:tc>
          <w:tcPr>
            <w:tcW w:w="1566" w:type="dxa"/>
          </w:tcPr>
          <w:p w:rsidR="00636888" w:rsidRPr="00E85D9D" w:rsidRDefault="00636888"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Descriptive</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N</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Mean</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Median</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SD</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SE</w:t>
            </w:r>
          </w:p>
        </w:tc>
      </w:tr>
      <w:tr w:rsidR="00636888" w:rsidTr="00AA4A64">
        <w:tc>
          <w:tcPr>
            <w:tcW w:w="1566" w:type="dxa"/>
          </w:tcPr>
          <w:p w:rsidR="00636888" w:rsidRPr="00E85D9D" w:rsidRDefault="00636888"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Positive</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2.82</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2.88</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0.575</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0.0306</w:t>
            </w:r>
          </w:p>
        </w:tc>
      </w:tr>
      <w:tr w:rsidR="00636888" w:rsidTr="00AA4A64">
        <w:tc>
          <w:tcPr>
            <w:tcW w:w="1566" w:type="dxa"/>
          </w:tcPr>
          <w:p w:rsidR="00636888" w:rsidRPr="0022755E" w:rsidRDefault="00636888" w:rsidP="00F61664">
            <w:pPr>
              <w:spacing w:line="480" w:lineRule="auto"/>
              <w:rPr>
                <w:rFonts w:ascii="Times New Roman" w:hAnsi="Times New Roman" w:cs="Times New Roman"/>
                <w:sz w:val="24"/>
                <w:szCs w:val="24"/>
              </w:rPr>
            </w:pPr>
            <w:r w:rsidRPr="0022755E">
              <w:rPr>
                <w:rFonts w:ascii="Times New Roman" w:hAnsi="Times New Roman" w:cs="Times New Roman"/>
                <w:sz w:val="24"/>
                <w:szCs w:val="24"/>
              </w:rPr>
              <w:t>Control</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2.70</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2.75</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0.659</w:t>
            </w:r>
          </w:p>
        </w:tc>
        <w:tc>
          <w:tcPr>
            <w:tcW w:w="1566" w:type="dxa"/>
          </w:tcPr>
          <w:p w:rsidR="00636888" w:rsidRDefault="00636888" w:rsidP="00F61664">
            <w:pPr>
              <w:spacing w:line="480" w:lineRule="auto"/>
              <w:rPr>
                <w:rFonts w:ascii="Times New Roman" w:hAnsi="Times New Roman" w:cs="Times New Roman"/>
                <w:sz w:val="24"/>
                <w:szCs w:val="24"/>
              </w:rPr>
            </w:pPr>
            <w:r>
              <w:rPr>
                <w:rFonts w:ascii="Times New Roman" w:hAnsi="Times New Roman" w:cs="Times New Roman"/>
                <w:sz w:val="24"/>
                <w:szCs w:val="24"/>
              </w:rPr>
              <w:t>0.0351</w:t>
            </w:r>
          </w:p>
        </w:tc>
      </w:tr>
    </w:tbl>
    <w:p w:rsidR="00BF2ACC" w:rsidRPr="00BC1A4A" w:rsidRDefault="00A86D38" w:rsidP="00BC1A4A">
      <w:pPr>
        <w:spacing w:line="480" w:lineRule="auto"/>
        <w:ind w:left="720" w:hanging="720"/>
        <w:rPr>
          <w:rFonts w:ascii="Times New Roman" w:hAnsi="Times New Roman" w:cs="Times New Roman"/>
          <w:i/>
          <w:sz w:val="24"/>
          <w:szCs w:val="24"/>
        </w:rPr>
      </w:pPr>
      <w:r>
        <w:rPr>
          <w:rFonts w:ascii="Times New Roman" w:hAnsi="Times New Roman" w:cs="Times New Roman"/>
          <w:i/>
          <w:sz w:val="24"/>
          <w:szCs w:val="24"/>
        </w:rPr>
        <w:t>Table 4.4</w:t>
      </w:r>
      <w:r w:rsidR="00636888" w:rsidRPr="00182A50">
        <w:rPr>
          <w:rFonts w:ascii="Times New Roman" w:hAnsi="Times New Roman" w:cs="Times New Roman"/>
          <w:i/>
          <w:sz w:val="24"/>
          <w:szCs w:val="24"/>
        </w:rPr>
        <w:t xml:space="preserve">: Descriptive </w:t>
      </w:r>
      <w:r w:rsidR="00BC1A4A">
        <w:rPr>
          <w:rFonts w:ascii="Times New Roman" w:hAnsi="Times New Roman" w:cs="Times New Roman"/>
          <w:i/>
          <w:sz w:val="24"/>
          <w:szCs w:val="24"/>
        </w:rPr>
        <w:t xml:space="preserve">statistics </w:t>
      </w:r>
      <w:r w:rsidR="00BC1A4A">
        <w:rPr>
          <w:rFonts w:ascii="Times New Roman" w:hAnsi="Times New Roman" w:cs="Times New Roman"/>
          <w:i/>
          <w:sz w:val="24"/>
          <w:szCs w:val="24"/>
        </w:rPr>
        <w:t>of positive influence on information belief</w:t>
      </w:r>
    </w:p>
    <w:p w:rsidR="00EC788B" w:rsidRDefault="00EC788B" w:rsidP="00F61664">
      <w:pPr>
        <w:spacing w:line="480" w:lineRule="auto"/>
        <w:ind w:firstLine="720"/>
        <w:rPr>
          <w:rFonts w:ascii="Times New Roman" w:hAnsi="Times New Roman" w:cs="Times New Roman"/>
          <w:sz w:val="24"/>
          <w:szCs w:val="24"/>
        </w:rPr>
      </w:pPr>
      <w:r w:rsidRPr="00EC788B">
        <w:rPr>
          <w:rFonts w:ascii="Times New Roman" w:hAnsi="Times New Roman" w:cs="Times New Roman"/>
          <w:sz w:val="24"/>
          <w:szCs w:val="24"/>
        </w:rPr>
        <w:t xml:space="preserve">With a P value of less than 0.01 indicating statistical significance and a positive t-statistic of 4.24, it may be concluded that there is sufficient evidence to disprove the null hypothesis (Ho). The positive t-statistic shows that the control experiment and the endorsed information vary statistically in a favorable way. Thus a conclusion can be made that online information </w:t>
      </w:r>
      <w:r w:rsidRPr="00EC788B">
        <w:rPr>
          <w:rFonts w:ascii="Times New Roman" w:hAnsi="Times New Roman" w:cs="Times New Roman"/>
          <w:sz w:val="24"/>
          <w:szCs w:val="24"/>
        </w:rPr>
        <w:lastRenderedPageBreak/>
        <w:t xml:space="preserve">transmission will rise with positive social approbation.  The influence of Cohen's d size also demonstrates the practical relevance of the rise in belief brought on by material that has received favorable endorsement. The fact that the mean belief on the positive recommendations is larger than in the control trial supports the conclusion, as seen in Table 4.4. In comparison to the control experiment, the standard deviation of 0.575 indicates a more exact result. </w:t>
      </w:r>
    </w:p>
    <w:p w:rsidR="00E64EC7" w:rsidRDefault="00E64EC7" w:rsidP="00F61664">
      <w:pPr>
        <w:spacing w:line="480" w:lineRule="auto"/>
        <w:rPr>
          <w:rFonts w:ascii="Times New Roman" w:hAnsi="Times New Roman" w:cs="Times New Roman"/>
          <w:b/>
          <w:sz w:val="24"/>
          <w:szCs w:val="24"/>
        </w:rPr>
      </w:pPr>
      <w:r w:rsidRPr="00E64EC7">
        <w:rPr>
          <w:rFonts w:ascii="Times New Roman" w:hAnsi="Times New Roman" w:cs="Times New Roman"/>
          <w:b/>
          <w:sz w:val="24"/>
          <w:szCs w:val="24"/>
        </w:rPr>
        <w:t>Hypothesis 3</w:t>
      </w:r>
    </w:p>
    <w:p w:rsidR="0028057A" w:rsidRPr="00234530" w:rsidRDefault="0028057A" w:rsidP="0028057A">
      <w:pPr>
        <w:tabs>
          <w:tab w:val="left" w:pos="1197"/>
        </w:tabs>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2349"/>
        <w:gridCol w:w="2349"/>
        <w:gridCol w:w="2349"/>
        <w:gridCol w:w="2349"/>
      </w:tblGrid>
      <w:tr w:rsidR="0028057A" w:rsidTr="00FD554E">
        <w:tc>
          <w:tcPr>
            <w:tcW w:w="4698" w:type="dxa"/>
            <w:gridSpan w:val="2"/>
          </w:tcPr>
          <w:p w:rsidR="0028057A" w:rsidRDefault="0028057A" w:rsidP="00FD554E">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Students’ t</w:t>
            </w:r>
          </w:p>
        </w:tc>
        <w:tc>
          <w:tcPr>
            <w:tcW w:w="4698" w:type="dxa"/>
            <w:gridSpan w:val="2"/>
          </w:tcPr>
          <w:p w:rsidR="0028057A" w:rsidRDefault="0028057A" w:rsidP="00FD554E">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Cohen’s d</w:t>
            </w:r>
          </w:p>
        </w:tc>
      </w:tr>
      <w:tr w:rsidR="0028057A" w:rsidTr="00FD554E">
        <w:tc>
          <w:tcPr>
            <w:tcW w:w="2349" w:type="dxa"/>
          </w:tcPr>
          <w:p w:rsidR="0028057A" w:rsidRPr="00A20517" w:rsidRDefault="0028057A"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Statistic</w:t>
            </w:r>
          </w:p>
        </w:tc>
        <w:tc>
          <w:tcPr>
            <w:tcW w:w="2349" w:type="dxa"/>
          </w:tcPr>
          <w:p w:rsidR="0028057A" w:rsidRPr="00A20517" w:rsidRDefault="0028057A" w:rsidP="00FD554E">
            <w:pPr>
              <w:spacing w:line="480" w:lineRule="auto"/>
              <w:rPr>
                <w:rFonts w:ascii="Times New Roman" w:hAnsi="Times New Roman" w:cs="Times New Roman"/>
                <w:sz w:val="24"/>
                <w:szCs w:val="24"/>
              </w:rPr>
            </w:pPr>
            <w:r>
              <w:rPr>
                <w:rFonts w:ascii="Times New Roman" w:hAnsi="Times New Roman" w:cs="Times New Roman"/>
                <w:sz w:val="24"/>
                <w:szCs w:val="24"/>
              </w:rPr>
              <w:t>2.88</w:t>
            </w:r>
          </w:p>
        </w:tc>
        <w:tc>
          <w:tcPr>
            <w:tcW w:w="2349" w:type="dxa"/>
          </w:tcPr>
          <w:p w:rsidR="0028057A" w:rsidRPr="00F40887" w:rsidRDefault="0028057A" w:rsidP="00FD554E">
            <w:pPr>
              <w:spacing w:line="480" w:lineRule="auto"/>
              <w:rPr>
                <w:rFonts w:ascii="Times New Roman" w:hAnsi="Times New Roman" w:cs="Times New Roman"/>
                <w:sz w:val="24"/>
                <w:szCs w:val="24"/>
              </w:rPr>
            </w:pPr>
            <w:r w:rsidRPr="00F40887">
              <w:rPr>
                <w:rFonts w:ascii="Times New Roman" w:hAnsi="Times New Roman" w:cs="Times New Roman"/>
                <w:sz w:val="24"/>
                <w:szCs w:val="24"/>
              </w:rPr>
              <w:t>Effect Size</w:t>
            </w:r>
          </w:p>
        </w:tc>
        <w:tc>
          <w:tcPr>
            <w:tcW w:w="2349" w:type="dxa"/>
          </w:tcPr>
          <w:p w:rsidR="0028057A" w:rsidRPr="00F40887" w:rsidRDefault="0028057A" w:rsidP="00FD554E">
            <w:pPr>
              <w:spacing w:line="480" w:lineRule="auto"/>
              <w:rPr>
                <w:rFonts w:ascii="Times New Roman" w:hAnsi="Times New Roman" w:cs="Times New Roman"/>
                <w:sz w:val="24"/>
                <w:szCs w:val="24"/>
              </w:rPr>
            </w:pPr>
            <w:r>
              <w:rPr>
                <w:rFonts w:ascii="Times New Roman" w:hAnsi="Times New Roman" w:cs="Times New Roman"/>
                <w:sz w:val="24"/>
                <w:szCs w:val="24"/>
              </w:rPr>
              <w:t>0.153</w:t>
            </w:r>
          </w:p>
        </w:tc>
      </w:tr>
      <w:tr w:rsidR="0028057A" w:rsidTr="00FD554E">
        <w:tc>
          <w:tcPr>
            <w:tcW w:w="2349" w:type="dxa"/>
          </w:tcPr>
          <w:p w:rsidR="0028057A" w:rsidRPr="00A20517" w:rsidRDefault="0028057A"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df</w:t>
            </w:r>
          </w:p>
        </w:tc>
        <w:tc>
          <w:tcPr>
            <w:tcW w:w="2349" w:type="dxa"/>
          </w:tcPr>
          <w:p w:rsidR="0028057A" w:rsidRPr="00A20517" w:rsidRDefault="0028057A"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351</w:t>
            </w:r>
          </w:p>
        </w:tc>
        <w:tc>
          <w:tcPr>
            <w:tcW w:w="2349" w:type="dxa"/>
          </w:tcPr>
          <w:p w:rsidR="0028057A" w:rsidRDefault="0028057A" w:rsidP="00FD554E">
            <w:pPr>
              <w:spacing w:line="480" w:lineRule="auto"/>
              <w:rPr>
                <w:rFonts w:ascii="Times New Roman" w:hAnsi="Times New Roman" w:cs="Times New Roman"/>
                <w:b/>
                <w:sz w:val="24"/>
                <w:szCs w:val="24"/>
              </w:rPr>
            </w:pPr>
          </w:p>
        </w:tc>
        <w:tc>
          <w:tcPr>
            <w:tcW w:w="2349" w:type="dxa"/>
          </w:tcPr>
          <w:p w:rsidR="0028057A" w:rsidRDefault="0028057A" w:rsidP="00FD554E">
            <w:pPr>
              <w:spacing w:line="480" w:lineRule="auto"/>
              <w:rPr>
                <w:rFonts w:ascii="Times New Roman" w:hAnsi="Times New Roman" w:cs="Times New Roman"/>
                <w:b/>
                <w:sz w:val="24"/>
                <w:szCs w:val="24"/>
              </w:rPr>
            </w:pPr>
          </w:p>
        </w:tc>
      </w:tr>
      <w:tr w:rsidR="0028057A" w:rsidTr="00FD554E">
        <w:tc>
          <w:tcPr>
            <w:tcW w:w="2349" w:type="dxa"/>
          </w:tcPr>
          <w:p w:rsidR="0028057A" w:rsidRPr="00A20517" w:rsidRDefault="0028057A"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p</w:t>
            </w:r>
          </w:p>
        </w:tc>
        <w:tc>
          <w:tcPr>
            <w:tcW w:w="2349" w:type="dxa"/>
          </w:tcPr>
          <w:p w:rsidR="0028057A" w:rsidRPr="00A20517" w:rsidRDefault="0028057A" w:rsidP="00FD554E">
            <w:pPr>
              <w:spacing w:line="480" w:lineRule="auto"/>
              <w:rPr>
                <w:rFonts w:ascii="Times New Roman" w:hAnsi="Times New Roman" w:cs="Times New Roman"/>
                <w:sz w:val="24"/>
                <w:szCs w:val="24"/>
              </w:rPr>
            </w:pPr>
            <w:r>
              <w:rPr>
                <w:rFonts w:ascii="Times New Roman" w:hAnsi="Times New Roman" w:cs="Times New Roman"/>
                <w:sz w:val="24"/>
                <w:szCs w:val="24"/>
              </w:rPr>
              <w:t>&lt;0.00426</w:t>
            </w:r>
          </w:p>
        </w:tc>
        <w:tc>
          <w:tcPr>
            <w:tcW w:w="2349" w:type="dxa"/>
          </w:tcPr>
          <w:p w:rsidR="0028057A" w:rsidRDefault="0028057A" w:rsidP="00FD554E">
            <w:pPr>
              <w:spacing w:line="480" w:lineRule="auto"/>
              <w:rPr>
                <w:rFonts w:ascii="Times New Roman" w:hAnsi="Times New Roman" w:cs="Times New Roman"/>
                <w:b/>
                <w:sz w:val="24"/>
                <w:szCs w:val="24"/>
              </w:rPr>
            </w:pPr>
          </w:p>
        </w:tc>
        <w:tc>
          <w:tcPr>
            <w:tcW w:w="2349" w:type="dxa"/>
          </w:tcPr>
          <w:p w:rsidR="0028057A" w:rsidRDefault="0028057A" w:rsidP="00FD554E">
            <w:pPr>
              <w:spacing w:line="480" w:lineRule="auto"/>
              <w:rPr>
                <w:rFonts w:ascii="Times New Roman" w:hAnsi="Times New Roman" w:cs="Times New Roman"/>
                <w:b/>
                <w:sz w:val="24"/>
                <w:szCs w:val="24"/>
              </w:rPr>
            </w:pPr>
          </w:p>
        </w:tc>
      </w:tr>
    </w:tbl>
    <w:p w:rsidR="0028057A" w:rsidRDefault="0028057A" w:rsidP="0028057A">
      <w:pPr>
        <w:tabs>
          <w:tab w:val="left" w:pos="1122"/>
        </w:tabs>
        <w:spacing w:line="480" w:lineRule="auto"/>
        <w:rPr>
          <w:rFonts w:ascii="Times New Roman" w:hAnsi="Times New Roman" w:cs="Times New Roman"/>
          <w:i/>
          <w:sz w:val="24"/>
          <w:szCs w:val="24"/>
        </w:rPr>
      </w:pPr>
      <w:r w:rsidRPr="009D680E">
        <w:rPr>
          <w:rFonts w:ascii="Times New Roman" w:hAnsi="Times New Roman" w:cs="Times New Roman"/>
          <w:i/>
          <w:sz w:val="24"/>
          <w:szCs w:val="24"/>
        </w:rPr>
        <w:t>T</w:t>
      </w:r>
      <w:r>
        <w:rPr>
          <w:rFonts w:ascii="Times New Roman" w:hAnsi="Times New Roman" w:cs="Times New Roman"/>
          <w:i/>
          <w:sz w:val="24"/>
          <w:szCs w:val="24"/>
        </w:rPr>
        <w:t xml:space="preserve">able 4.5 </w:t>
      </w:r>
      <w:r w:rsidRPr="009D680E">
        <w:rPr>
          <w:rFonts w:ascii="Times New Roman" w:hAnsi="Times New Roman" w:cs="Times New Roman"/>
          <w:i/>
          <w:sz w:val="24"/>
          <w:szCs w:val="24"/>
        </w:rPr>
        <w:t>Paired Sample T-tests</w:t>
      </w:r>
      <w:r w:rsidR="00DD34A0" w:rsidRPr="00DD34A0">
        <w:rPr>
          <w:rFonts w:ascii="Times New Roman" w:hAnsi="Times New Roman" w:cs="Times New Roman"/>
          <w:i/>
          <w:sz w:val="24"/>
          <w:szCs w:val="24"/>
        </w:rPr>
        <w:t xml:space="preserve"> </w:t>
      </w:r>
      <w:r w:rsidR="00DD34A0">
        <w:rPr>
          <w:rFonts w:ascii="Times New Roman" w:hAnsi="Times New Roman" w:cs="Times New Roman"/>
          <w:i/>
          <w:sz w:val="24"/>
          <w:szCs w:val="24"/>
        </w:rPr>
        <w:t>of positive</w:t>
      </w:r>
      <w:r w:rsidR="00DD34A0">
        <w:rPr>
          <w:rFonts w:ascii="Times New Roman" w:hAnsi="Times New Roman" w:cs="Times New Roman"/>
          <w:i/>
          <w:sz w:val="24"/>
          <w:szCs w:val="24"/>
        </w:rPr>
        <w:t xml:space="preserve"> influence on offline data transmission</w:t>
      </w:r>
    </w:p>
    <w:p w:rsidR="004A0B97" w:rsidRDefault="00EB39B5" w:rsidP="004A0B97">
      <w:pPr>
        <w:spacing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ab/>
        <w:t>From table 4.5 t</w:t>
      </w:r>
      <w:r w:rsidRPr="00EB39B5">
        <w:rPr>
          <w:rFonts w:ascii="Times New Roman" w:hAnsi="Times New Roman" w:cs="Times New Roman"/>
          <w:sz w:val="24"/>
          <w:szCs w:val="24"/>
        </w:rPr>
        <w:t>he t-statistic (2.88) shows a significant difference in offline information communication between the two groups. Cohen's d (0.153) indicates a very small effect size, indicating that the observed effects, although statistically significant, may not be very 351 The paired sample t-test with degrees of freedom had a high level of accuracy. The p-value (&lt;0.00426) provides strong evidence against the null hypothesis, indicating that positive social support does have a statistically significant effect on online information transfer. In con</w:t>
      </w:r>
      <w:r w:rsidR="004A0B97">
        <w:rPr>
          <w:rFonts w:ascii="Times New Roman" w:hAnsi="Times New Roman" w:cs="Times New Roman"/>
          <w:sz w:val="24"/>
          <w:szCs w:val="24"/>
        </w:rPr>
        <w:t>clusion, the results support the</w:t>
      </w:r>
      <w:r w:rsidRPr="00EB39B5">
        <w:rPr>
          <w:rFonts w:ascii="Times New Roman" w:hAnsi="Times New Roman" w:cs="Times New Roman"/>
          <w:sz w:val="24"/>
          <w:szCs w:val="24"/>
        </w:rPr>
        <w:t xml:space="preserve"> reject</w:t>
      </w:r>
      <w:r w:rsidR="004A0B97">
        <w:rPr>
          <w:rFonts w:ascii="Times New Roman" w:hAnsi="Times New Roman" w:cs="Times New Roman"/>
          <w:sz w:val="24"/>
          <w:szCs w:val="24"/>
        </w:rPr>
        <w:t>ion of</w:t>
      </w:r>
      <w:r w:rsidRPr="00EB39B5">
        <w:rPr>
          <w:rFonts w:ascii="Times New Roman" w:hAnsi="Times New Roman" w:cs="Times New Roman"/>
          <w:sz w:val="24"/>
          <w:szCs w:val="24"/>
        </w:rPr>
        <w:t xml:space="preserve"> the null hypothesis (Ho), revealing a statistically significant but non-trivial increase in online communication so in because of good social support.</w:t>
      </w:r>
      <w:r w:rsidR="004A0B97">
        <w:rPr>
          <w:rFonts w:ascii="Times New Roman" w:hAnsi="Times New Roman" w:cs="Times New Roman"/>
          <w:sz w:val="24"/>
          <w:szCs w:val="24"/>
        </w:rPr>
        <w:t xml:space="preserve"> Thus p</w:t>
      </w:r>
      <w:r w:rsidR="004A0B97">
        <w:rPr>
          <w:rFonts w:ascii="Times New Roman" w:eastAsia="Calibri" w:hAnsi="Times New Roman" w:cs="Times New Roman"/>
          <w:sz w:val="24"/>
          <w:szCs w:val="24"/>
        </w:rPr>
        <w:t xml:space="preserve">ositive Social endorsement will increase offline information transmission. </w:t>
      </w:r>
    </w:p>
    <w:p w:rsidR="00EB39B5" w:rsidRPr="00EB39B5" w:rsidRDefault="00EB39B5" w:rsidP="0028057A">
      <w:pPr>
        <w:tabs>
          <w:tab w:val="left" w:pos="1122"/>
        </w:tabs>
        <w:spacing w:line="480" w:lineRule="auto"/>
        <w:rPr>
          <w:rFonts w:ascii="Times New Roman" w:hAnsi="Times New Roman" w:cs="Times New Roman"/>
          <w:sz w:val="24"/>
          <w:szCs w:val="24"/>
        </w:rPr>
      </w:pPr>
    </w:p>
    <w:p w:rsidR="00BF2ACC" w:rsidRPr="00B83C9E" w:rsidRDefault="007F58A4" w:rsidP="00F61664">
      <w:pPr>
        <w:spacing w:line="480" w:lineRule="auto"/>
        <w:rPr>
          <w:rFonts w:ascii="Times New Roman" w:hAnsi="Times New Roman" w:cs="Times New Roman"/>
          <w:b/>
          <w:sz w:val="24"/>
          <w:szCs w:val="24"/>
        </w:rPr>
      </w:pPr>
      <w:r w:rsidRPr="00B83C9E">
        <w:rPr>
          <w:rFonts w:ascii="Times New Roman" w:hAnsi="Times New Roman" w:cs="Times New Roman"/>
          <w:b/>
          <w:sz w:val="24"/>
          <w:szCs w:val="24"/>
        </w:rPr>
        <w:lastRenderedPageBreak/>
        <w:t>Hypothesis 4</w:t>
      </w:r>
    </w:p>
    <w:p w:rsidR="009D693D" w:rsidRPr="00234530" w:rsidRDefault="009D4851" w:rsidP="00F61664">
      <w:pPr>
        <w:tabs>
          <w:tab w:val="left" w:pos="1197"/>
        </w:tabs>
        <w:spacing w:line="480" w:lineRule="auto"/>
        <w:rPr>
          <w:rFonts w:ascii="Times New Roman" w:hAnsi="Times New Roman" w:cs="Times New Roman"/>
          <w:sz w:val="24"/>
          <w:szCs w:val="24"/>
        </w:rPr>
      </w:pPr>
      <w:r>
        <w:rPr>
          <w:rFonts w:ascii="Times New Roman" w:hAnsi="Times New Roman" w:cs="Times New Roman"/>
          <w:sz w:val="24"/>
          <w:szCs w:val="24"/>
        </w:rPr>
        <w:tab/>
      </w:r>
      <w:r w:rsidR="009D693D">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2349"/>
        <w:gridCol w:w="2349"/>
        <w:gridCol w:w="2349"/>
        <w:gridCol w:w="2349"/>
      </w:tblGrid>
      <w:tr w:rsidR="009D693D" w:rsidTr="009B6701">
        <w:tc>
          <w:tcPr>
            <w:tcW w:w="4698" w:type="dxa"/>
            <w:gridSpan w:val="2"/>
          </w:tcPr>
          <w:p w:rsidR="009D693D" w:rsidRDefault="009D693D"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Students’ t</w:t>
            </w:r>
          </w:p>
        </w:tc>
        <w:tc>
          <w:tcPr>
            <w:tcW w:w="4698" w:type="dxa"/>
            <w:gridSpan w:val="2"/>
          </w:tcPr>
          <w:p w:rsidR="009D693D" w:rsidRDefault="009D693D"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Cohen’s d</w:t>
            </w:r>
          </w:p>
        </w:tc>
      </w:tr>
      <w:tr w:rsidR="009D693D" w:rsidTr="009B6701">
        <w:tc>
          <w:tcPr>
            <w:tcW w:w="2349" w:type="dxa"/>
          </w:tcPr>
          <w:p w:rsidR="009D693D" w:rsidRPr="00A20517" w:rsidRDefault="009D693D"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Statistic</w:t>
            </w:r>
          </w:p>
        </w:tc>
        <w:tc>
          <w:tcPr>
            <w:tcW w:w="2349" w:type="dxa"/>
          </w:tcPr>
          <w:p w:rsidR="009D693D" w:rsidRPr="00A20517" w:rsidRDefault="009D693D"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4.24</w:t>
            </w:r>
          </w:p>
        </w:tc>
        <w:tc>
          <w:tcPr>
            <w:tcW w:w="2349" w:type="dxa"/>
          </w:tcPr>
          <w:p w:rsidR="009D693D" w:rsidRPr="00F40887" w:rsidRDefault="009D693D"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Effect Size</w:t>
            </w:r>
          </w:p>
        </w:tc>
        <w:tc>
          <w:tcPr>
            <w:tcW w:w="2349" w:type="dxa"/>
          </w:tcPr>
          <w:p w:rsidR="009D693D" w:rsidRPr="00F40887" w:rsidRDefault="009D693D"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0.226</w:t>
            </w:r>
          </w:p>
        </w:tc>
      </w:tr>
      <w:tr w:rsidR="009D693D" w:rsidTr="009B6701">
        <w:tc>
          <w:tcPr>
            <w:tcW w:w="2349" w:type="dxa"/>
          </w:tcPr>
          <w:p w:rsidR="009D693D" w:rsidRPr="00A20517" w:rsidRDefault="009D693D"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df</w:t>
            </w:r>
          </w:p>
        </w:tc>
        <w:tc>
          <w:tcPr>
            <w:tcW w:w="2349" w:type="dxa"/>
          </w:tcPr>
          <w:p w:rsidR="009D693D" w:rsidRPr="00A20517" w:rsidRDefault="009D693D"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351</w:t>
            </w:r>
          </w:p>
        </w:tc>
        <w:tc>
          <w:tcPr>
            <w:tcW w:w="2349" w:type="dxa"/>
          </w:tcPr>
          <w:p w:rsidR="009D693D" w:rsidRDefault="009D693D" w:rsidP="00F61664">
            <w:pPr>
              <w:spacing w:line="480" w:lineRule="auto"/>
              <w:rPr>
                <w:rFonts w:ascii="Times New Roman" w:hAnsi="Times New Roman" w:cs="Times New Roman"/>
                <w:b/>
                <w:sz w:val="24"/>
                <w:szCs w:val="24"/>
              </w:rPr>
            </w:pPr>
          </w:p>
        </w:tc>
        <w:tc>
          <w:tcPr>
            <w:tcW w:w="2349" w:type="dxa"/>
          </w:tcPr>
          <w:p w:rsidR="009D693D" w:rsidRDefault="009D693D" w:rsidP="00F61664">
            <w:pPr>
              <w:spacing w:line="480" w:lineRule="auto"/>
              <w:rPr>
                <w:rFonts w:ascii="Times New Roman" w:hAnsi="Times New Roman" w:cs="Times New Roman"/>
                <w:b/>
                <w:sz w:val="24"/>
                <w:szCs w:val="24"/>
              </w:rPr>
            </w:pPr>
          </w:p>
        </w:tc>
      </w:tr>
      <w:tr w:rsidR="009D693D" w:rsidTr="009B6701">
        <w:tc>
          <w:tcPr>
            <w:tcW w:w="2349" w:type="dxa"/>
          </w:tcPr>
          <w:p w:rsidR="009D693D" w:rsidRPr="00A20517" w:rsidRDefault="009D693D"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p</w:t>
            </w:r>
          </w:p>
        </w:tc>
        <w:tc>
          <w:tcPr>
            <w:tcW w:w="2349" w:type="dxa"/>
          </w:tcPr>
          <w:p w:rsidR="009D693D" w:rsidRPr="00A20517" w:rsidRDefault="009D693D"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&lt;0.01</w:t>
            </w:r>
          </w:p>
        </w:tc>
        <w:tc>
          <w:tcPr>
            <w:tcW w:w="2349" w:type="dxa"/>
          </w:tcPr>
          <w:p w:rsidR="009D693D" w:rsidRDefault="009D693D" w:rsidP="00F61664">
            <w:pPr>
              <w:spacing w:line="480" w:lineRule="auto"/>
              <w:rPr>
                <w:rFonts w:ascii="Times New Roman" w:hAnsi="Times New Roman" w:cs="Times New Roman"/>
                <w:b/>
                <w:sz w:val="24"/>
                <w:szCs w:val="24"/>
              </w:rPr>
            </w:pPr>
          </w:p>
        </w:tc>
        <w:tc>
          <w:tcPr>
            <w:tcW w:w="2349" w:type="dxa"/>
          </w:tcPr>
          <w:p w:rsidR="009D693D" w:rsidRDefault="009D693D" w:rsidP="00F61664">
            <w:pPr>
              <w:spacing w:line="480" w:lineRule="auto"/>
              <w:rPr>
                <w:rFonts w:ascii="Times New Roman" w:hAnsi="Times New Roman" w:cs="Times New Roman"/>
                <w:b/>
                <w:sz w:val="24"/>
                <w:szCs w:val="24"/>
              </w:rPr>
            </w:pPr>
          </w:p>
        </w:tc>
      </w:tr>
    </w:tbl>
    <w:p w:rsidR="009D693D" w:rsidRPr="009D680E" w:rsidRDefault="009D693D" w:rsidP="00F61664">
      <w:pPr>
        <w:tabs>
          <w:tab w:val="left" w:pos="1122"/>
        </w:tabs>
        <w:spacing w:line="480" w:lineRule="auto"/>
        <w:rPr>
          <w:rFonts w:ascii="Times New Roman" w:hAnsi="Times New Roman" w:cs="Times New Roman"/>
          <w:i/>
          <w:sz w:val="24"/>
          <w:szCs w:val="24"/>
        </w:rPr>
      </w:pPr>
      <w:r w:rsidRPr="009D680E">
        <w:rPr>
          <w:rFonts w:ascii="Times New Roman" w:hAnsi="Times New Roman" w:cs="Times New Roman"/>
          <w:i/>
          <w:sz w:val="24"/>
          <w:szCs w:val="24"/>
        </w:rPr>
        <w:t>T</w:t>
      </w:r>
      <w:r w:rsidR="00F44073">
        <w:rPr>
          <w:rFonts w:ascii="Times New Roman" w:hAnsi="Times New Roman" w:cs="Times New Roman"/>
          <w:i/>
          <w:sz w:val="24"/>
          <w:szCs w:val="24"/>
        </w:rPr>
        <w:t>able 4.6</w:t>
      </w:r>
      <w:r>
        <w:rPr>
          <w:rFonts w:ascii="Times New Roman" w:hAnsi="Times New Roman" w:cs="Times New Roman"/>
          <w:i/>
          <w:sz w:val="24"/>
          <w:szCs w:val="24"/>
        </w:rPr>
        <w:t xml:space="preserve"> </w:t>
      </w:r>
      <w:r w:rsidRPr="009D680E">
        <w:rPr>
          <w:rFonts w:ascii="Times New Roman" w:hAnsi="Times New Roman" w:cs="Times New Roman"/>
          <w:i/>
          <w:sz w:val="24"/>
          <w:szCs w:val="24"/>
        </w:rPr>
        <w:t>Paired Sample T-tests</w:t>
      </w:r>
      <w:r w:rsidR="00AA4560">
        <w:rPr>
          <w:rFonts w:ascii="Times New Roman" w:hAnsi="Times New Roman" w:cs="Times New Roman"/>
          <w:i/>
          <w:sz w:val="24"/>
          <w:szCs w:val="24"/>
        </w:rPr>
        <w:t xml:space="preserve"> of negative influence on online information transmission</w:t>
      </w:r>
    </w:p>
    <w:tbl>
      <w:tblPr>
        <w:tblStyle w:val="TableGrid"/>
        <w:tblW w:w="9396" w:type="dxa"/>
        <w:tblLook w:val="04A0" w:firstRow="1" w:lastRow="0" w:firstColumn="1" w:lastColumn="0" w:noHBand="0" w:noVBand="1"/>
      </w:tblPr>
      <w:tblGrid>
        <w:gridCol w:w="1566"/>
        <w:gridCol w:w="1566"/>
        <w:gridCol w:w="1566"/>
        <w:gridCol w:w="1566"/>
        <w:gridCol w:w="1566"/>
        <w:gridCol w:w="1566"/>
      </w:tblGrid>
      <w:tr w:rsidR="009D693D" w:rsidTr="009B6701">
        <w:tc>
          <w:tcPr>
            <w:tcW w:w="1566" w:type="dxa"/>
          </w:tcPr>
          <w:p w:rsidR="009D693D" w:rsidRPr="00E85D9D" w:rsidRDefault="009D693D"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Descriptive</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N</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Mean</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Median</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SD</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SE</w:t>
            </w:r>
          </w:p>
        </w:tc>
      </w:tr>
      <w:tr w:rsidR="009D693D" w:rsidTr="009B6701">
        <w:tc>
          <w:tcPr>
            <w:tcW w:w="1566" w:type="dxa"/>
          </w:tcPr>
          <w:p w:rsidR="009D693D" w:rsidRPr="00E85D9D" w:rsidRDefault="009D693D"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Positive</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2.82</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2.88</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0.575</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0.0306</w:t>
            </w:r>
          </w:p>
        </w:tc>
      </w:tr>
      <w:tr w:rsidR="009D693D" w:rsidTr="009B6701">
        <w:tc>
          <w:tcPr>
            <w:tcW w:w="1566" w:type="dxa"/>
          </w:tcPr>
          <w:p w:rsidR="009D693D" w:rsidRPr="0022755E" w:rsidRDefault="009D693D" w:rsidP="00F61664">
            <w:pPr>
              <w:spacing w:line="480" w:lineRule="auto"/>
              <w:rPr>
                <w:rFonts w:ascii="Times New Roman" w:hAnsi="Times New Roman" w:cs="Times New Roman"/>
                <w:sz w:val="24"/>
                <w:szCs w:val="24"/>
              </w:rPr>
            </w:pPr>
            <w:r w:rsidRPr="0022755E">
              <w:rPr>
                <w:rFonts w:ascii="Times New Roman" w:hAnsi="Times New Roman" w:cs="Times New Roman"/>
                <w:sz w:val="24"/>
                <w:szCs w:val="24"/>
              </w:rPr>
              <w:t>Control</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2.70</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2.75</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0.659</w:t>
            </w:r>
          </w:p>
        </w:tc>
        <w:tc>
          <w:tcPr>
            <w:tcW w:w="1566" w:type="dxa"/>
          </w:tcPr>
          <w:p w:rsidR="009D693D" w:rsidRDefault="009D693D" w:rsidP="00F61664">
            <w:pPr>
              <w:spacing w:line="480" w:lineRule="auto"/>
              <w:rPr>
                <w:rFonts w:ascii="Times New Roman" w:hAnsi="Times New Roman" w:cs="Times New Roman"/>
                <w:sz w:val="24"/>
                <w:szCs w:val="24"/>
              </w:rPr>
            </w:pPr>
            <w:r>
              <w:rPr>
                <w:rFonts w:ascii="Times New Roman" w:hAnsi="Times New Roman" w:cs="Times New Roman"/>
                <w:sz w:val="24"/>
                <w:szCs w:val="24"/>
              </w:rPr>
              <w:t>0.0351</w:t>
            </w:r>
          </w:p>
        </w:tc>
      </w:tr>
    </w:tbl>
    <w:p w:rsidR="009D693D" w:rsidRPr="00182A50" w:rsidRDefault="009D693D" w:rsidP="00A5318E">
      <w:pPr>
        <w:spacing w:line="480" w:lineRule="auto"/>
        <w:ind w:left="720" w:hanging="720"/>
        <w:rPr>
          <w:rFonts w:ascii="Times New Roman" w:hAnsi="Times New Roman" w:cs="Times New Roman"/>
          <w:i/>
          <w:sz w:val="24"/>
          <w:szCs w:val="24"/>
        </w:rPr>
      </w:pPr>
      <w:r>
        <w:rPr>
          <w:rFonts w:ascii="Times New Roman" w:hAnsi="Times New Roman" w:cs="Times New Roman"/>
          <w:i/>
          <w:sz w:val="24"/>
          <w:szCs w:val="24"/>
        </w:rPr>
        <w:t>Table 4.</w:t>
      </w:r>
      <w:r w:rsidR="00F44073">
        <w:rPr>
          <w:rFonts w:ascii="Times New Roman" w:hAnsi="Times New Roman" w:cs="Times New Roman"/>
          <w:i/>
          <w:sz w:val="24"/>
          <w:szCs w:val="24"/>
        </w:rPr>
        <w:t>7</w:t>
      </w:r>
      <w:r w:rsidRPr="00182A50">
        <w:rPr>
          <w:rFonts w:ascii="Times New Roman" w:hAnsi="Times New Roman" w:cs="Times New Roman"/>
          <w:i/>
          <w:sz w:val="24"/>
          <w:szCs w:val="24"/>
        </w:rPr>
        <w:t>: Descriptive</w:t>
      </w:r>
      <w:r w:rsidR="00A5318E">
        <w:rPr>
          <w:rFonts w:ascii="Times New Roman" w:hAnsi="Times New Roman" w:cs="Times New Roman"/>
          <w:i/>
          <w:sz w:val="24"/>
          <w:szCs w:val="24"/>
        </w:rPr>
        <w:t xml:space="preserve"> statistics</w:t>
      </w:r>
      <w:r w:rsidRPr="00182A50">
        <w:rPr>
          <w:rFonts w:ascii="Times New Roman" w:hAnsi="Times New Roman" w:cs="Times New Roman"/>
          <w:i/>
          <w:sz w:val="24"/>
          <w:szCs w:val="24"/>
        </w:rPr>
        <w:t xml:space="preserve"> </w:t>
      </w:r>
      <w:r w:rsidR="00A5318E">
        <w:rPr>
          <w:rFonts w:ascii="Times New Roman" w:hAnsi="Times New Roman" w:cs="Times New Roman"/>
          <w:i/>
          <w:sz w:val="24"/>
          <w:szCs w:val="24"/>
        </w:rPr>
        <w:t>of negative influence on online information transmission</w:t>
      </w:r>
    </w:p>
    <w:p w:rsidR="00F56BA2" w:rsidRDefault="001E7309" w:rsidP="00F61664">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857086" w:rsidRPr="00857086">
        <w:rPr>
          <w:rFonts w:ascii="Times New Roman" w:hAnsi="Times New Roman" w:cs="Times New Roman"/>
          <w:sz w:val="24"/>
          <w:szCs w:val="24"/>
        </w:rPr>
        <w:t xml:space="preserve">A positive t-statistic of 4.24 in conjunction with a P value of less than 0.01 suggests statistical significance, demonstrating that there is sufficient data to reject the null hypothesis (Ho). The positive t-statistic shows that the control experiment and the endorsed information vary statistically in a favorable way. Thus a conclusion can be made that online information dissemination will grow with negative social approbation.  The influence of Cohen's d size also demonstrates the practical relevance of the rise in belief brought on by material that has received favorable endorsement. The fact that </w:t>
      </w:r>
      <w:r w:rsidR="00857086">
        <w:rPr>
          <w:rFonts w:ascii="Times New Roman" w:hAnsi="Times New Roman" w:cs="Times New Roman"/>
          <w:sz w:val="24"/>
          <w:szCs w:val="24"/>
        </w:rPr>
        <w:t xml:space="preserve">the mean belief in the positive </w:t>
      </w:r>
      <w:r w:rsidR="00857086" w:rsidRPr="00857086">
        <w:rPr>
          <w:rFonts w:ascii="Times New Roman" w:hAnsi="Times New Roman" w:cs="Times New Roman"/>
          <w:sz w:val="24"/>
          <w:szCs w:val="24"/>
        </w:rPr>
        <w:t>recommendations is larger than</w:t>
      </w:r>
      <w:r w:rsidR="00F44073">
        <w:rPr>
          <w:rFonts w:ascii="Times New Roman" w:hAnsi="Times New Roman" w:cs="Times New Roman"/>
          <w:sz w:val="24"/>
          <w:szCs w:val="24"/>
        </w:rPr>
        <w:t xml:space="preserve"> in the control trial (Table 4.7</w:t>
      </w:r>
      <w:r w:rsidR="00857086" w:rsidRPr="00857086">
        <w:rPr>
          <w:rFonts w:ascii="Times New Roman" w:hAnsi="Times New Roman" w:cs="Times New Roman"/>
          <w:sz w:val="24"/>
          <w:szCs w:val="24"/>
        </w:rPr>
        <w:t xml:space="preserve">) also supports the conclusion. In comparison to the control experiment, the standard deviation of 0.575 indicates a more exact result. </w:t>
      </w:r>
      <w:r w:rsidR="00F56BA2">
        <w:rPr>
          <w:rFonts w:ascii="Times New Roman" w:hAnsi="Times New Roman" w:cs="Times New Roman"/>
          <w:sz w:val="24"/>
          <w:szCs w:val="24"/>
        </w:rPr>
        <w:t xml:space="preserve"> </w:t>
      </w:r>
    </w:p>
    <w:p w:rsidR="00B7779F" w:rsidRDefault="00B7779F" w:rsidP="00F61664">
      <w:pPr>
        <w:spacing w:line="480" w:lineRule="auto"/>
        <w:ind w:firstLine="720"/>
        <w:rPr>
          <w:rFonts w:ascii="Times New Roman" w:hAnsi="Times New Roman" w:cs="Times New Roman"/>
          <w:sz w:val="24"/>
          <w:szCs w:val="24"/>
        </w:rPr>
      </w:pPr>
    </w:p>
    <w:p w:rsidR="00BF2ACC" w:rsidRDefault="00A56FFF" w:rsidP="00F61664">
      <w:pPr>
        <w:spacing w:line="480" w:lineRule="auto"/>
        <w:rPr>
          <w:rFonts w:ascii="Times New Roman" w:hAnsi="Times New Roman" w:cs="Times New Roman"/>
          <w:b/>
          <w:sz w:val="24"/>
          <w:szCs w:val="24"/>
        </w:rPr>
      </w:pPr>
      <w:r w:rsidRPr="00A94BE3">
        <w:rPr>
          <w:rFonts w:ascii="Times New Roman" w:hAnsi="Times New Roman" w:cs="Times New Roman"/>
          <w:b/>
          <w:sz w:val="24"/>
          <w:szCs w:val="24"/>
        </w:rPr>
        <w:lastRenderedPageBreak/>
        <w:t>Hypothesis 5</w:t>
      </w:r>
    </w:p>
    <w:tbl>
      <w:tblPr>
        <w:tblStyle w:val="TableGrid"/>
        <w:tblW w:w="0" w:type="auto"/>
        <w:tblLook w:val="04A0" w:firstRow="1" w:lastRow="0" w:firstColumn="1" w:lastColumn="0" w:noHBand="0" w:noVBand="1"/>
      </w:tblPr>
      <w:tblGrid>
        <w:gridCol w:w="2349"/>
        <w:gridCol w:w="2349"/>
        <w:gridCol w:w="2349"/>
        <w:gridCol w:w="2349"/>
      </w:tblGrid>
      <w:tr w:rsidR="00F50B2F" w:rsidTr="009B6701">
        <w:tc>
          <w:tcPr>
            <w:tcW w:w="4698" w:type="dxa"/>
            <w:gridSpan w:val="2"/>
          </w:tcPr>
          <w:p w:rsidR="00F50B2F" w:rsidRDefault="00F50B2F"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Students’ t</w:t>
            </w:r>
          </w:p>
        </w:tc>
        <w:tc>
          <w:tcPr>
            <w:tcW w:w="4698" w:type="dxa"/>
            <w:gridSpan w:val="2"/>
          </w:tcPr>
          <w:p w:rsidR="00F50B2F" w:rsidRDefault="00F50B2F" w:rsidP="00F61664">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Cohen’s d</w:t>
            </w:r>
          </w:p>
        </w:tc>
      </w:tr>
      <w:tr w:rsidR="00F50B2F" w:rsidTr="009B6701">
        <w:tc>
          <w:tcPr>
            <w:tcW w:w="2349" w:type="dxa"/>
          </w:tcPr>
          <w:p w:rsidR="00F50B2F" w:rsidRPr="00A20517" w:rsidRDefault="00F50B2F"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Statistic</w:t>
            </w:r>
          </w:p>
        </w:tc>
        <w:tc>
          <w:tcPr>
            <w:tcW w:w="2349" w:type="dxa"/>
          </w:tcPr>
          <w:p w:rsidR="00F50B2F" w:rsidRPr="00A20517" w:rsidRDefault="00DE441D" w:rsidP="00F61664">
            <w:pPr>
              <w:spacing w:line="480" w:lineRule="auto"/>
              <w:rPr>
                <w:rFonts w:ascii="Times New Roman" w:hAnsi="Times New Roman" w:cs="Times New Roman"/>
                <w:sz w:val="24"/>
                <w:szCs w:val="24"/>
              </w:rPr>
            </w:pPr>
            <w:r>
              <w:rPr>
                <w:rFonts w:ascii="Times New Roman" w:hAnsi="Times New Roman" w:cs="Times New Roman"/>
                <w:sz w:val="24"/>
                <w:szCs w:val="24"/>
              </w:rPr>
              <w:t>-1.30</w:t>
            </w:r>
          </w:p>
        </w:tc>
        <w:tc>
          <w:tcPr>
            <w:tcW w:w="2349" w:type="dxa"/>
          </w:tcPr>
          <w:p w:rsidR="00F50B2F" w:rsidRPr="00F40887" w:rsidRDefault="00F50B2F" w:rsidP="00F61664">
            <w:pPr>
              <w:spacing w:line="480" w:lineRule="auto"/>
              <w:rPr>
                <w:rFonts w:ascii="Times New Roman" w:hAnsi="Times New Roman" w:cs="Times New Roman"/>
                <w:sz w:val="24"/>
                <w:szCs w:val="24"/>
              </w:rPr>
            </w:pPr>
            <w:r w:rsidRPr="00F40887">
              <w:rPr>
                <w:rFonts w:ascii="Times New Roman" w:hAnsi="Times New Roman" w:cs="Times New Roman"/>
                <w:sz w:val="24"/>
                <w:szCs w:val="24"/>
              </w:rPr>
              <w:t>Effect Size</w:t>
            </w:r>
          </w:p>
        </w:tc>
        <w:tc>
          <w:tcPr>
            <w:tcW w:w="2349" w:type="dxa"/>
          </w:tcPr>
          <w:p w:rsidR="00F50B2F" w:rsidRPr="00F40887" w:rsidRDefault="00DE441D" w:rsidP="00F61664">
            <w:pPr>
              <w:spacing w:line="480" w:lineRule="auto"/>
              <w:rPr>
                <w:rFonts w:ascii="Times New Roman" w:hAnsi="Times New Roman" w:cs="Times New Roman"/>
                <w:sz w:val="24"/>
                <w:szCs w:val="24"/>
              </w:rPr>
            </w:pPr>
            <w:r>
              <w:rPr>
                <w:rFonts w:ascii="Times New Roman" w:hAnsi="Times New Roman" w:cs="Times New Roman"/>
                <w:sz w:val="24"/>
                <w:szCs w:val="24"/>
              </w:rPr>
              <w:t>-0.0693</w:t>
            </w:r>
          </w:p>
        </w:tc>
      </w:tr>
      <w:tr w:rsidR="00F50B2F" w:rsidTr="009B6701">
        <w:tc>
          <w:tcPr>
            <w:tcW w:w="2349" w:type="dxa"/>
          </w:tcPr>
          <w:p w:rsidR="00F50B2F" w:rsidRPr="00A20517" w:rsidRDefault="00F50B2F"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df</w:t>
            </w:r>
          </w:p>
        </w:tc>
        <w:tc>
          <w:tcPr>
            <w:tcW w:w="2349" w:type="dxa"/>
          </w:tcPr>
          <w:p w:rsidR="00F50B2F" w:rsidRPr="00A20517" w:rsidRDefault="00F50B2F"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351</w:t>
            </w:r>
          </w:p>
        </w:tc>
        <w:tc>
          <w:tcPr>
            <w:tcW w:w="2349" w:type="dxa"/>
          </w:tcPr>
          <w:p w:rsidR="00F50B2F" w:rsidRDefault="00F50B2F" w:rsidP="00F61664">
            <w:pPr>
              <w:spacing w:line="480" w:lineRule="auto"/>
              <w:rPr>
                <w:rFonts w:ascii="Times New Roman" w:hAnsi="Times New Roman" w:cs="Times New Roman"/>
                <w:b/>
                <w:sz w:val="24"/>
                <w:szCs w:val="24"/>
              </w:rPr>
            </w:pPr>
          </w:p>
        </w:tc>
        <w:tc>
          <w:tcPr>
            <w:tcW w:w="2349" w:type="dxa"/>
          </w:tcPr>
          <w:p w:rsidR="00F50B2F" w:rsidRDefault="00F50B2F" w:rsidP="00F61664">
            <w:pPr>
              <w:spacing w:line="480" w:lineRule="auto"/>
              <w:rPr>
                <w:rFonts w:ascii="Times New Roman" w:hAnsi="Times New Roman" w:cs="Times New Roman"/>
                <w:b/>
                <w:sz w:val="24"/>
                <w:szCs w:val="24"/>
              </w:rPr>
            </w:pPr>
          </w:p>
        </w:tc>
      </w:tr>
      <w:tr w:rsidR="00F50B2F" w:rsidTr="009B6701">
        <w:tc>
          <w:tcPr>
            <w:tcW w:w="2349" w:type="dxa"/>
          </w:tcPr>
          <w:p w:rsidR="00F50B2F" w:rsidRPr="00A20517" w:rsidRDefault="00F50B2F" w:rsidP="00F61664">
            <w:pPr>
              <w:spacing w:line="480" w:lineRule="auto"/>
              <w:rPr>
                <w:rFonts w:ascii="Times New Roman" w:hAnsi="Times New Roman" w:cs="Times New Roman"/>
                <w:sz w:val="24"/>
                <w:szCs w:val="24"/>
              </w:rPr>
            </w:pPr>
            <w:r w:rsidRPr="00A20517">
              <w:rPr>
                <w:rFonts w:ascii="Times New Roman" w:hAnsi="Times New Roman" w:cs="Times New Roman"/>
                <w:sz w:val="24"/>
                <w:szCs w:val="24"/>
              </w:rPr>
              <w:t>p</w:t>
            </w:r>
          </w:p>
        </w:tc>
        <w:tc>
          <w:tcPr>
            <w:tcW w:w="2349" w:type="dxa"/>
          </w:tcPr>
          <w:p w:rsidR="00F50B2F" w:rsidRPr="00A20517" w:rsidRDefault="00DE441D" w:rsidP="00F61664">
            <w:pPr>
              <w:spacing w:line="480" w:lineRule="auto"/>
              <w:rPr>
                <w:rFonts w:ascii="Times New Roman" w:hAnsi="Times New Roman" w:cs="Times New Roman"/>
                <w:sz w:val="24"/>
                <w:szCs w:val="24"/>
              </w:rPr>
            </w:pPr>
            <w:r>
              <w:rPr>
                <w:rFonts w:ascii="Times New Roman" w:hAnsi="Times New Roman" w:cs="Times New Roman"/>
                <w:sz w:val="24"/>
                <w:szCs w:val="24"/>
              </w:rPr>
              <w:t>&lt;0.</w:t>
            </w:r>
            <w:r w:rsidR="00F50B2F" w:rsidRPr="00A20517">
              <w:rPr>
                <w:rFonts w:ascii="Times New Roman" w:hAnsi="Times New Roman" w:cs="Times New Roman"/>
                <w:sz w:val="24"/>
                <w:szCs w:val="24"/>
              </w:rPr>
              <w:t>1</w:t>
            </w:r>
            <w:r>
              <w:rPr>
                <w:rFonts w:ascii="Times New Roman" w:hAnsi="Times New Roman" w:cs="Times New Roman"/>
                <w:sz w:val="24"/>
                <w:szCs w:val="24"/>
              </w:rPr>
              <w:t>94</w:t>
            </w:r>
          </w:p>
        </w:tc>
        <w:tc>
          <w:tcPr>
            <w:tcW w:w="2349" w:type="dxa"/>
          </w:tcPr>
          <w:p w:rsidR="00F50B2F" w:rsidRDefault="00F50B2F" w:rsidP="00F61664">
            <w:pPr>
              <w:spacing w:line="480" w:lineRule="auto"/>
              <w:rPr>
                <w:rFonts w:ascii="Times New Roman" w:hAnsi="Times New Roman" w:cs="Times New Roman"/>
                <w:b/>
                <w:sz w:val="24"/>
                <w:szCs w:val="24"/>
              </w:rPr>
            </w:pPr>
          </w:p>
        </w:tc>
        <w:tc>
          <w:tcPr>
            <w:tcW w:w="2349" w:type="dxa"/>
          </w:tcPr>
          <w:p w:rsidR="00F50B2F" w:rsidRDefault="00F50B2F" w:rsidP="00F61664">
            <w:pPr>
              <w:spacing w:line="480" w:lineRule="auto"/>
              <w:rPr>
                <w:rFonts w:ascii="Times New Roman" w:hAnsi="Times New Roman" w:cs="Times New Roman"/>
                <w:b/>
                <w:sz w:val="24"/>
                <w:szCs w:val="24"/>
              </w:rPr>
            </w:pPr>
          </w:p>
        </w:tc>
      </w:tr>
    </w:tbl>
    <w:p w:rsidR="008E3A07" w:rsidRPr="009D680E" w:rsidRDefault="00F50B2F" w:rsidP="00F61664">
      <w:pPr>
        <w:tabs>
          <w:tab w:val="left" w:pos="1122"/>
        </w:tabs>
        <w:spacing w:line="480" w:lineRule="auto"/>
        <w:rPr>
          <w:rFonts w:ascii="Times New Roman" w:hAnsi="Times New Roman" w:cs="Times New Roman"/>
          <w:i/>
          <w:sz w:val="24"/>
          <w:szCs w:val="24"/>
        </w:rPr>
      </w:pPr>
      <w:r w:rsidRPr="009D680E">
        <w:rPr>
          <w:rFonts w:ascii="Times New Roman" w:hAnsi="Times New Roman" w:cs="Times New Roman"/>
          <w:i/>
          <w:sz w:val="24"/>
          <w:szCs w:val="24"/>
        </w:rPr>
        <w:t>T</w:t>
      </w:r>
      <w:r w:rsidR="004B628F">
        <w:rPr>
          <w:rFonts w:ascii="Times New Roman" w:hAnsi="Times New Roman" w:cs="Times New Roman"/>
          <w:i/>
          <w:sz w:val="24"/>
          <w:szCs w:val="24"/>
        </w:rPr>
        <w:t>able 4.8</w:t>
      </w:r>
      <w:r>
        <w:rPr>
          <w:rFonts w:ascii="Times New Roman" w:hAnsi="Times New Roman" w:cs="Times New Roman"/>
          <w:i/>
          <w:sz w:val="24"/>
          <w:szCs w:val="24"/>
        </w:rPr>
        <w:t xml:space="preserve"> </w:t>
      </w:r>
      <w:r w:rsidRPr="009D680E">
        <w:rPr>
          <w:rFonts w:ascii="Times New Roman" w:hAnsi="Times New Roman" w:cs="Times New Roman"/>
          <w:i/>
          <w:sz w:val="24"/>
          <w:szCs w:val="24"/>
        </w:rPr>
        <w:t>Paired Sample T-tests</w:t>
      </w:r>
      <w:r w:rsidR="00B7779F">
        <w:rPr>
          <w:rFonts w:ascii="Times New Roman" w:hAnsi="Times New Roman" w:cs="Times New Roman"/>
          <w:i/>
          <w:sz w:val="24"/>
          <w:szCs w:val="24"/>
        </w:rPr>
        <w:t xml:space="preserve"> of negative influence on information belief</w:t>
      </w:r>
    </w:p>
    <w:tbl>
      <w:tblPr>
        <w:tblStyle w:val="TableGrid"/>
        <w:tblW w:w="9396" w:type="dxa"/>
        <w:tblLook w:val="04A0" w:firstRow="1" w:lastRow="0" w:firstColumn="1" w:lastColumn="0" w:noHBand="0" w:noVBand="1"/>
      </w:tblPr>
      <w:tblGrid>
        <w:gridCol w:w="1566"/>
        <w:gridCol w:w="1566"/>
        <w:gridCol w:w="1566"/>
        <w:gridCol w:w="1566"/>
        <w:gridCol w:w="1566"/>
        <w:gridCol w:w="1566"/>
      </w:tblGrid>
      <w:tr w:rsidR="00F50B2F" w:rsidTr="009B6701">
        <w:tc>
          <w:tcPr>
            <w:tcW w:w="1566" w:type="dxa"/>
          </w:tcPr>
          <w:p w:rsidR="00F50B2F" w:rsidRPr="00E85D9D" w:rsidRDefault="00F50B2F"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Descriptive</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N</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Mean</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Median</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SD</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SE</w:t>
            </w:r>
          </w:p>
        </w:tc>
      </w:tr>
      <w:tr w:rsidR="00F50B2F" w:rsidTr="009B6701">
        <w:tc>
          <w:tcPr>
            <w:tcW w:w="1566" w:type="dxa"/>
          </w:tcPr>
          <w:p w:rsidR="00F50B2F" w:rsidRPr="00E85D9D" w:rsidRDefault="00F50B2F" w:rsidP="00F61664">
            <w:pPr>
              <w:spacing w:line="480" w:lineRule="auto"/>
              <w:rPr>
                <w:rFonts w:ascii="Times New Roman" w:hAnsi="Times New Roman" w:cs="Times New Roman"/>
                <w:sz w:val="24"/>
                <w:szCs w:val="24"/>
              </w:rPr>
            </w:pPr>
            <w:r w:rsidRPr="00E85D9D">
              <w:rPr>
                <w:rFonts w:ascii="Times New Roman" w:hAnsi="Times New Roman" w:cs="Times New Roman"/>
                <w:sz w:val="24"/>
                <w:szCs w:val="24"/>
              </w:rPr>
              <w:t>Positive</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F50B2F" w:rsidRDefault="00DE441D" w:rsidP="00F61664">
            <w:pPr>
              <w:spacing w:line="480" w:lineRule="auto"/>
              <w:rPr>
                <w:rFonts w:ascii="Times New Roman" w:hAnsi="Times New Roman" w:cs="Times New Roman"/>
                <w:sz w:val="24"/>
                <w:szCs w:val="24"/>
              </w:rPr>
            </w:pPr>
            <w:r>
              <w:rPr>
                <w:rFonts w:ascii="Times New Roman" w:hAnsi="Times New Roman" w:cs="Times New Roman"/>
                <w:sz w:val="24"/>
                <w:szCs w:val="24"/>
              </w:rPr>
              <w:t>2.66</w:t>
            </w:r>
          </w:p>
        </w:tc>
        <w:tc>
          <w:tcPr>
            <w:tcW w:w="1566" w:type="dxa"/>
          </w:tcPr>
          <w:p w:rsidR="00F50B2F" w:rsidRDefault="00DE441D" w:rsidP="00F61664">
            <w:pPr>
              <w:spacing w:line="480" w:lineRule="auto"/>
              <w:rPr>
                <w:rFonts w:ascii="Times New Roman" w:hAnsi="Times New Roman" w:cs="Times New Roman"/>
                <w:sz w:val="24"/>
                <w:szCs w:val="24"/>
              </w:rPr>
            </w:pPr>
            <w:r>
              <w:rPr>
                <w:rFonts w:ascii="Times New Roman" w:hAnsi="Times New Roman" w:cs="Times New Roman"/>
                <w:sz w:val="24"/>
                <w:szCs w:val="24"/>
              </w:rPr>
              <w:t>2.63</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0.575</w:t>
            </w:r>
          </w:p>
        </w:tc>
        <w:tc>
          <w:tcPr>
            <w:tcW w:w="1566" w:type="dxa"/>
          </w:tcPr>
          <w:p w:rsidR="00F50B2F" w:rsidRDefault="00DE441D" w:rsidP="00F61664">
            <w:pPr>
              <w:spacing w:line="480" w:lineRule="auto"/>
              <w:rPr>
                <w:rFonts w:ascii="Times New Roman" w:hAnsi="Times New Roman" w:cs="Times New Roman"/>
                <w:sz w:val="24"/>
                <w:szCs w:val="24"/>
              </w:rPr>
            </w:pPr>
            <w:r>
              <w:rPr>
                <w:rFonts w:ascii="Times New Roman" w:hAnsi="Times New Roman" w:cs="Times New Roman"/>
                <w:sz w:val="24"/>
                <w:szCs w:val="24"/>
              </w:rPr>
              <w:t>0.0305</w:t>
            </w:r>
          </w:p>
        </w:tc>
      </w:tr>
      <w:tr w:rsidR="00F50B2F" w:rsidTr="009B6701">
        <w:tc>
          <w:tcPr>
            <w:tcW w:w="1566" w:type="dxa"/>
          </w:tcPr>
          <w:p w:rsidR="00F50B2F" w:rsidRPr="0022755E" w:rsidRDefault="00F50B2F" w:rsidP="00F61664">
            <w:pPr>
              <w:spacing w:line="480" w:lineRule="auto"/>
              <w:rPr>
                <w:rFonts w:ascii="Times New Roman" w:hAnsi="Times New Roman" w:cs="Times New Roman"/>
                <w:sz w:val="24"/>
                <w:szCs w:val="24"/>
              </w:rPr>
            </w:pPr>
            <w:r w:rsidRPr="0022755E">
              <w:rPr>
                <w:rFonts w:ascii="Times New Roman" w:hAnsi="Times New Roman" w:cs="Times New Roman"/>
                <w:sz w:val="24"/>
                <w:szCs w:val="24"/>
              </w:rPr>
              <w:t>Control</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2.70</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2.75</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0.659</w:t>
            </w:r>
          </w:p>
        </w:tc>
        <w:tc>
          <w:tcPr>
            <w:tcW w:w="1566" w:type="dxa"/>
          </w:tcPr>
          <w:p w:rsidR="00F50B2F" w:rsidRDefault="00F50B2F" w:rsidP="00F61664">
            <w:pPr>
              <w:spacing w:line="480" w:lineRule="auto"/>
              <w:rPr>
                <w:rFonts w:ascii="Times New Roman" w:hAnsi="Times New Roman" w:cs="Times New Roman"/>
                <w:sz w:val="24"/>
                <w:szCs w:val="24"/>
              </w:rPr>
            </w:pPr>
            <w:r>
              <w:rPr>
                <w:rFonts w:ascii="Times New Roman" w:hAnsi="Times New Roman" w:cs="Times New Roman"/>
                <w:sz w:val="24"/>
                <w:szCs w:val="24"/>
              </w:rPr>
              <w:t>0.0351</w:t>
            </w:r>
          </w:p>
        </w:tc>
      </w:tr>
    </w:tbl>
    <w:p w:rsidR="00F50B2F" w:rsidRPr="00182A50" w:rsidRDefault="00F50B2F" w:rsidP="00F61664">
      <w:pPr>
        <w:spacing w:line="480" w:lineRule="auto"/>
        <w:ind w:left="720" w:hanging="720"/>
        <w:rPr>
          <w:rFonts w:ascii="Times New Roman" w:hAnsi="Times New Roman" w:cs="Times New Roman"/>
          <w:i/>
          <w:sz w:val="24"/>
          <w:szCs w:val="24"/>
        </w:rPr>
      </w:pPr>
      <w:r>
        <w:rPr>
          <w:rFonts w:ascii="Times New Roman" w:hAnsi="Times New Roman" w:cs="Times New Roman"/>
          <w:i/>
          <w:sz w:val="24"/>
          <w:szCs w:val="24"/>
        </w:rPr>
        <w:t>Table 4.</w:t>
      </w:r>
      <w:r w:rsidR="004B628F">
        <w:rPr>
          <w:rFonts w:ascii="Times New Roman" w:hAnsi="Times New Roman" w:cs="Times New Roman"/>
          <w:i/>
          <w:sz w:val="24"/>
          <w:szCs w:val="24"/>
        </w:rPr>
        <w:t>9</w:t>
      </w:r>
      <w:r w:rsidRPr="00182A50">
        <w:rPr>
          <w:rFonts w:ascii="Times New Roman" w:hAnsi="Times New Roman" w:cs="Times New Roman"/>
          <w:i/>
          <w:sz w:val="24"/>
          <w:szCs w:val="24"/>
        </w:rPr>
        <w:t xml:space="preserve">: Descriptive </w:t>
      </w:r>
      <w:r w:rsidR="00460EAA">
        <w:rPr>
          <w:rFonts w:ascii="Times New Roman" w:hAnsi="Times New Roman" w:cs="Times New Roman"/>
          <w:i/>
          <w:sz w:val="24"/>
          <w:szCs w:val="24"/>
        </w:rPr>
        <w:t xml:space="preserve">statistics </w:t>
      </w:r>
      <w:r w:rsidR="005711F7">
        <w:rPr>
          <w:rFonts w:ascii="Times New Roman" w:hAnsi="Times New Roman" w:cs="Times New Roman"/>
          <w:i/>
          <w:sz w:val="24"/>
          <w:szCs w:val="24"/>
        </w:rPr>
        <w:t>of negative influence on information belief</w:t>
      </w:r>
    </w:p>
    <w:p w:rsidR="00BF2ACC" w:rsidRDefault="00C5119A" w:rsidP="00F61664">
      <w:pPr>
        <w:spacing w:line="480" w:lineRule="auto"/>
        <w:rPr>
          <w:rFonts w:ascii="Times New Roman" w:hAnsi="Times New Roman" w:cs="Times New Roman"/>
          <w:sz w:val="24"/>
          <w:szCs w:val="24"/>
        </w:rPr>
      </w:pPr>
      <w:r>
        <w:rPr>
          <w:rFonts w:ascii="Times New Roman" w:hAnsi="Times New Roman" w:cs="Times New Roman"/>
          <w:b/>
          <w:sz w:val="24"/>
          <w:szCs w:val="24"/>
        </w:rPr>
        <w:tab/>
      </w:r>
      <w:r w:rsidR="004C5E31">
        <w:rPr>
          <w:rFonts w:ascii="Times New Roman" w:hAnsi="Times New Roman" w:cs="Times New Roman"/>
          <w:sz w:val="24"/>
          <w:szCs w:val="24"/>
        </w:rPr>
        <w:t>The Negative</w:t>
      </w:r>
      <w:r w:rsidR="00A52D8D" w:rsidRPr="00A52D8D">
        <w:rPr>
          <w:rFonts w:ascii="Times New Roman" w:hAnsi="Times New Roman" w:cs="Times New Roman"/>
          <w:sz w:val="24"/>
          <w:szCs w:val="24"/>
        </w:rPr>
        <w:t xml:space="preserve"> endorsement condition saw somewhat less online information conveyance on average than the "Control" condition, as shown by the negative t-statistic of -1.30. It's important to keep in mind, though, that the impact size, as indicated by Cohen's d (-0.0693), is relatively modest, suggesting that this decline has only limited practical value. Additionally, at the level of significance of 0.05, the p-value of 0.194 is not statistically significant, indicating that there is insufficient data to support the alternative hypo</w:t>
      </w:r>
      <w:r w:rsidR="004C5E31">
        <w:rPr>
          <w:rFonts w:ascii="Times New Roman" w:hAnsi="Times New Roman" w:cs="Times New Roman"/>
          <w:sz w:val="24"/>
          <w:szCs w:val="24"/>
        </w:rPr>
        <w:t xml:space="preserve">thesis (H1), which states that </w:t>
      </w:r>
      <w:r w:rsidR="00A52D8D" w:rsidRPr="00A52D8D">
        <w:rPr>
          <w:rFonts w:ascii="Times New Roman" w:hAnsi="Times New Roman" w:cs="Times New Roman"/>
          <w:sz w:val="24"/>
          <w:szCs w:val="24"/>
        </w:rPr>
        <w:t>Negative endorsement will decrease o</w:t>
      </w:r>
      <w:r w:rsidR="004C5E31">
        <w:rPr>
          <w:rFonts w:ascii="Times New Roman" w:hAnsi="Times New Roman" w:cs="Times New Roman"/>
          <w:sz w:val="24"/>
          <w:szCs w:val="24"/>
        </w:rPr>
        <w:t>nline information transmission.</w:t>
      </w:r>
    </w:p>
    <w:p w:rsidR="00460EAA" w:rsidRDefault="00460EAA" w:rsidP="00F61664">
      <w:pPr>
        <w:spacing w:line="480" w:lineRule="auto"/>
        <w:rPr>
          <w:rFonts w:ascii="Times New Roman" w:hAnsi="Times New Roman" w:cs="Times New Roman"/>
          <w:sz w:val="24"/>
          <w:szCs w:val="24"/>
        </w:rPr>
      </w:pPr>
    </w:p>
    <w:p w:rsidR="00460EAA" w:rsidRDefault="00460EAA" w:rsidP="00F61664">
      <w:pPr>
        <w:spacing w:line="480" w:lineRule="auto"/>
        <w:rPr>
          <w:rFonts w:ascii="Times New Roman" w:hAnsi="Times New Roman" w:cs="Times New Roman"/>
          <w:sz w:val="24"/>
          <w:szCs w:val="24"/>
        </w:rPr>
      </w:pPr>
    </w:p>
    <w:p w:rsidR="00460EAA" w:rsidRDefault="00460EAA" w:rsidP="00F61664">
      <w:pPr>
        <w:spacing w:line="480" w:lineRule="auto"/>
        <w:rPr>
          <w:rFonts w:ascii="Times New Roman" w:hAnsi="Times New Roman" w:cs="Times New Roman"/>
          <w:sz w:val="24"/>
          <w:szCs w:val="24"/>
        </w:rPr>
      </w:pPr>
    </w:p>
    <w:p w:rsidR="00460EAA" w:rsidRDefault="00460EAA" w:rsidP="00F61664">
      <w:pPr>
        <w:spacing w:line="480" w:lineRule="auto"/>
        <w:rPr>
          <w:rFonts w:ascii="Times New Roman" w:hAnsi="Times New Roman" w:cs="Times New Roman"/>
          <w:sz w:val="24"/>
          <w:szCs w:val="24"/>
        </w:rPr>
      </w:pPr>
    </w:p>
    <w:p w:rsidR="00460EAA" w:rsidRPr="00A52D8D" w:rsidRDefault="00460EAA" w:rsidP="00F61664">
      <w:pPr>
        <w:spacing w:line="480" w:lineRule="auto"/>
        <w:rPr>
          <w:rFonts w:ascii="Times New Roman" w:hAnsi="Times New Roman" w:cs="Times New Roman"/>
          <w:sz w:val="24"/>
          <w:szCs w:val="24"/>
        </w:rPr>
      </w:pPr>
    </w:p>
    <w:p w:rsidR="00BF2ACC" w:rsidRDefault="00BB79D7" w:rsidP="00F61664">
      <w:pPr>
        <w:spacing w:line="480" w:lineRule="auto"/>
        <w:rPr>
          <w:rFonts w:ascii="Times New Roman" w:hAnsi="Times New Roman" w:cs="Times New Roman"/>
          <w:b/>
          <w:sz w:val="24"/>
          <w:szCs w:val="24"/>
        </w:rPr>
      </w:pPr>
      <w:r w:rsidRPr="00B04479">
        <w:rPr>
          <w:rFonts w:ascii="Times New Roman" w:hAnsi="Times New Roman" w:cs="Times New Roman"/>
          <w:b/>
          <w:sz w:val="24"/>
          <w:szCs w:val="24"/>
        </w:rPr>
        <w:lastRenderedPageBreak/>
        <w:t>Hypothesis 6</w:t>
      </w:r>
    </w:p>
    <w:tbl>
      <w:tblPr>
        <w:tblStyle w:val="TableGrid"/>
        <w:tblW w:w="0" w:type="auto"/>
        <w:tblLook w:val="04A0" w:firstRow="1" w:lastRow="0" w:firstColumn="1" w:lastColumn="0" w:noHBand="0" w:noVBand="1"/>
      </w:tblPr>
      <w:tblGrid>
        <w:gridCol w:w="2349"/>
        <w:gridCol w:w="2349"/>
        <w:gridCol w:w="2349"/>
        <w:gridCol w:w="2349"/>
      </w:tblGrid>
      <w:tr w:rsidR="004B628F" w:rsidTr="00FD554E">
        <w:tc>
          <w:tcPr>
            <w:tcW w:w="4698" w:type="dxa"/>
            <w:gridSpan w:val="2"/>
          </w:tcPr>
          <w:p w:rsidR="004B628F" w:rsidRDefault="004B628F" w:rsidP="00FD554E">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Students’ t</w:t>
            </w:r>
          </w:p>
        </w:tc>
        <w:tc>
          <w:tcPr>
            <w:tcW w:w="4698" w:type="dxa"/>
            <w:gridSpan w:val="2"/>
          </w:tcPr>
          <w:p w:rsidR="004B628F" w:rsidRDefault="004B628F" w:rsidP="00FD554E">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Cohen’s d</w:t>
            </w:r>
          </w:p>
        </w:tc>
      </w:tr>
      <w:tr w:rsidR="004B628F" w:rsidRPr="00F40887" w:rsidTr="00FD554E">
        <w:tc>
          <w:tcPr>
            <w:tcW w:w="2349" w:type="dxa"/>
          </w:tcPr>
          <w:p w:rsidR="004B628F" w:rsidRPr="00A20517" w:rsidRDefault="004B628F"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Statistic</w:t>
            </w:r>
          </w:p>
        </w:tc>
        <w:tc>
          <w:tcPr>
            <w:tcW w:w="2349" w:type="dxa"/>
          </w:tcPr>
          <w:p w:rsidR="004B628F" w:rsidRPr="00A20517" w:rsidRDefault="004B628F" w:rsidP="00FD554E">
            <w:pPr>
              <w:spacing w:line="480" w:lineRule="auto"/>
              <w:rPr>
                <w:rFonts w:ascii="Times New Roman" w:hAnsi="Times New Roman" w:cs="Times New Roman"/>
                <w:sz w:val="24"/>
                <w:szCs w:val="24"/>
              </w:rPr>
            </w:pPr>
            <w:r>
              <w:rPr>
                <w:rFonts w:ascii="Times New Roman" w:hAnsi="Times New Roman" w:cs="Times New Roman"/>
                <w:sz w:val="24"/>
                <w:szCs w:val="24"/>
              </w:rPr>
              <w:t>-0.0874</w:t>
            </w:r>
          </w:p>
        </w:tc>
        <w:tc>
          <w:tcPr>
            <w:tcW w:w="2349" w:type="dxa"/>
          </w:tcPr>
          <w:p w:rsidR="004B628F" w:rsidRPr="00F40887" w:rsidRDefault="004B628F" w:rsidP="00FD554E">
            <w:pPr>
              <w:spacing w:line="480" w:lineRule="auto"/>
              <w:rPr>
                <w:rFonts w:ascii="Times New Roman" w:hAnsi="Times New Roman" w:cs="Times New Roman"/>
                <w:sz w:val="24"/>
                <w:szCs w:val="24"/>
              </w:rPr>
            </w:pPr>
            <w:r w:rsidRPr="00F40887">
              <w:rPr>
                <w:rFonts w:ascii="Times New Roman" w:hAnsi="Times New Roman" w:cs="Times New Roman"/>
                <w:sz w:val="24"/>
                <w:szCs w:val="24"/>
              </w:rPr>
              <w:t>Effect Size</w:t>
            </w:r>
          </w:p>
        </w:tc>
        <w:tc>
          <w:tcPr>
            <w:tcW w:w="2349" w:type="dxa"/>
          </w:tcPr>
          <w:p w:rsidR="004B628F" w:rsidRPr="00F40887" w:rsidRDefault="004B628F" w:rsidP="00FD554E">
            <w:pPr>
              <w:spacing w:line="480" w:lineRule="auto"/>
              <w:rPr>
                <w:rFonts w:ascii="Times New Roman" w:hAnsi="Times New Roman" w:cs="Times New Roman"/>
                <w:sz w:val="24"/>
                <w:szCs w:val="24"/>
              </w:rPr>
            </w:pPr>
            <w:r>
              <w:rPr>
                <w:rFonts w:ascii="Times New Roman" w:hAnsi="Times New Roman" w:cs="Times New Roman"/>
                <w:sz w:val="24"/>
                <w:szCs w:val="24"/>
              </w:rPr>
              <w:t>0.0046</w:t>
            </w:r>
          </w:p>
        </w:tc>
      </w:tr>
      <w:tr w:rsidR="004B628F" w:rsidTr="00FD554E">
        <w:tc>
          <w:tcPr>
            <w:tcW w:w="2349" w:type="dxa"/>
          </w:tcPr>
          <w:p w:rsidR="004B628F" w:rsidRPr="00A20517" w:rsidRDefault="004B628F"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df</w:t>
            </w:r>
          </w:p>
        </w:tc>
        <w:tc>
          <w:tcPr>
            <w:tcW w:w="2349" w:type="dxa"/>
          </w:tcPr>
          <w:p w:rsidR="004B628F" w:rsidRPr="00A20517" w:rsidRDefault="004B628F"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351</w:t>
            </w:r>
          </w:p>
        </w:tc>
        <w:tc>
          <w:tcPr>
            <w:tcW w:w="2349" w:type="dxa"/>
          </w:tcPr>
          <w:p w:rsidR="004B628F" w:rsidRDefault="004B628F" w:rsidP="00FD554E">
            <w:pPr>
              <w:spacing w:line="480" w:lineRule="auto"/>
              <w:rPr>
                <w:rFonts w:ascii="Times New Roman" w:hAnsi="Times New Roman" w:cs="Times New Roman"/>
                <w:b/>
                <w:sz w:val="24"/>
                <w:szCs w:val="24"/>
              </w:rPr>
            </w:pPr>
          </w:p>
        </w:tc>
        <w:tc>
          <w:tcPr>
            <w:tcW w:w="2349" w:type="dxa"/>
          </w:tcPr>
          <w:p w:rsidR="004B628F" w:rsidRDefault="004B628F" w:rsidP="00FD554E">
            <w:pPr>
              <w:spacing w:line="480" w:lineRule="auto"/>
              <w:rPr>
                <w:rFonts w:ascii="Times New Roman" w:hAnsi="Times New Roman" w:cs="Times New Roman"/>
                <w:b/>
                <w:sz w:val="24"/>
                <w:szCs w:val="24"/>
              </w:rPr>
            </w:pPr>
          </w:p>
        </w:tc>
      </w:tr>
      <w:tr w:rsidR="004B628F" w:rsidTr="00FD554E">
        <w:tc>
          <w:tcPr>
            <w:tcW w:w="2349" w:type="dxa"/>
          </w:tcPr>
          <w:p w:rsidR="004B628F" w:rsidRPr="00A20517" w:rsidRDefault="004B628F" w:rsidP="00FD554E">
            <w:pPr>
              <w:spacing w:line="480" w:lineRule="auto"/>
              <w:rPr>
                <w:rFonts w:ascii="Times New Roman" w:hAnsi="Times New Roman" w:cs="Times New Roman"/>
                <w:sz w:val="24"/>
                <w:szCs w:val="24"/>
              </w:rPr>
            </w:pPr>
            <w:r w:rsidRPr="00A20517">
              <w:rPr>
                <w:rFonts w:ascii="Times New Roman" w:hAnsi="Times New Roman" w:cs="Times New Roman"/>
                <w:sz w:val="24"/>
                <w:szCs w:val="24"/>
              </w:rPr>
              <w:t>p</w:t>
            </w:r>
          </w:p>
        </w:tc>
        <w:tc>
          <w:tcPr>
            <w:tcW w:w="2349" w:type="dxa"/>
          </w:tcPr>
          <w:p w:rsidR="004B628F" w:rsidRPr="00A20517" w:rsidRDefault="004B628F" w:rsidP="00FD554E">
            <w:pPr>
              <w:spacing w:line="480" w:lineRule="auto"/>
              <w:rPr>
                <w:rFonts w:ascii="Times New Roman" w:hAnsi="Times New Roman" w:cs="Times New Roman"/>
                <w:sz w:val="24"/>
                <w:szCs w:val="24"/>
              </w:rPr>
            </w:pPr>
            <w:r>
              <w:rPr>
                <w:rFonts w:ascii="Times New Roman" w:hAnsi="Times New Roman" w:cs="Times New Roman"/>
                <w:sz w:val="24"/>
                <w:szCs w:val="24"/>
              </w:rPr>
              <w:t>&lt;0.</w:t>
            </w:r>
            <w:r>
              <w:rPr>
                <w:rFonts w:ascii="Times New Roman" w:hAnsi="Times New Roman" w:cs="Times New Roman"/>
                <w:sz w:val="24"/>
                <w:szCs w:val="24"/>
              </w:rPr>
              <w:t>93</w:t>
            </w:r>
          </w:p>
        </w:tc>
        <w:tc>
          <w:tcPr>
            <w:tcW w:w="2349" w:type="dxa"/>
          </w:tcPr>
          <w:p w:rsidR="004B628F" w:rsidRDefault="004B628F" w:rsidP="00FD554E">
            <w:pPr>
              <w:spacing w:line="480" w:lineRule="auto"/>
              <w:rPr>
                <w:rFonts w:ascii="Times New Roman" w:hAnsi="Times New Roman" w:cs="Times New Roman"/>
                <w:b/>
                <w:sz w:val="24"/>
                <w:szCs w:val="24"/>
              </w:rPr>
            </w:pPr>
          </w:p>
        </w:tc>
        <w:tc>
          <w:tcPr>
            <w:tcW w:w="2349" w:type="dxa"/>
          </w:tcPr>
          <w:p w:rsidR="004B628F" w:rsidRDefault="004B628F" w:rsidP="00FD554E">
            <w:pPr>
              <w:spacing w:line="480" w:lineRule="auto"/>
              <w:rPr>
                <w:rFonts w:ascii="Times New Roman" w:hAnsi="Times New Roman" w:cs="Times New Roman"/>
                <w:b/>
                <w:sz w:val="24"/>
                <w:szCs w:val="24"/>
              </w:rPr>
            </w:pPr>
          </w:p>
        </w:tc>
      </w:tr>
    </w:tbl>
    <w:p w:rsidR="004B628F" w:rsidRPr="00460EAA" w:rsidRDefault="0030718E" w:rsidP="00AF3944">
      <w:pPr>
        <w:tabs>
          <w:tab w:val="left" w:pos="1122"/>
        </w:tabs>
        <w:spacing w:line="480" w:lineRule="auto"/>
        <w:rPr>
          <w:rFonts w:ascii="Times New Roman" w:hAnsi="Times New Roman" w:cs="Times New Roman"/>
          <w:i/>
          <w:sz w:val="24"/>
          <w:szCs w:val="24"/>
        </w:rPr>
      </w:pPr>
      <w:r w:rsidRPr="00460EAA">
        <w:rPr>
          <w:rFonts w:ascii="Times New Roman" w:hAnsi="Times New Roman" w:cs="Times New Roman"/>
          <w:i/>
          <w:sz w:val="24"/>
          <w:szCs w:val="24"/>
        </w:rPr>
        <w:t>Table 4.10</w:t>
      </w:r>
      <w:r w:rsidR="00AF3944">
        <w:rPr>
          <w:rFonts w:ascii="Times New Roman" w:hAnsi="Times New Roman" w:cs="Times New Roman"/>
          <w:i/>
          <w:sz w:val="24"/>
          <w:szCs w:val="24"/>
        </w:rPr>
        <w:t xml:space="preserve"> </w:t>
      </w:r>
      <w:r w:rsidR="00AF3944" w:rsidRPr="009D680E">
        <w:rPr>
          <w:rFonts w:ascii="Times New Roman" w:hAnsi="Times New Roman" w:cs="Times New Roman"/>
          <w:i/>
          <w:sz w:val="24"/>
          <w:szCs w:val="24"/>
        </w:rPr>
        <w:t>Paired Sample T-tests</w:t>
      </w:r>
      <w:r w:rsidR="00AF3944">
        <w:rPr>
          <w:rFonts w:ascii="Times New Roman" w:hAnsi="Times New Roman" w:cs="Times New Roman"/>
          <w:i/>
          <w:sz w:val="24"/>
          <w:szCs w:val="24"/>
        </w:rPr>
        <w:t xml:space="preserve"> of negative</w:t>
      </w:r>
      <w:r w:rsidR="00AF3944">
        <w:rPr>
          <w:rFonts w:ascii="Times New Roman" w:hAnsi="Times New Roman" w:cs="Times New Roman"/>
          <w:i/>
          <w:sz w:val="24"/>
          <w:szCs w:val="24"/>
        </w:rPr>
        <w:t xml:space="preserve"> influence on offline information transmission</w:t>
      </w:r>
    </w:p>
    <w:p w:rsidR="009D53F8" w:rsidRDefault="009D53F8" w:rsidP="009D53F8">
      <w:pPr>
        <w:spacing w:line="480" w:lineRule="auto"/>
        <w:rPr>
          <w:rFonts w:ascii="Times New Roman" w:hAnsi="Times New Roman" w:cs="Times New Roman"/>
          <w:sz w:val="24"/>
          <w:szCs w:val="24"/>
        </w:rPr>
      </w:pPr>
      <w:r>
        <w:rPr>
          <w:rFonts w:ascii="Times New Roman" w:hAnsi="Times New Roman" w:cs="Times New Roman"/>
          <w:sz w:val="24"/>
          <w:szCs w:val="24"/>
        </w:rPr>
        <w:tab/>
      </w:r>
      <w:r w:rsidRPr="009D53F8">
        <w:rPr>
          <w:rFonts w:ascii="Times New Roman" w:hAnsi="Times New Roman" w:cs="Times New Roman"/>
          <w:sz w:val="24"/>
          <w:szCs w:val="24"/>
        </w:rPr>
        <w:t>The results indicate that negative support has little effect on online information use. The t-statistic (-0.0874) is too low and Cohen's d (0.0046) indicates that differences between groups are small and lack practical significance Furthermore, a p-value (&gt;0.93) above the usual</w:t>
      </w:r>
      <w:r>
        <w:rPr>
          <w:rFonts w:ascii="Times New Roman" w:hAnsi="Times New Roman" w:cs="Times New Roman"/>
          <w:sz w:val="24"/>
          <w:szCs w:val="24"/>
        </w:rPr>
        <w:t xml:space="preserve"> 0.05 range. Therefore, there do not exist enough to support the alternative hypothesis and thus a conclusion can be made that n</w:t>
      </w:r>
      <w:r>
        <w:rPr>
          <w:rFonts w:ascii="Times New Roman" w:hAnsi="Times New Roman" w:cs="Times New Roman"/>
          <w:sz w:val="24"/>
          <w:szCs w:val="24"/>
        </w:rPr>
        <w:t>egative e</w:t>
      </w:r>
      <w:r w:rsidRPr="0001483B">
        <w:rPr>
          <w:rFonts w:ascii="Times New Roman" w:hAnsi="Times New Roman" w:cs="Times New Roman"/>
          <w:sz w:val="24"/>
          <w:szCs w:val="24"/>
        </w:rPr>
        <w:t>ndorsement will</w:t>
      </w:r>
      <w:r>
        <w:rPr>
          <w:rFonts w:ascii="Times New Roman" w:hAnsi="Times New Roman" w:cs="Times New Roman"/>
          <w:sz w:val="24"/>
          <w:szCs w:val="24"/>
        </w:rPr>
        <w:t xml:space="preserve"> not decrease o</w:t>
      </w:r>
      <w:r w:rsidRPr="0001483B">
        <w:rPr>
          <w:rFonts w:ascii="Times New Roman" w:hAnsi="Times New Roman" w:cs="Times New Roman"/>
          <w:sz w:val="24"/>
          <w:szCs w:val="24"/>
        </w:rPr>
        <w:t>ffline information transmission.</w:t>
      </w:r>
    </w:p>
    <w:tbl>
      <w:tblPr>
        <w:tblStyle w:val="TableGrid"/>
        <w:tblW w:w="9396" w:type="dxa"/>
        <w:tblLook w:val="04A0" w:firstRow="1" w:lastRow="0" w:firstColumn="1" w:lastColumn="0" w:noHBand="0" w:noVBand="1"/>
      </w:tblPr>
      <w:tblGrid>
        <w:gridCol w:w="1566"/>
        <w:gridCol w:w="1566"/>
        <w:gridCol w:w="1566"/>
        <w:gridCol w:w="1566"/>
        <w:gridCol w:w="1566"/>
        <w:gridCol w:w="1566"/>
      </w:tblGrid>
      <w:tr w:rsidR="0019212B" w:rsidTr="00FD554E">
        <w:tc>
          <w:tcPr>
            <w:tcW w:w="1566" w:type="dxa"/>
          </w:tcPr>
          <w:p w:rsidR="0019212B" w:rsidRPr="00E85D9D" w:rsidRDefault="0019212B" w:rsidP="00FD554E">
            <w:pPr>
              <w:spacing w:line="480" w:lineRule="auto"/>
              <w:rPr>
                <w:rFonts w:ascii="Times New Roman" w:hAnsi="Times New Roman" w:cs="Times New Roman"/>
                <w:sz w:val="24"/>
                <w:szCs w:val="24"/>
              </w:rPr>
            </w:pPr>
            <w:r w:rsidRPr="00E85D9D">
              <w:rPr>
                <w:rFonts w:ascii="Times New Roman" w:hAnsi="Times New Roman" w:cs="Times New Roman"/>
                <w:sz w:val="24"/>
                <w:szCs w:val="24"/>
              </w:rPr>
              <w:t>Descriptive</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N</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Mean</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Median</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SD</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SE</w:t>
            </w:r>
          </w:p>
        </w:tc>
      </w:tr>
      <w:tr w:rsidR="0019212B" w:rsidTr="00FD554E">
        <w:tc>
          <w:tcPr>
            <w:tcW w:w="1566" w:type="dxa"/>
          </w:tcPr>
          <w:p w:rsidR="0019212B" w:rsidRPr="00E85D9D" w:rsidRDefault="0019212B" w:rsidP="00FD554E">
            <w:pPr>
              <w:spacing w:line="480" w:lineRule="auto"/>
              <w:rPr>
                <w:rFonts w:ascii="Times New Roman" w:hAnsi="Times New Roman" w:cs="Times New Roman"/>
                <w:sz w:val="24"/>
                <w:szCs w:val="24"/>
              </w:rPr>
            </w:pPr>
            <w:r w:rsidRPr="00E85D9D">
              <w:rPr>
                <w:rFonts w:ascii="Times New Roman" w:hAnsi="Times New Roman" w:cs="Times New Roman"/>
                <w:sz w:val="24"/>
                <w:szCs w:val="24"/>
              </w:rPr>
              <w:t>Positive</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1.88</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1.81</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0.600</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0.0320</w:t>
            </w:r>
          </w:p>
        </w:tc>
      </w:tr>
      <w:tr w:rsidR="0019212B" w:rsidTr="00FD554E">
        <w:tc>
          <w:tcPr>
            <w:tcW w:w="1566" w:type="dxa"/>
          </w:tcPr>
          <w:p w:rsidR="0019212B" w:rsidRPr="0022755E" w:rsidRDefault="0019212B" w:rsidP="00FD554E">
            <w:pPr>
              <w:spacing w:line="480" w:lineRule="auto"/>
              <w:rPr>
                <w:rFonts w:ascii="Times New Roman" w:hAnsi="Times New Roman" w:cs="Times New Roman"/>
                <w:sz w:val="24"/>
                <w:szCs w:val="24"/>
              </w:rPr>
            </w:pPr>
            <w:r w:rsidRPr="0022755E">
              <w:rPr>
                <w:rFonts w:ascii="Times New Roman" w:hAnsi="Times New Roman" w:cs="Times New Roman"/>
                <w:sz w:val="24"/>
                <w:szCs w:val="24"/>
              </w:rPr>
              <w:t>Control</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352</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1.88</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1.75</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0.673</w:t>
            </w:r>
          </w:p>
        </w:tc>
        <w:tc>
          <w:tcPr>
            <w:tcW w:w="1566" w:type="dxa"/>
          </w:tcPr>
          <w:p w:rsidR="0019212B" w:rsidRDefault="0019212B" w:rsidP="00FD554E">
            <w:pPr>
              <w:spacing w:line="480" w:lineRule="auto"/>
              <w:rPr>
                <w:rFonts w:ascii="Times New Roman" w:hAnsi="Times New Roman" w:cs="Times New Roman"/>
                <w:sz w:val="24"/>
                <w:szCs w:val="24"/>
              </w:rPr>
            </w:pPr>
            <w:r>
              <w:rPr>
                <w:rFonts w:ascii="Times New Roman" w:hAnsi="Times New Roman" w:cs="Times New Roman"/>
                <w:sz w:val="24"/>
                <w:szCs w:val="24"/>
              </w:rPr>
              <w:t>0.0358</w:t>
            </w:r>
          </w:p>
        </w:tc>
      </w:tr>
    </w:tbl>
    <w:p w:rsidR="0019212B" w:rsidRPr="0019212B" w:rsidRDefault="0019212B" w:rsidP="0019212B">
      <w:pPr>
        <w:spacing w:line="480" w:lineRule="auto"/>
        <w:ind w:left="720" w:hanging="720"/>
        <w:rPr>
          <w:rFonts w:ascii="Times New Roman" w:hAnsi="Times New Roman" w:cs="Times New Roman"/>
          <w:i/>
          <w:sz w:val="24"/>
          <w:szCs w:val="24"/>
        </w:rPr>
      </w:pPr>
      <w:r>
        <w:rPr>
          <w:rFonts w:ascii="Times New Roman" w:hAnsi="Times New Roman" w:cs="Times New Roman"/>
          <w:i/>
          <w:sz w:val="24"/>
          <w:szCs w:val="24"/>
        </w:rPr>
        <w:t>Table 4.</w:t>
      </w:r>
      <w:r>
        <w:rPr>
          <w:rFonts w:ascii="Times New Roman" w:hAnsi="Times New Roman" w:cs="Times New Roman"/>
          <w:i/>
          <w:sz w:val="24"/>
          <w:szCs w:val="24"/>
        </w:rPr>
        <w:t>11</w:t>
      </w:r>
      <w:r w:rsidRPr="00182A50">
        <w:rPr>
          <w:rFonts w:ascii="Times New Roman" w:hAnsi="Times New Roman" w:cs="Times New Roman"/>
          <w:i/>
          <w:sz w:val="24"/>
          <w:szCs w:val="24"/>
        </w:rPr>
        <w:t xml:space="preserve">: Descriptive </w:t>
      </w:r>
      <w:r w:rsidR="00DD15EC">
        <w:rPr>
          <w:rFonts w:ascii="Times New Roman" w:hAnsi="Times New Roman" w:cs="Times New Roman"/>
          <w:i/>
          <w:sz w:val="24"/>
          <w:szCs w:val="24"/>
        </w:rPr>
        <w:t xml:space="preserve">statistics </w:t>
      </w:r>
      <w:r w:rsidR="00DD15EC">
        <w:rPr>
          <w:rFonts w:ascii="Times New Roman" w:hAnsi="Times New Roman" w:cs="Times New Roman"/>
          <w:i/>
          <w:sz w:val="24"/>
          <w:szCs w:val="24"/>
        </w:rPr>
        <w:t>of negative influence on offline information transmission</w:t>
      </w:r>
    </w:p>
    <w:p w:rsidR="009D53F8" w:rsidRPr="0030718E" w:rsidRDefault="009D53F8" w:rsidP="00F61664">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B4435">
        <w:rPr>
          <w:rFonts w:ascii="Times New Roman" w:hAnsi="Times New Roman" w:cs="Times New Roman"/>
          <w:sz w:val="24"/>
          <w:szCs w:val="24"/>
        </w:rPr>
        <w:tab/>
        <w:t xml:space="preserve">From table 4.11 the it is clear that the median values are close to negative since the median is 1.81 and the control has a median of 1.75. Thus the idea that negative endorsement does not </w:t>
      </w:r>
      <w:r w:rsidR="00DD177C">
        <w:rPr>
          <w:rFonts w:ascii="Times New Roman" w:hAnsi="Times New Roman" w:cs="Times New Roman"/>
          <w:sz w:val="24"/>
          <w:szCs w:val="24"/>
        </w:rPr>
        <w:t>decrease</w:t>
      </w:r>
      <w:r w:rsidR="005B4435">
        <w:rPr>
          <w:rFonts w:ascii="Times New Roman" w:hAnsi="Times New Roman" w:cs="Times New Roman"/>
          <w:sz w:val="24"/>
          <w:szCs w:val="24"/>
        </w:rPr>
        <w:t xml:space="preserve"> </w:t>
      </w:r>
      <w:r w:rsidR="00DD177C">
        <w:rPr>
          <w:rFonts w:ascii="Times New Roman" w:hAnsi="Times New Roman" w:cs="Times New Roman"/>
          <w:sz w:val="24"/>
          <w:szCs w:val="24"/>
        </w:rPr>
        <w:t>offline</w:t>
      </w:r>
      <w:r w:rsidR="005B4435">
        <w:rPr>
          <w:rFonts w:ascii="Times New Roman" w:hAnsi="Times New Roman" w:cs="Times New Roman"/>
          <w:sz w:val="24"/>
          <w:szCs w:val="24"/>
        </w:rPr>
        <w:t xml:space="preserve"> transmission is reinforced. </w:t>
      </w:r>
    </w:p>
    <w:p w:rsidR="00BF2ACC" w:rsidRPr="00F515D7" w:rsidRDefault="004F70AA" w:rsidP="00F61664">
      <w:pPr>
        <w:spacing w:line="480" w:lineRule="auto"/>
        <w:jc w:val="center"/>
        <w:rPr>
          <w:rFonts w:ascii="Times New Roman" w:hAnsi="Times New Roman" w:cs="Times New Roman"/>
          <w:b/>
          <w:sz w:val="24"/>
          <w:szCs w:val="24"/>
        </w:rPr>
      </w:pPr>
      <w:r w:rsidRPr="00F515D7">
        <w:rPr>
          <w:rFonts w:ascii="Times New Roman" w:hAnsi="Times New Roman" w:cs="Times New Roman"/>
          <w:b/>
          <w:sz w:val="24"/>
          <w:szCs w:val="24"/>
        </w:rPr>
        <w:t>Discussion</w:t>
      </w:r>
    </w:p>
    <w:p w:rsidR="00BF2ACC" w:rsidRDefault="00C151C9" w:rsidP="00F61664">
      <w:pPr>
        <w:spacing w:line="480" w:lineRule="auto"/>
        <w:rPr>
          <w:rFonts w:ascii="Times New Roman" w:hAnsi="Times New Roman" w:cs="Times New Roman"/>
          <w:sz w:val="24"/>
          <w:szCs w:val="24"/>
        </w:rPr>
      </w:pPr>
      <w:r>
        <w:rPr>
          <w:rFonts w:ascii="Times New Roman" w:hAnsi="Times New Roman" w:cs="Times New Roman"/>
          <w:sz w:val="24"/>
          <w:szCs w:val="24"/>
        </w:rPr>
        <w:tab/>
      </w:r>
      <w:r w:rsidR="00BD6B56" w:rsidRPr="00BD6B56">
        <w:rPr>
          <w:rFonts w:ascii="Times New Roman" w:hAnsi="Times New Roman" w:cs="Times New Roman"/>
          <w:sz w:val="24"/>
          <w:szCs w:val="24"/>
        </w:rPr>
        <w:t>Positive support through likes has been recognized as an important factor in information sharing behaviors online. This phenomenon can be attributed to various psychological and social factors. According to</w:t>
      </w:r>
      <w:r w:rsidR="003C7A3D">
        <w:rPr>
          <w:rFonts w:ascii="Times New Roman" w:hAnsi="Times New Roman" w:cs="Times New Roman"/>
          <w:sz w:val="24"/>
          <w:szCs w:val="24"/>
        </w:rPr>
        <w:t xml:space="preserve"> the study of </w:t>
      </w:r>
      <w:r w:rsidR="003C7A3D" w:rsidRPr="003C7A3D">
        <w:rPr>
          <w:rFonts w:ascii="Times New Roman" w:hAnsi="Times New Roman" w:cs="Times New Roman"/>
          <w:sz w:val="24"/>
          <w:szCs w:val="24"/>
        </w:rPr>
        <w:t>Thai and Wang (2020)</w:t>
      </w:r>
      <w:r w:rsidR="00BD6B56" w:rsidRPr="00BD6B56">
        <w:rPr>
          <w:rFonts w:ascii="Times New Roman" w:hAnsi="Times New Roman" w:cs="Times New Roman"/>
          <w:sz w:val="24"/>
          <w:szCs w:val="24"/>
        </w:rPr>
        <w:t xml:space="preserve">, positive information, such as receiving </w:t>
      </w:r>
      <w:r w:rsidR="00BD6B56" w:rsidRPr="00BD6B56">
        <w:rPr>
          <w:rFonts w:ascii="Times New Roman" w:hAnsi="Times New Roman" w:cs="Times New Roman"/>
          <w:sz w:val="24"/>
          <w:szCs w:val="24"/>
        </w:rPr>
        <w:lastRenderedPageBreak/>
        <w:t xml:space="preserve">likes on social media posts, activates the brain’s reward system, leading to feelings of social validation and satisfaction This positive energy encourages individuals to share more information as they seek more approval and social recognition. Furthermore, social influence theory, </w:t>
      </w:r>
      <w:r w:rsidR="00907DE8">
        <w:rPr>
          <w:rFonts w:ascii="Times New Roman" w:hAnsi="Times New Roman" w:cs="Times New Roman"/>
          <w:sz w:val="24"/>
          <w:szCs w:val="24"/>
        </w:rPr>
        <w:t xml:space="preserve">as examined by </w:t>
      </w:r>
      <w:r w:rsidR="00907DE8" w:rsidRPr="00907DE8">
        <w:rPr>
          <w:rFonts w:ascii="Times New Roman" w:hAnsi="Times New Roman" w:cs="Times New Roman"/>
          <w:sz w:val="24"/>
          <w:szCs w:val="24"/>
        </w:rPr>
        <w:t>Mena et al. (2020)</w:t>
      </w:r>
      <w:r w:rsidR="00BD6B56" w:rsidRPr="00BD6B56">
        <w:rPr>
          <w:rFonts w:ascii="Times New Roman" w:hAnsi="Times New Roman" w:cs="Times New Roman"/>
          <w:sz w:val="24"/>
          <w:szCs w:val="24"/>
        </w:rPr>
        <w:t>, suggests that positive peer support increases perceived usefulness and trust in shared information, making it more likely to be shared one's network. This view is consistent with Bandura’s social cognitive theory, where observational learning and the positive consequences of participation reinforce behavior</w:t>
      </w:r>
      <w:r w:rsidR="00F67427">
        <w:rPr>
          <w:rFonts w:ascii="Times New Roman" w:hAnsi="Times New Roman" w:cs="Times New Roman"/>
          <w:sz w:val="24"/>
          <w:szCs w:val="24"/>
        </w:rPr>
        <w:t xml:space="preserve">. </w:t>
      </w:r>
    </w:p>
    <w:p w:rsidR="00B75803" w:rsidRDefault="00B75803" w:rsidP="00F61664">
      <w:pPr>
        <w:spacing w:line="480" w:lineRule="auto"/>
        <w:rPr>
          <w:rFonts w:ascii="Times New Roman" w:hAnsi="Times New Roman" w:cs="Times New Roman"/>
          <w:sz w:val="24"/>
          <w:szCs w:val="24"/>
        </w:rPr>
      </w:pPr>
      <w:r>
        <w:rPr>
          <w:rFonts w:ascii="Times New Roman" w:hAnsi="Times New Roman" w:cs="Times New Roman"/>
          <w:sz w:val="24"/>
          <w:szCs w:val="24"/>
        </w:rPr>
        <w:tab/>
      </w:r>
      <w:r w:rsidRPr="00B75803">
        <w:rPr>
          <w:rFonts w:ascii="Times New Roman" w:hAnsi="Times New Roman" w:cs="Times New Roman"/>
          <w:sz w:val="24"/>
          <w:szCs w:val="24"/>
        </w:rPr>
        <w:t>Positive endorsement via likes plays a pivotal function in bolstering information perception because of its impact on credibility and social validation. Research by us</w:t>
      </w:r>
      <w:r w:rsidR="00012380">
        <w:rPr>
          <w:rFonts w:ascii="Times New Roman" w:hAnsi="Times New Roman" w:cs="Times New Roman"/>
          <w:sz w:val="24"/>
          <w:szCs w:val="24"/>
        </w:rPr>
        <w:t xml:space="preserve">ing Metzger and </w:t>
      </w:r>
      <w:r w:rsidR="00012380" w:rsidRPr="00B75803">
        <w:rPr>
          <w:rFonts w:ascii="Times New Roman" w:hAnsi="Times New Roman" w:cs="Times New Roman"/>
          <w:sz w:val="24"/>
          <w:szCs w:val="24"/>
        </w:rPr>
        <w:t>Kim (2020)</w:t>
      </w:r>
      <w:r w:rsidR="00012380">
        <w:rPr>
          <w:rFonts w:ascii="Times New Roman" w:hAnsi="Times New Roman" w:cs="Times New Roman"/>
          <w:sz w:val="24"/>
          <w:szCs w:val="24"/>
        </w:rPr>
        <w:t xml:space="preserve"> </w:t>
      </w:r>
      <w:r w:rsidRPr="00B75803">
        <w:rPr>
          <w:rFonts w:ascii="Times New Roman" w:hAnsi="Times New Roman" w:cs="Times New Roman"/>
          <w:sz w:val="24"/>
          <w:szCs w:val="24"/>
        </w:rPr>
        <w:t xml:space="preserve">highlights that advantageous remarks, consisting of likes on social media, contributes to the perceived credibility of the shared facts. When customers see that others have accredited or endorsed content material thru likes, they are much more likely to accept as true with and accept as true with that data. Additionally, this aligns with the social validation concept, in which individuals tend to conform to the movements of others in their </w:t>
      </w:r>
      <w:r w:rsidR="00C70295">
        <w:rPr>
          <w:rFonts w:ascii="Times New Roman" w:hAnsi="Times New Roman" w:cs="Times New Roman"/>
          <w:sz w:val="24"/>
          <w:szCs w:val="24"/>
        </w:rPr>
        <w:t xml:space="preserve">social networks (Kim </w:t>
      </w:r>
      <w:r w:rsidR="00C70295" w:rsidRPr="00C70295">
        <w:rPr>
          <w:rFonts w:ascii="Times New Roman" w:hAnsi="Times New Roman" w:cs="Times New Roman"/>
          <w:sz w:val="24"/>
          <w:szCs w:val="24"/>
        </w:rPr>
        <w:t>2020)</w:t>
      </w:r>
      <w:r w:rsidRPr="00B75803">
        <w:rPr>
          <w:rFonts w:ascii="Times New Roman" w:hAnsi="Times New Roman" w:cs="Times New Roman"/>
          <w:sz w:val="24"/>
          <w:szCs w:val="24"/>
        </w:rPr>
        <w:t>. When content material gets tremendous endorsements, it indicators social approval and reinforces the belief that the records is correct and reliable, thereby strengthening statistics perception.</w:t>
      </w:r>
    </w:p>
    <w:p w:rsidR="00B75803" w:rsidRDefault="00F75CD1" w:rsidP="00F61664">
      <w:pPr>
        <w:spacing w:line="480" w:lineRule="auto"/>
        <w:rPr>
          <w:rFonts w:ascii="Times New Roman" w:hAnsi="Times New Roman" w:cs="Times New Roman"/>
          <w:sz w:val="24"/>
          <w:szCs w:val="24"/>
        </w:rPr>
      </w:pPr>
      <w:r>
        <w:rPr>
          <w:rFonts w:ascii="Times New Roman" w:hAnsi="Times New Roman" w:cs="Times New Roman"/>
          <w:sz w:val="24"/>
          <w:szCs w:val="24"/>
        </w:rPr>
        <w:tab/>
      </w:r>
      <w:r w:rsidRPr="00F75CD1">
        <w:rPr>
          <w:rFonts w:ascii="Times New Roman" w:hAnsi="Times New Roman" w:cs="Times New Roman"/>
          <w:sz w:val="24"/>
          <w:szCs w:val="24"/>
        </w:rPr>
        <w:t>Indirect consent through disinterest or negative feedback can reduce trust in online content by creating doubt and suspicion about the r</w:t>
      </w:r>
      <w:r>
        <w:rPr>
          <w:rFonts w:ascii="Times New Roman" w:hAnsi="Times New Roman" w:cs="Times New Roman"/>
          <w:sz w:val="24"/>
          <w:szCs w:val="24"/>
        </w:rPr>
        <w:t xml:space="preserve">eliability of online info. </w:t>
      </w:r>
      <w:r w:rsidRPr="00F75CD1">
        <w:rPr>
          <w:rFonts w:ascii="Times New Roman" w:hAnsi="Times New Roman" w:cs="Times New Roman"/>
          <w:sz w:val="24"/>
          <w:szCs w:val="24"/>
        </w:rPr>
        <w:t>Resea</w:t>
      </w:r>
      <w:r w:rsidR="00443A7B">
        <w:rPr>
          <w:rFonts w:ascii="Times New Roman" w:hAnsi="Times New Roman" w:cs="Times New Roman"/>
          <w:sz w:val="24"/>
          <w:szCs w:val="24"/>
        </w:rPr>
        <w:t xml:space="preserve">rch by </w:t>
      </w:r>
      <w:r w:rsidR="00443A7B" w:rsidRPr="00443A7B">
        <w:rPr>
          <w:rFonts w:ascii="Times New Roman" w:hAnsi="Times New Roman" w:cs="Times New Roman"/>
          <w:sz w:val="24"/>
          <w:szCs w:val="24"/>
        </w:rPr>
        <w:t>Colmekcioglu et al. (2022)</w:t>
      </w:r>
      <w:r w:rsidRPr="00F75CD1">
        <w:rPr>
          <w:rFonts w:ascii="Times New Roman" w:hAnsi="Times New Roman" w:cs="Times New Roman"/>
          <w:sz w:val="24"/>
          <w:szCs w:val="24"/>
        </w:rPr>
        <w:t xml:space="preserve"> highlights the phenomenon of the "backfire effect," whereby providing individuals with unconfirmed information may reinforce their pre-existing beliefs, compliments inaccuracies can act as disconfirming cues, causing individuals to question accuracy and r</w:t>
      </w:r>
      <w:r w:rsidR="00687579">
        <w:rPr>
          <w:rFonts w:ascii="Times New Roman" w:hAnsi="Times New Roman" w:cs="Times New Roman"/>
          <w:sz w:val="24"/>
          <w:szCs w:val="24"/>
        </w:rPr>
        <w:t xml:space="preserve">eliability. In addition, </w:t>
      </w:r>
      <w:r w:rsidR="00687579" w:rsidRPr="00687579">
        <w:rPr>
          <w:rFonts w:ascii="Times New Roman" w:hAnsi="Times New Roman" w:cs="Times New Roman"/>
          <w:sz w:val="24"/>
          <w:szCs w:val="24"/>
        </w:rPr>
        <w:t>Bryanov and Vziatysheva (2021)</w:t>
      </w:r>
      <w:r w:rsidRPr="00F75CD1">
        <w:rPr>
          <w:rFonts w:ascii="Times New Roman" w:hAnsi="Times New Roman" w:cs="Times New Roman"/>
          <w:sz w:val="24"/>
          <w:szCs w:val="24"/>
        </w:rPr>
        <w:t xml:space="preserve"> on the spread of misinformation on </w:t>
      </w:r>
      <w:r w:rsidRPr="00F75CD1">
        <w:rPr>
          <w:rFonts w:ascii="Times New Roman" w:hAnsi="Times New Roman" w:cs="Times New Roman"/>
          <w:sz w:val="24"/>
          <w:szCs w:val="24"/>
        </w:rPr>
        <w:lastRenderedPageBreak/>
        <w:t>social media suggests that indirect endorsements can draw attention to misleading information, but can also unintentionally increase visibility never. This mixed signal can cause confusion and reduce trust in the authenticity of online information.</w:t>
      </w:r>
    </w:p>
    <w:p w:rsidR="00161FAC" w:rsidRPr="00234530" w:rsidRDefault="00161FAC" w:rsidP="00F61664">
      <w:pPr>
        <w:spacing w:line="480" w:lineRule="auto"/>
        <w:rPr>
          <w:rFonts w:ascii="Times New Roman" w:hAnsi="Times New Roman" w:cs="Times New Roman"/>
          <w:sz w:val="24"/>
          <w:szCs w:val="24"/>
        </w:rPr>
      </w:pPr>
      <w:r>
        <w:rPr>
          <w:rFonts w:ascii="Times New Roman" w:hAnsi="Times New Roman" w:cs="Times New Roman"/>
          <w:sz w:val="24"/>
          <w:szCs w:val="24"/>
        </w:rPr>
        <w:tab/>
      </w:r>
      <w:r w:rsidRPr="00161FAC">
        <w:rPr>
          <w:rFonts w:ascii="Times New Roman" w:hAnsi="Times New Roman" w:cs="Times New Roman"/>
          <w:sz w:val="24"/>
          <w:szCs w:val="24"/>
        </w:rPr>
        <w:t>Negative support in the form of unwanted or negative comments may discourage information sharing online through fear of social repercussions and reputational damage. Th</w:t>
      </w:r>
      <w:r w:rsidR="007E1A1A">
        <w:rPr>
          <w:rFonts w:ascii="Times New Roman" w:hAnsi="Times New Roman" w:cs="Times New Roman"/>
          <w:sz w:val="24"/>
          <w:szCs w:val="24"/>
        </w:rPr>
        <w:t xml:space="preserve">e study by </w:t>
      </w:r>
      <w:r w:rsidR="007C3953" w:rsidRPr="007C3953">
        <w:rPr>
          <w:rFonts w:ascii="Times New Roman" w:hAnsi="Times New Roman" w:cs="Times New Roman"/>
          <w:sz w:val="24"/>
          <w:szCs w:val="24"/>
        </w:rPr>
        <w:t>Bebbington et al. (2017)</w:t>
      </w:r>
      <w:r w:rsidRPr="00161FAC">
        <w:rPr>
          <w:rFonts w:ascii="Times New Roman" w:hAnsi="Times New Roman" w:cs="Times New Roman"/>
          <w:sz w:val="24"/>
          <w:szCs w:val="24"/>
        </w:rPr>
        <w:t xml:space="preserve"> emphasize reaction theory, suggesting that when individuals feel that their freedom to share information is threatened or challenged (e.g., unwanted), they may take action to create it protect them by avoiding sharing or reinforcing their original position</w:t>
      </w:r>
      <w:r w:rsidR="003501FF">
        <w:rPr>
          <w:rFonts w:ascii="Times New Roman" w:hAnsi="Times New Roman" w:cs="Times New Roman"/>
          <w:sz w:val="24"/>
          <w:szCs w:val="24"/>
        </w:rPr>
        <w:t xml:space="preserve">. Furthermore, </w:t>
      </w:r>
      <w:r w:rsidR="003501FF" w:rsidRPr="003501FF">
        <w:rPr>
          <w:rFonts w:ascii="Times New Roman" w:hAnsi="Times New Roman" w:cs="Times New Roman"/>
          <w:sz w:val="24"/>
          <w:szCs w:val="24"/>
        </w:rPr>
        <w:t>Gaitho (2022)</w:t>
      </w:r>
      <w:r w:rsidR="003501FF">
        <w:rPr>
          <w:rFonts w:ascii="Times New Roman" w:hAnsi="Times New Roman" w:cs="Times New Roman"/>
          <w:sz w:val="24"/>
          <w:szCs w:val="24"/>
        </w:rPr>
        <w:t xml:space="preserve"> </w:t>
      </w:r>
      <w:r w:rsidRPr="00161FAC">
        <w:rPr>
          <w:rFonts w:ascii="Times New Roman" w:hAnsi="Times New Roman" w:cs="Times New Roman"/>
          <w:sz w:val="24"/>
          <w:szCs w:val="24"/>
        </w:rPr>
        <w:t>of online social convergence suggests that individuals avoid sharing information that may attract negative or negative behaviors, as this may damage their online reputation and relationships. Thus, negative disapproval of items through likes and dislikes may be a strong deterrent to information sharing due to the perceived social risks associated with such items</w:t>
      </w:r>
    </w:p>
    <w:p w:rsidR="00954791" w:rsidRPr="00F61664" w:rsidRDefault="00B626ED" w:rsidP="00F61664">
      <w:pPr>
        <w:pStyle w:val="NormalWeb"/>
        <w:spacing w:before="0" w:beforeAutospacing="0" w:after="0" w:afterAutospacing="0" w:line="480" w:lineRule="auto"/>
        <w:jc w:val="center"/>
        <w:rPr>
          <w:b/>
        </w:rPr>
      </w:pPr>
      <w:r w:rsidRPr="00F61664">
        <w:rPr>
          <w:b/>
        </w:rPr>
        <w:t>Conclusion</w:t>
      </w:r>
    </w:p>
    <w:p w:rsidR="00954791" w:rsidRDefault="00954791" w:rsidP="00F61664">
      <w:pPr>
        <w:pStyle w:val="NormalWeb"/>
        <w:spacing w:before="0" w:beforeAutospacing="0" w:after="0" w:afterAutospacing="0" w:line="480" w:lineRule="auto"/>
        <w:ind w:left="720" w:hanging="720"/>
      </w:pPr>
    </w:p>
    <w:p w:rsidR="00954791" w:rsidRDefault="00954791" w:rsidP="00F61664">
      <w:pPr>
        <w:pStyle w:val="NormalWeb"/>
        <w:spacing w:before="0" w:beforeAutospacing="0" w:after="0" w:afterAutospacing="0" w:line="480" w:lineRule="auto"/>
        <w:ind w:left="720" w:hanging="720"/>
      </w:pPr>
    </w:p>
    <w:p w:rsidR="00954791" w:rsidRDefault="00954791" w:rsidP="00F61664">
      <w:pPr>
        <w:pStyle w:val="NormalWeb"/>
        <w:spacing w:before="0" w:beforeAutospacing="0" w:after="0" w:afterAutospacing="0" w:line="480" w:lineRule="auto"/>
        <w:ind w:left="720" w:hanging="720"/>
      </w:pPr>
    </w:p>
    <w:p w:rsidR="00954791" w:rsidRDefault="00954791" w:rsidP="00F61664">
      <w:pPr>
        <w:pStyle w:val="NormalWeb"/>
        <w:spacing w:before="0" w:beforeAutospacing="0" w:after="0" w:afterAutospacing="0" w:line="480" w:lineRule="auto"/>
        <w:ind w:left="720" w:hanging="720"/>
      </w:pPr>
    </w:p>
    <w:p w:rsidR="00954791" w:rsidRDefault="00954791" w:rsidP="00D13E83">
      <w:pPr>
        <w:pStyle w:val="NormalWeb"/>
        <w:tabs>
          <w:tab w:val="left" w:pos="2171"/>
        </w:tabs>
        <w:spacing w:before="0" w:beforeAutospacing="0" w:after="0" w:afterAutospacing="0" w:line="480" w:lineRule="auto"/>
      </w:pPr>
    </w:p>
    <w:p w:rsidR="00D13E83" w:rsidRDefault="00D13E83" w:rsidP="00D13E83">
      <w:pPr>
        <w:pStyle w:val="NormalWeb"/>
        <w:tabs>
          <w:tab w:val="left" w:pos="2171"/>
        </w:tabs>
        <w:spacing w:before="0" w:beforeAutospacing="0" w:after="0" w:afterAutospacing="0" w:line="480" w:lineRule="auto"/>
      </w:pPr>
    </w:p>
    <w:p w:rsidR="00D13E83" w:rsidRDefault="00D13E83" w:rsidP="00D13E83">
      <w:pPr>
        <w:pStyle w:val="NormalWeb"/>
        <w:tabs>
          <w:tab w:val="left" w:pos="2171"/>
        </w:tabs>
        <w:spacing w:before="0" w:beforeAutospacing="0" w:after="0" w:afterAutospacing="0" w:line="480" w:lineRule="auto"/>
      </w:pPr>
    </w:p>
    <w:p w:rsidR="00954791" w:rsidRDefault="00954791" w:rsidP="00F61664">
      <w:pPr>
        <w:pStyle w:val="NormalWeb"/>
        <w:spacing w:before="0" w:beforeAutospacing="0" w:after="0" w:afterAutospacing="0" w:line="480" w:lineRule="auto"/>
        <w:ind w:left="720" w:hanging="720"/>
      </w:pPr>
    </w:p>
    <w:p w:rsidR="00954791" w:rsidRDefault="00954791" w:rsidP="00F61664">
      <w:pPr>
        <w:pStyle w:val="NormalWeb"/>
        <w:spacing w:before="0" w:beforeAutospacing="0" w:after="0" w:afterAutospacing="0" w:line="480" w:lineRule="auto"/>
        <w:ind w:left="720" w:hanging="720"/>
      </w:pPr>
    </w:p>
    <w:p w:rsidR="009D537E" w:rsidRPr="009D537E" w:rsidRDefault="009D537E" w:rsidP="009D537E">
      <w:pPr>
        <w:pStyle w:val="NormalWeb"/>
        <w:spacing w:before="0" w:beforeAutospacing="0" w:after="0" w:afterAutospacing="0" w:line="480" w:lineRule="auto"/>
        <w:jc w:val="center"/>
        <w:rPr>
          <w:b/>
        </w:rPr>
      </w:pPr>
      <w:bookmarkStart w:id="0" w:name="_GoBack"/>
      <w:r w:rsidRPr="009D537E">
        <w:rPr>
          <w:b/>
        </w:rPr>
        <w:lastRenderedPageBreak/>
        <w:t>References</w:t>
      </w:r>
    </w:p>
    <w:bookmarkEnd w:id="0"/>
    <w:p w:rsidR="009D537E" w:rsidRDefault="009D537E" w:rsidP="009D537E">
      <w:pPr>
        <w:pStyle w:val="NormalWeb"/>
        <w:spacing w:before="0" w:beforeAutospacing="0" w:after="0" w:afterAutospacing="0" w:line="480" w:lineRule="auto"/>
        <w:ind w:left="720" w:hanging="720"/>
      </w:pPr>
      <w:r>
        <w:t xml:space="preserve">Agarwal, A., Lee, S.-Y., &amp; Whinston, A. B. (2017). Word-of-Mouth in Social Media Advertising: “Likes” on Facebook Ads. </w:t>
      </w:r>
      <w:r>
        <w:rPr>
          <w:i/>
          <w:iCs/>
        </w:rPr>
        <w:t>SSRN Electronic Journal</w:t>
      </w:r>
      <w:r>
        <w:t xml:space="preserve">, </w:t>
      </w:r>
      <w:r>
        <w:rPr>
          <w:i/>
          <w:iCs/>
        </w:rPr>
        <w:t>1</w:t>
      </w:r>
      <w:r>
        <w:t>. https://doi.org/10.2139/ssrn.3065564</w:t>
      </w:r>
    </w:p>
    <w:p w:rsidR="009D537E" w:rsidRDefault="009D537E" w:rsidP="009D537E">
      <w:pPr>
        <w:pStyle w:val="NormalWeb"/>
        <w:spacing w:before="0" w:beforeAutospacing="0" w:after="0" w:afterAutospacing="0" w:line="480" w:lineRule="auto"/>
        <w:ind w:left="720" w:hanging="720"/>
      </w:pPr>
      <w:r>
        <w:t xml:space="preserve">Allcott, H., &amp; Gentzkow, M. (2017). Social Media and Fake News in the 2016 Election. </w:t>
      </w:r>
      <w:r>
        <w:rPr>
          <w:i/>
          <w:iCs/>
        </w:rPr>
        <w:t>Journal of Economic Perspectives</w:t>
      </w:r>
      <w:r>
        <w:t xml:space="preserve">, </w:t>
      </w:r>
      <w:r>
        <w:rPr>
          <w:i/>
          <w:iCs/>
        </w:rPr>
        <w:t>31</w:t>
      </w:r>
      <w:r>
        <w:t>(2), 211–236. https://doi.org/10.1257/jep.31.2.211</w:t>
      </w:r>
    </w:p>
    <w:p w:rsidR="009D537E" w:rsidRDefault="009D537E" w:rsidP="009D537E">
      <w:pPr>
        <w:pStyle w:val="NormalWeb"/>
        <w:spacing w:before="0" w:beforeAutospacing="0" w:after="0" w:afterAutospacing="0" w:line="480" w:lineRule="auto"/>
        <w:ind w:left="720" w:hanging="720"/>
      </w:pPr>
      <w:r>
        <w:t xml:space="preserve">Appelman, A., &amp; Sundar, S. S. (2016). Measuring Message Credibility. </w:t>
      </w:r>
      <w:r>
        <w:rPr>
          <w:i/>
          <w:iCs/>
        </w:rPr>
        <w:t>Journalism &amp; Mass Communication Quarterly</w:t>
      </w:r>
      <w:r>
        <w:t xml:space="preserve">, </w:t>
      </w:r>
      <w:r>
        <w:rPr>
          <w:i/>
          <w:iCs/>
        </w:rPr>
        <w:t>93</w:t>
      </w:r>
      <w:r>
        <w:t>(1), 59–79. https://doi.org/10.1177/1077699015606057</w:t>
      </w:r>
    </w:p>
    <w:p w:rsidR="009D537E" w:rsidRDefault="009D537E" w:rsidP="009D537E">
      <w:pPr>
        <w:pStyle w:val="NormalWeb"/>
        <w:spacing w:before="0" w:beforeAutospacing="0" w:after="0" w:afterAutospacing="0" w:line="480" w:lineRule="auto"/>
        <w:ind w:left="720" w:hanging="720"/>
      </w:pPr>
      <w:r>
        <w:t xml:space="preserve">Bebbington, K., MacLeod, C., Ellison, T. M., &amp; Fay, N. (2017). The sky is falling: evidence of a negativity bias in the social transmission of information. </w:t>
      </w:r>
      <w:r>
        <w:rPr>
          <w:i/>
          <w:iCs/>
        </w:rPr>
        <w:t>Evolution and Human Behavior</w:t>
      </w:r>
      <w:r>
        <w:t xml:space="preserve">, </w:t>
      </w:r>
      <w:r>
        <w:rPr>
          <w:i/>
          <w:iCs/>
        </w:rPr>
        <w:t>38</w:t>
      </w:r>
      <w:r>
        <w:t>(1), 92–101. https://doi.org/10.1016/j.evolhumbehav.2016.07.004</w:t>
      </w:r>
    </w:p>
    <w:p w:rsidR="009D537E" w:rsidRDefault="009D537E" w:rsidP="009D537E">
      <w:pPr>
        <w:pStyle w:val="NormalWeb"/>
        <w:spacing w:before="0" w:beforeAutospacing="0" w:after="0" w:afterAutospacing="0" w:line="480" w:lineRule="auto"/>
        <w:ind w:left="720" w:hanging="720"/>
      </w:pPr>
      <w:r>
        <w:t xml:space="preserve">Bryanov, K., &amp; Vziatysheva, V. (2021). Determinants of individuals’ belief in fake news: A scoping review determinants of belief in fake news. </w:t>
      </w:r>
      <w:r>
        <w:rPr>
          <w:i/>
          <w:iCs/>
        </w:rPr>
        <w:t>PLOS ONE</w:t>
      </w:r>
      <w:r>
        <w:t xml:space="preserve">, </w:t>
      </w:r>
      <w:r>
        <w:rPr>
          <w:i/>
          <w:iCs/>
        </w:rPr>
        <w:t>16</w:t>
      </w:r>
      <w:r>
        <w:t>(6), e0253717. https://doi.org/10.1371/journal.pone.0253717</w:t>
      </w:r>
    </w:p>
    <w:p w:rsidR="009D537E" w:rsidRDefault="009D537E" w:rsidP="009D537E">
      <w:pPr>
        <w:pStyle w:val="NormalWeb"/>
        <w:spacing w:before="0" w:beforeAutospacing="0" w:after="0" w:afterAutospacing="0" w:line="480" w:lineRule="auto"/>
        <w:ind w:left="720" w:hanging="720"/>
      </w:pPr>
      <w:r>
        <w:t xml:space="preserve">Colmekcioglu, N., Marvi, R., Foroudi, P., &amp; Okumus, F. (2022). Generation, susceptibility, and response regarding negativity: An in-depth analysis on negative online reviews. </w:t>
      </w:r>
      <w:r>
        <w:rPr>
          <w:i/>
          <w:iCs/>
        </w:rPr>
        <w:t>Journal of Business Research</w:t>
      </w:r>
      <w:r>
        <w:t xml:space="preserve">, </w:t>
      </w:r>
      <w:r>
        <w:rPr>
          <w:i/>
          <w:iCs/>
        </w:rPr>
        <w:t>153</w:t>
      </w:r>
      <w:r>
        <w:t>(1), 235–250. https://doi.org/10.1016/j.jbusres.2022.08.033</w:t>
      </w:r>
    </w:p>
    <w:p w:rsidR="009D537E" w:rsidRDefault="009D537E" w:rsidP="009D537E">
      <w:pPr>
        <w:pStyle w:val="NormalWeb"/>
        <w:spacing w:before="0" w:beforeAutospacing="0" w:after="0" w:afterAutospacing="0" w:line="480" w:lineRule="auto"/>
        <w:ind w:left="720" w:hanging="720"/>
      </w:pPr>
      <w:r>
        <w:t xml:space="preserve">Gaitho, M. (2022). </w:t>
      </w:r>
      <w:r>
        <w:rPr>
          <w:i/>
          <w:iCs/>
        </w:rPr>
        <w:t>What Is the Real Impact of Social Media?</w:t>
      </w:r>
      <w:r>
        <w:t xml:space="preserve"> Simplilearn.com; Simplilearn. https://www.simplilearn.com/real-impact-social-media-article</w:t>
      </w:r>
    </w:p>
    <w:p w:rsidR="009D537E" w:rsidRDefault="009D537E" w:rsidP="009D537E">
      <w:pPr>
        <w:pStyle w:val="NormalWeb"/>
        <w:spacing w:before="0" w:beforeAutospacing="0" w:after="0" w:afterAutospacing="0" w:line="480" w:lineRule="auto"/>
        <w:ind w:left="720" w:hanging="720"/>
      </w:pPr>
      <w:r>
        <w:t xml:space="preserve">Hwang, S. (2013). The Effect of Twitter Use on Politicians’ Credibility and Attitudes toward Politicians. </w:t>
      </w:r>
      <w:r>
        <w:rPr>
          <w:i/>
          <w:iCs/>
        </w:rPr>
        <w:t>Journal of Public Relations Research</w:t>
      </w:r>
      <w:r>
        <w:t xml:space="preserve">, </w:t>
      </w:r>
      <w:r>
        <w:rPr>
          <w:i/>
          <w:iCs/>
        </w:rPr>
        <w:t>25</w:t>
      </w:r>
      <w:r>
        <w:t>(3), 246–258. https://doi.org/10.1080/1062726x.2013.788445</w:t>
      </w:r>
    </w:p>
    <w:p w:rsidR="009D537E" w:rsidRDefault="009D537E" w:rsidP="009D537E">
      <w:pPr>
        <w:pStyle w:val="NormalWeb"/>
        <w:spacing w:before="0" w:beforeAutospacing="0" w:after="0" w:afterAutospacing="0" w:line="480" w:lineRule="auto"/>
        <w:ind w:left="720" w:hanging="720"/>
      </w:pPr>
      <w:r>
        <w:lastRenderedPageBreak/>
        <w:t xml:space="preserve">Kim, H. S. (2020). How Message Features and Social Endorsements Affect the Longevity of News Sharing. </w:t>
      </w:r>
      <w:r>
        <w:rPr>
          <w:i/>
          <w:iCs/>
        </w:rPr>
        <w:t>Digital Journalism</w:t>
      </w:r>
      <w:r>
        <w:t xml:space="preserve">, </w:t>
      </w:r>
      <w:r>
        <w:rPr>
          <w:i/>
          <w:iCs/>
        </w:rPr>
        <w:t>1</w:t>
      </w:r>
      <w:r>
        <w:t>(1), 1–22. https://doi.org/10.1080/21670811.2020.1811742</w:t>
      </w:r>
    </w:p>
    <w:p w:rsidR="009D537E" w:rsidRDefault="009D537E" w:rsidP="009D537E">
      <w:pPr>
        <w:pStyle w:val="NormalWeb"/>
        <w:spacing w:before="0" w:beforeAutospacing="0" w:after="0" w:afterAutospacing="0" w:line="480" w:lineRule="auto"/>
        <w:ind w:left="720" w:hanging="720"/>
      </w:pPr>
      <w:r>
        <w:t xml:space="preserve">Mena, P., Barbe, D., &amp; Chan-Olmsted, S. (2020). Misinformation on Instagram: The Impact of Trusted Endorsements on Message Credibility. </w:t>
      </w:r>
      <w:r>
        <w:rPr>
          <w:i/>
          <w:iCs/>
        </w:rPr>
        <w:t>Social Media + Society</w:t>
      </w:r>
      <w:r>
        <w:t xml:space="preserve">, </w:t>
      </w:r>
      <w:r>
        <w:rPr>
          <w:i/>
          <w:iCs/>
        </w:rPr>
        <w:t>6</w:t>
      </w:r>
      <w:r>
        <w:t>(2), 205630512093510. https://doi.org/10.1177/2056305120935102</w:t>
      </w:r>
    </w:p>
    <w:p w:rsidR="009D537E" w:rsidRDefault="009D537E" w:rsidP="009D537E">
      <w:pPr>
        <w:pStyle w:val="NormalWeb"/>
        <w:spacing w:before="0" w:beforeAutospacing="0" w:after="0" w:afterAutospacing="0" w:line="480" w:lineRule="auto"/>
        <w:ind w:left="720" w:hanging="720"/>
      </w:pPr>
      <w:r>
        <w:t xml:space="preserve">Messing, S., &amp; Westwood, S. J. (2012). Selective Exposure in the Age of Social Media. </w:t>
      </w:r>
      <w:r>
        <w:rPr>
          <w:i/>
          <w:iCs/>
        </w:rPr>
        <w:t>Communication Research</w:t>
      </w:r>
      <w:r>
        <w:t xml:space="preserve">, </w:t>
      </w:r>
      <w:r>
        <w:rPr>
          <w:i/>
          <w:iCs/>
        </w:rPr>
        <w:t>41</w:t>
      </w:r>
      <w:r>
        <w:t>(8), 1042–1063. https://doi.org/10.1177/0093650212466406</w:t>
      </w:r>
    </w:p>
    <w:p w:rsidR="009D537E" w:rsidRDefault="009D537E" w:rsidP="009D537E">
      <w:pPr>
        <w:pStyle w:val="NormalWeb"/>
        <w:spacing w:before="0" w:beforeAutospacing="0" w:after="0" w:afterAutospacing="0" w:line="480" w:lineRule="auto"/>
        <w:ind w:left="720" w:hanging="720"/>
      </w:pPr>
      <w:r>
        <w:t xml:space="preserve">Metzger, M. J., &amp; Flanagin, A. J. (2013). Credibility and trust of information in online environments: The use of cognitive heuristics. </w:t>
      </w:r>
      <w:r>
        <w:rPr>
          <w:i/>
          <w:iCs/>
        </w:rPr>
        <w:t>Journal of Pragmatics</w:t>
      </w:r>
      <w:r>
        <w:t xml:space="preserve">, </w:t>
      </w:r>
      <w:r>
        <w:rPr>
          <w:i/>
          <w:iCs/>
        </w:rPr>
        <w:t>59</w:t>
      </w:r>
      <w:r>
        <w:t>(B), 210–220. https://doi.org/10.1016/j.pragma.2013.07.012</w:t>
      </w:r>
    </w:p>
    <w:p w:rsidR="009D537E" w:rsidRDefault="009D537E" w:rsidP="009D537E">
      <w:pPr>
        <w:pStyle w:val="NormalWeb"/>
        <w:spacing w:before="0" w:beforeAutospacing="0" w:after="0" w:afterAutospacing="0" w:line="480" w:lineRule="auto"/>
        <w:ind w:left="720" w:hanging="720"/>
      </w:pPr>
      <w:r>
        <w:t xml:space="preserve">Naeem, S. B., Bhatti, R., &amp; Khan, A. (2020). An exploration of how fake news is taking over social media and putting public health at risk. </w:t>
      </w:r>
      <w:r>
        <w:rPr>
          <w:i/>
          <w:iCs/>
        </w:rPr>
        <w:t>Health Information &amp; Libraries Journal</w:t>
      </w:r>
      <w:r>
        <w:t xml:space="preserve">, </w:t>
      </w:r>
      <w:r>
        <w:rPr>
          <w:i/>
          <w:iCs/>
        </w:rPr>
        <w:t>38</w:t>
      </w:r>
      <w:r>
        <w:t>(2), 143–149. https://doi.org/10.1111/hir.12320</w:t>
      </w:r>
    </w:p>
    <w:p w:rsidR="009D537E" w:rsidRDefault="009D537E" w:rsidP="009D537E">
      <w:pPr>
        <w:pStyle w:val="NormalWeb"/>
        <w:spacing w:before="0" w:beforeAutospacing="0" w:after="0" w:afterAutospacing="0" w:line="480" w:lineRule="auto"/>
        <w:ind w:left="720" w:hanging="720"/>
      </w:pPr>
      <w:r>
        <w:t xml:space="preserve">Ong, J. C., &amp; Cabañes, J. V. (2018). Architects of Networked Disinformation: Behind the Scenes of Troll Accounts and Fake News Production in the Philippines. </w:t>
      </w:r>
      <w:r>
        <w:rPr>
          <w:i/>
          <w:iCs/>
        </w:rPr>
        <w:t>Architects of Networked Disinformation: Behind the Scenes of Troll Accounts and Fake News Production in the Philippines</w:t>
      </w:r>
      <w:r>
        <w:t xml:space="preserve">, </w:t>
      </w:r>
      <w:r>
        <w:rPr>
          <w:i/>
          <w:iCs/>
        </w:rPr>
        <w:t>1</w:t>
      </w:r>
      <w:r>
        <w:t>(1). https://doi.org/10.7275/2cq4-5396</w:t>
      </w:r>
    </w:p>
    <w:p w:rsidR="009D537E" w:rsidRDefault="009D537E" w:rsidP="009D537E">
      <w:pPr>
        <w:pStyle w:val="NormalWeb"/>
        <w:spacing w:before="0" w:beforeAutospacing="0" w:after="0" w:afterAutospacing="0" w:line="480" w:lineRule="auto"/>
        <w:ind w:left="720" w:hanging="720"/>
      </w:pPr>
      <w:r w:rsidRPr="009D537E">
        <w:rPr>
          <w:lang w:val="de-DE"/>
        </w:rPr>
        <w:t xml:space="preserve">Thai, T. D.-H., &amp; Wang, T. (2020). </w:t>
      </w:r>
      <w:r>
        <w:t xml:space="preserve">Investigating the effect of social endorsement on customer brand relationships by using statistical analysis and fuzzy set qualitative comparative analysis (fsQCA). </w:t>
      </w:r>
      <w:r>
        <w:rPr>
          <w:i/>
          <w:iCs/>
        </w:rPr>
        <w:t>Computers in Human Behavior</w:t>
      </w:r>
      <w:r>
        <w:t xml:space="preserve">, </w:t>
      </w:r>
      <w:r>
        <w:rPr>
          <w:i/>
          <w:iCs/>
        </w:rPr>
        <w:t>113</w:t>
      </w:r>
      <w:r>
        <w:t>(1), 106499. https://doi.org/10.1016/j.chb.2020.106499</w:t>
      </w:r>
    </w:p>
    <w:p w:rsidR="009D537E" w:rsidRDefault="009D537E" w:rsidP="009D537E">
      <w:pPr>
        <w:pStyle w:val="NormalWeb"/>
        <w:spacing w:before="0" w:beforeAutospacing="0" w:after="0" w:afterAutospacing="0" w:line="480" w:lineRule="auto"/>
        <w:ind w:left="720" w:hanging="720"/>
      </w:pPr>
      <w:r>
        <w:t xml:space="preserve">Vosoughi, S., Roy, D., &amp; Aral, S. (2018). The spread of true and false news online. </w:t>
      </w:r>
      <w:r>
        <w:rPr>
          <w:i/>
          <w:iCs/>
        </w:rPr>
        <w:t>Science</w:t>
      </w:r>
      <w:r>
        <w:t xml:space="preserve">, </w:t>
      </w:r>
      <w:r>
        <w:rPr>
          <w:i/>
          <w:iCs/>
        </w:rPr>
        <w:t>359</w:t>
      </w:r>
      <w:r>
        <w:t>(6380), 1146–1151. https://doi.org/10.1126/science.aap9559</w:t>
      </w:r>
    </w:p>
    <w:p w:rsidR="00954791" w:rsidRDefault="00954791" w:rsidP="00F61664">
      <w:pPr>
        <w:pStyle w:val="NormalWeb"/>
        <w:spacing w:before="0" w:beforeAutospacing="0" w:after="0" w:afterAutospacing="0" w:line="480" w:lineRule="auto"/>
        <w:ind w:left="720" w:hanging="720"/>
      </w:pPr>
    </w:p>
    <w:p w:rsidR="00954791" w:rsidRDefault="00954791" w:rsidP="00F61664">
      <w:pPr>
        <w:pStyle w:val="NormalWeb"/>
        <w:spacing w:before="0" w:beforeAutospacing="0" w:after="0" w:afterAutospacing="0" w:line="480" w:lineRule="auto"/>
        <w:ind w:left="720" w:hanging="720"/>
      </w:pPr>
    </w:p>
    <w:p w:rsidR="00DE5FEF" w:rsidRDefault="00DE5FEF" w:rsidP="00F61664">
      <w:pPr>
        <w:pStyle w:val="NormalWeb"/>
        <w:spacing w:before="0" w:beforeAutospacing="0" w:after="0" w:afterAutospacing="0" w:line="480" w:lineRule="auto"/>
        <w:ind w:left="720" w:hanging="720"/>
      </w:pPr>
    </w:p>
    <w:p w:rsidR="00DE5FEF" w:rsidRDefault="00DE5FEF" w:rsidP="00F61664">
      <w:pPr>
        <w:pStyle w:val="NormalWeb"/>
        <w:spacing w:before="0" w:beforeAutospacing="0" w:after="0" w:afterAutospacing="0" w:line="480" w:lineRule="auto"/>
        <w:ind w:left="720" w:hanging="720"/>
      </w:pPr>
    </w:p>
    <w:p w:rsidR="00DE5FEF" w:rsidRDefault="00DE5FEF" w:rsidP="00F61664">
      <w:pPr>
        <w:pStyle w:val="NormalWeb"/>
        <w:spacing w:before="0" w:beforeAutospacing="0" w:after="0" w:afterAutospacing="0" w:line="480" w:lineRule="auto"/>
        <w:ind w:left="720" w:hanging="720"/>
      </w:pPr>
    </w:p>
    <w:p w:rsidR="00DE5FEF" w:rsidRDefault="00DE5FEF" w:rsidP="00F61664">
      <w:pPr>
        <w:pStyle w:val="NormalWeb"/>
        <w:spacing w:before="0" w:beforeAutospacing="0" w:after="0" w:afterAutospacing="0" w:line="480" w:lineRule="auto"/>
        <w:ind w:left="720" w:hanging="720"/>
      </w:pPr>
    </w:p>
    <w:p w:rsidR="00DE5FEF" w:rsidRDefault="00DE5FEF" w:rsidP="00F61664">
      <w:pPr>
        <w:pStyle w:val="NormalWeb"/>
        <w:spacing w:before="0" w:beforeAutospacing="0" w:after="0" w:afterAutospacing="0" w:line="480" w:lineRule="auto"/>
        <w:ind w:left="720" w:hanging="720"/>
      </w:pPr>
    </w:p>
    <w:p w:rsidR="00A11BA6" w:rsidRPr="00234530" w:rsidRDefault="00A11BA6" w:rsidP="00F61664">
      <w:pPr>
        <w:pStyle w:val="NormalWeb"/>
        <w:spacing w:before="0" w:beforeAutospacing="0" w:after="0" w:afterAutospacing="0" w:line="480" w:lineRule="auto"/>
        <w:ind w:left="720" w:hanging="720"/>
      </w:pPr>
    </w:p>
    <w:p w:rsidR="00BF2ACC" w:rsidRPr="000C5806" w:rsidRDefault="007F4588" w:rsidP="00F61664">
      <w:pPr>
        <w:spacing w:line="480" w:lineRule="auto"/>
        <w:jc w:val="center"/>
        <w:rPr>
          <w:rFonts w:ascii="Times New Roman" w:hAnsi="Times New Roman" w:cs="Times New Roman"/>
          <w:b/>
          <w:sz w:val="24"/>
          <w:szCs w:val="24"/>
        </w:rPr>
      </w:pPr>
      <w:r w:rsidRPr="000C5806">
        <w:rPr>
          <w:rFonts w:ascii="Times New Roman" w:hAnsi="Times New Roman" w:cs="Times New Roman"/>
          <w:b/>
          <w:sz w:val="24"/>
          <w:szCs w:val="24"/>
        </w:rPr>
        <w:t>Appendixes</w:t>
      </w:r>
    </w:p>
    <w:p w:rsidR="007F4588" w:rsidRDefault="007F4588" w:rsidP="00F61664">
      <w:pPr>
        <w:spacing w:line="480" w:lineRule="auto"/>
        <w:rPr>
          <w:rFonts w:ascii="Times New Roman" w:hAnsi="Times New Roman" w:cs="Times New Roman"/>
          <w:b/>
          <w:sz w:val="24"/>
          <w:szCs w:val="24"/>
        </w:rPr>
      </w:pPr>
      <w:r w:rsidRPr="000C5806">
        <w:rPr>
          <w:rFonts w:ascii="Times New Roman" w:hAnsi="Times New Roman" w:cs="Times New Roman"/>
          <w:b/>
          <w:sz w:val="24"/>
          <w:szCs w:val="24"/>
        </w:rPr>
        <w:t>Appendix 1</w:t>
      </w:r>
    </w:p>
    <w:p w:rsidR="00206859" w:rsidRPr="00A11BA6" w:rsidRDefault="00A11BA6" w:rsidP="00F61664">
      <w:pPr>
        <w:spacing w:line="480" w:lineRule="auto"/>
        <w:rPr>
          <w:rFonts w:ascii="Times New Roman" w:hAnsi="Times New Roman" w:cs="Times New Roman"/>
          <w:sz w:val="24"/>
          <w:szCs w:val="24"/>
        </w:rPr>
      </w:pPr>
      <w:r w:rsidRPr="00A11BA6">
        <w:rPr>
          <w:rFonts w:ascii="Times New Roman" w:hAnsi="Times New Roman" w:cs="Times New Roman"/>
          <w:sz w:val="24"/>
          <w:szCs w:val="24"/>
        </w:rPr>
        <w:t xml:space="preserve"> </w:t>
      </w:r>
    </w:p>
    <w:tbl>
      <w:tblPr>
        <w:tblW w:w="0" w:type="auto"/>
        <w:tblCellSpacing w:w="15" w:type="dxa"/>
        <w:tblLook w:val="04A0" w:firstRow="1" w:lastRow="0" w:firstColumn="1" w:lastColumn="0" w:noHBand="0" w:noVBand="1"/>
      </w:tblPr>
      <w:tblGrid>
        <w:gridCol w:w="1764"/>
        <w:gridCol w:w="1885"/>
        <w:gridCol w:w="1970"/>
        <w:gridCol w:w="1807"/>
        <w:gridCol w:w="1980"/>
      </w:tblGrid>
      <w:tr w:rsidR="00206859" w:rsidRPr="00206859" w:rsidTr="00AA4A64">
        <w:trPr>
          <w:tblCellSpacing w:w="15" w:type="dxa"/>
        </w:trPr>
        <w:tc>
          <w:tcPr>
            <w:tcW w:w="12000" w:type="dxa"/>
            <w:gridSpan w:val="5"/>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t>1. How </w:t>
            </w:r>
            <w:r w:rsidRPr="00206859">
              <w:rPr>
                <w:rFonts w:ascii="Times New Roman" w:hAnsi="Times New Roman" w:cs="Times New Roman"/>
                <w:b/>
                <w:bCs/>
                <w:sz w:val="24"/>
                <w:szCs w:val="24"/>
              </w:rPr>
              <w:t>believable</w:t>
            </w:r>
            <w:r w:rsidRPr="00206859">
              <w:rPr>
                <w:rFonts w:ascii="Times New Roman" w:hAnsi="Times New Roman" w:cs="Times New Roman"/>
                <w:sz w:val="24"/>
                <w:szCs w:val="24"/>
              </w:rPr>
              <w:t> is the information in the above post?</w:t>
            </w:r>
          </w:p>
        </w:tc>
      </w:tr>
      <w:tr w:rsidR="00206859" w:rsidRPr="00206859" w:rsidTr="00AA4A64">
        <w:trPr>
          <w:tblCellSpacing w:w="15" w:type="dxa"/>
        </w:trPr>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Not at all</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Slightly</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Somewhat</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Very much</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Extremely</w:t>
            </w:r>
          </w:p>
        </w:tc>
      </w:tr>
      <w:tr w:rsidR="00206859" w:rsidRPr="00206859" w:rsidTr="00AA4A64">
        <w:trPr>
          <w:tblCellSpacing w:w="15" w:type="dxa"/>
        </w:trPr>
        <w:tc>
          <w:tcPr>
            <w:tcW w:w="12000" w:type="dxa"/>
            <w:gridSpan w:val="5"/>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t>2. How likely would you be to </w:t>
            </w:r>
            <w:r w:rsidRPr="00206859">
              <w:rPr>
                <w:rFonts w:ascii="Times New Roman" w:hAnsi="Times New Roman" w:cs="Times New Roman"/>
                <w:b/>
                <w:bCs/>
                <w:sz w:val="24"/>
                <w:szCs w:val="24"/>
              </w:rPr>
              <w:t>share</w:t>
            </w:r>
            <w:r w:rsidRPr="00206859">
              <w:rPr>
                <w:rFonts w:ascii="Times New Roman" w:hAnsi="Times New Roman" w:cs="Times New Roman"/>
                <w:sz w:val="24"/>
                <w:szCs w:val="24"/>
              </w:rPr>
              <w:t> the above post </w:t>
            </w:r>
            <w:r w:rsidRPr="00206859">
              <w:rPr>
                <w:rFonts w:ascii="Times New Roman" w:hAnsi="Times New Roman" w:cs="Times New Roman"/>
                <w:b/>
                <w:bCs/>
                <w:sz w:val="24"/>
                <w:szCs w:val="24"/>
              </w:rPr>
              <w:t>online</w:t>
            </w:r>
            <w:r w:rsidRPr="00206859">
              <w:rPr>
                <w:rFonts w:ascii="Times New Roman" w:hAnsi="Times New Roman" w:cs="Times New Roman"/>
                <w:sz w:val="24"/>
                <w:szCs w:val="24"/>
              </w:rPr>
              <w:t> (e.g., on social media)?</w:t>
            </w:r>
          </w:p>
        </w:tc>
      </w:tr>
      <w:tr w:rsidR="00206859" w:rsidRPr="00206859" w:rsidTr="00AA4A64">
        <w:trPr>
          <w:tblCellSpacing w:w="15" w:type="dxa"/>
        </w:trPr>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Not at all</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Slightly</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Somewhat</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Very much</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Extremely</w:t>
            </w:r>
          </w:p>
        </w:tc>
      </w:tr>
    </w:tbl>
    <w:p w:rsidR="00206859" w:rsidRPr="00206859" w:rsidRDefault="00206859" w:rsidP="00F61664">
      <w:pPr>
        <w:spacing w:line="480" w:lineRule="auto"/>
        <w:rPr>
          <w:rFonts w:ascii="Times New Roman" w:hAnsi="Times New Roman" w:cs="Times New Roman"/>
          <w:vanish/>
          <w:sz w:val="24"/>
          <w:szCs w:val="24"/>
        </w:rPr>
      </w:pPr>
    </w:p>
    <w:tbl>
      <w:tblPr>
        <w:tblW w:w="0" w:type="auto"/>
        <w:tblCellSpacing w:w="15" w:type="dxa"/>
        <w:tblLook w:val="04A0" w:firstRow="1" w:lastRow="0" w:firstColumn="1" w:lastColumn="0" w:noHBand="0" w:noVBand="1"/>
      </w:tblPr>
      <w:tblGrid>
        <w:gridCol w:w="1764"/>
        <w:gridCol w:w="1885"/>
        <w:gridCol w:w="1970"/>
        <w:gridCol w:w="1807"/>
        <w:gridCol w:w="1980"/>
      </w:tblGrid>
      <w:tr w:rsidR="00206859" w:rsidRPr="00206859" w:rsidTr="00AA4A64">
        <w:trPr>
          <w:tblCellSpacing w:w="15" w:type="dxa"/>
        </w:trPr>
        <w:tc>
          <w:tcPr>
            <w:tcW w:w="12000" w:type="dxa"/>
            <w:gridSpan w:val="5"/>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t>3. How likely would you be to </w:t>
            </w:r>
            <w:r w:rsidRPr="00206859">
              <w:rPr>
                <w:rFonts w:ascii="Times New Roman" w:hAnsi="Times New Roman" w:cs="Times New Roman"/>
                <w:b/>
                <w:bCs/>
                <w:sz w:val="24"/>
                <w:szCs w:val="24"/>
              </w:rPr>
              <w:t>share</w:t>
            </w:r>
            <w:r w:rsidRPr="00206859">
              <w:rPr>
                <w:rFonts w:ascii="Times New Roman" w:hAnsi="Times New Roman" w:cs="Times New Roman"/>
                <w:sz w:val="24"/>
                <w:szCs w:val="24"/>
              </w:rPr>
              <w:t> the above post </w:t>
            </w:r>
            <w:r w:rsidRPr="00206859">
              <w:rPr>
                <w:rFonts w:ascii="Times New Roman" w:hAnsi="Times New Roman" w:cs="Times New Roman"/>
                <w:b/>
                <w:bCs/>
                <w:sz w:val="24"/>
                <w:szCs w:val="24"/>
              </w:rPr>
              <w:t>offline</w:t>
            </w:r>
            <w:r w:rsidRPr="00206859">
              <w:rPr>
                <w:rFonts w:ascii="Times New Roman" w:hAnsi="Times New Roman" w:cs="Times New Roman"/>
                <w:sz w:val="24"/>
                <w:szCs w:val="24"/>
              </w:rPr>
              <w:t> (e.g., during conversation)?</w:t>
            </w:r>
          </w:p>
        </w:tc>
      </w:tr>
      <w:tr w:rsidR="00206859" w:rsidRPr="00206859" w:rsidTr="00AA4A64">
        <w:trPr>
          <w:tblCellSpacing w:w="15" w:type="dxa"/>
        </w:trPr>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Not at all</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Slightly</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Somewhat</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Very much</w:t>
            </w:r>
          </w:p>
        </w:tc>
        <w:tc>
          <w:tcPr>
            <w:tcW w:w="2400" w:type="dxa"/>
            <w:tcMar>
              <w:top w:w="15" w:type="dxa"/>
              <w:left w:w="15" w:type="dxa"/>
              <w:bottom w:w="15" w:type="dxa"/>
              <w:right w:w="15" w:type="dxa"/>
            </w:tcMar>
            <w:vAlign w:val="center"/>
            <w:hideMark/>
          </w:tcPr>
          <w:p w:rsidR="00206859" w:rsidRPr="00206859" w:rsidRDefault="00206859" w:rsidP="00F61664">
            <w:pPr>
              <w:spacing w:line="480" w:lineRule="auto"/>
              <w:rPr>
                <w:rFonts w:ascii="Times New Roman" w:hAnsi="Times New Roman" w:cs="Times New Roman"/>
                <w:sz w:val="24"/>
                <w:szCs w:val="24"/>
              </w:rPr>
            </w:pPr>
            <w:r w:rsidRPr="00206859">
              <w:rPr>
                <w:rFonts w:ascii="Times New Roman" w:hAnsi="Times New Roman" w:cs="Times New Roman"/>
                <w:sz w:val="24"/>
                <w:szCs w:val="24"/>
              </w:rPr>
              <w:br/>
              <w:t>Extremely</w:t>
            </w:r>
          </w:p>
        </w:tc>
      </w:tr>
    </w:tbl>
    <w:p w:rsidR="00206859" w:rsidRPr="00206859" w:rsidRDefault="00206859" w:rsidP="00F61664">
      <w:pPr>
        <w:spacing w:line="480" w:lineRule="auto"/>
        <w:rPr>
          <w:rFonts w:ascii="Times New Roman" w:hAnsi="Times New Roman" w:cs="Times New Roman"/>
          <w:sz w:val="24"/>
          <w:szCs w:val="24"/>
        </w:rPr>
      </w:pPr>
    </w:p>
    <w:p w:rsidR="00A11BA6" w:rsidRPr="00A11BA6" w:rsidRDefault="00A11BA6" w:rsidP="00F61664">
      <w:pPr>
        <w:spacing w:line="480" w:lineRule="auto"/>
        <w:rPr>
          <w:rFonts w:ascii="Times New Roman" w:hAnsi="Times New Roman" w:cs="Times New Roman"/>
          <w:sz w:val="24"/>
          <w:szCs w:val="24"/>
        </w:rPr>
      </w:pPr>
    </w:p>
    <w:sectPr w:rsidR="00A11BA6" w:rsidRPr="00A11BA6">
      <w:headerReference w:type="default" r:id="rId7"/>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41B" w:rsidRDefault="006A741B" w:rsidP="00E60E1B">
      <w:pPr>
        <w:spacing w:after="0" w:line="240" w:lineRule="auto"/>
      </w:pPr>
      <w:r>
        <w:separator/>
      </w:r>
    </w:p>
  </w:endnote>
  <w:endnote w:type="continuationSeparator" w:id="0">
    <w:p w:rsidR="006A741B" w:rsidRDefault="006A741B" w:rsidP="00E60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41B" w:rsidRDefault="006A741B" w:rsidP="00E60E1B">
      <w:pPr>
        <w:spacing w:after="0" w:line="240" w:lineRule="auto"/>
      </w:pPr>
      <w:r>
        <w:separator/>
      </w:r>
    </w:p>
  </w:footnote>
  <w:footnote w:type="continuationSeparator" w:id="0">
    <w:p w:rsidR="006A741B" w:rsidRDefault="006A741B" w:rsidP="00E60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117331"/>
      <w:docPartObj>
        <w:docPartGallery w:val="Page Numbers (Top of Page)"/>
        <w:docPartUnique/>
      </w:docPartObj>
    </w:sdtPr>
    <w:sdtEndPr>
      <w:rPr>
        <w:noProof/>
      </w:rPr>
    </w:sdtEndPr>
    <w:sdtContent>
      <w:p w:rsidR="00E60E1B" w:rsidRDefault="00E60E1B">
        <w:pPr>
          <w:pStyle w:val="Header"/>
          <w:jc w:val="right"/>
        </w:pPr>
        <w:r>
          <w:fldChar w:fldCharType="begin"/>
        </w:r>
        <w:r>
          <w:instrText xml:space="preserve"> PAGE   \* MERGEFORMAT </w:instrText>
        </w:r>
        <w:r>
          <w:fldChar w:fldCharType="separate"/>
        </w:r>
        <w:r w:rsidR="009D537E">
          <w:rPr>
            <w:noProof/>
          </w:rPr>
          <w:t>17</w:t>
        </w:r>
        <w:r>
          <w:rPr>
            <w:noProof/>
          </w:rPr>
          <w:fldChar w:fldCharType="end"/>
        </w:r>
      </w:p>
    </w:sdtContent>
  </w:sdt>
  <w:p w:rsidR="00E60E1B" w:rsidRDefault="00E60E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F16D3"/>
    <w:multiLevelType w:val="hybridMultilevel"/>
    <w:tmpl w:val="C0948046"/>
    <w:lvl w:ilvl="0" w:tplc="08121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546262"/>
    <w:multiLevelType w:val="hybridMultilevel"/>
    <w:tmpl w:val="E490EA82"/>
    <w:lvl w:ilvl="0" w:tplc="6C50D2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754459"/>
    <w:multiLevelType w:val="hybridMultilevel"/>
    <w:tmpl w:val="C0948046"/>
    <w:lvl w:ilvl="0" w:tplc="08121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462AEA"/>
    <w:multiLevelType w:val="hybridMultilevel"/>
    <w:tmpl w:val="3342D0D4"/>
    <w:lvl w:ilvl="0" w:tplc="7EB0C3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E1B"/>
    <w:rsid w:val="00012380"/>
    <w:rsid w:val="0001483B"/>
    <w:rsid w:val="000378E3"/>
    <w:rsid w:val="0004206E"/>
    <w:rsid w:val="00072E5C"/>
    <w:rsid w:val="000C5806"/>
    <w:rsid w:val="000D6EA5"/>
    <w:rsid w:val="000E3DF0"/>
    <w:rsid w:val="000E3FCA"/>
    <w:rsid w:val="000F56A9"/>
    <w:rsid w:val="00107AC0"/>
    <w:rsid w:val="001317A5"/>
    <w:rsid w:val="00154D71"/>
    <w:rsid w:val="00157E23"/>
    <w:rsid w:val="00161FAC"/>
    <w:rsid w:val="00182A50"/>
    <w:rsid w:val="00191292"/>
    <w:rsid w:val="0019212B"/>
    <w:rsid w:val="001B0DEC"/>
    <w:rsid w:val="001B2A9E"/>
    <w:rsid w:val="001C06C6"/>
    <w:rsid w:val="001C079D"/>
    <w:rsid w:val="001E0E82"/>
    <w:rsid w:val="001E7309"/>
    <w:rsid w:val="00206859"/>
    <w:rsid w:val="00214183"/>
    <w:rsid w:val="0022085C"/>
    <w:rsid w:val="0022755E"/>
    <w:rsid w:val="00234530"/>
    <w:rsid w:val="00267D1F"/>
    <w:rsid w:val="0028057A"/>
    <w:rsid w:val="00296346"/>
    <w:rsid w:val="002B6769"/>
    <w:rsid w:val="002D15E7"/>
    <w:rsid w:val="002D1AA4"/>
    <w:rsid w:val="002E1165"/>
    <w:rsid w:val="002E2DDC"/>
    <w:rsid w:val="00301CB9"/>
    <w:rsid w:val="003022E0"/>
    <w:rsid w:val="0030544A"/>
    <w:rsid w:val="0030718E"/>
    <w:rsid w:val="00313DDA"/>
    <w:rsid w:val="0031448C"/>
    <w:rsid w:val="003169D1"/>
    <w:rsid w:val="003334D2"/>
    <w:rsid w:val="003501FF"/>
    <w:rsid w:val="003620BC"/>
    <w:rsid w:val="003764BD"/>
    <w:rsid w:val="003C7A3D"/>
    <w:rsid w:val="003E44D6"/>
    <w:rsid w:val="003E7C44"/>
    <w:rsid w:val="004046A4"/>
    <w:rsid w:val="0041260E"/>
    <w:rsid w:val="00421F59"/>
    <w:rsid w:val="00422CD2"/>
    <w:rsid w:val="00443A7B"/>
    <w:rsid w:val="00444D50"/>
    <w:rsid w:val="00451EF6"/>
    <w:rsid w:val="0045547B"/>
    <w:rsid w:val="00460EAA"/>
    <w:rsid w:val="004827A6"/>
    <w:rsid w:val="004827F1"/>
    <w:rsid w:val="0048387D"/>
    <w:rsid w:val="00485E63"/>
    <w:rsid w:val="00490419"/>
    <w:rsid w:val="004A0B97"/>
    <w:rsid w:val="004B4D27"/>
    <w:rsid w:val="004B628F"/>
    <w:rsid w:val="004B6A01"/>
    <w:rsid w:val="004C5E31"/>
    <w:rsid w:val="004D0E25"/>
    <w:rsid w:val="004D3F66"/>
    <w:rsid w:val="004E6665"/>
    <w:rsid w:val="004F4463"/>
    <w:rsid w:val="004F70AA"/>
    <w:rsid w:val="005125D8"/>
    <w:rsid w:val="00515645"/>
    <w:rsid w:val="005250C1"/>
    <w:rsid w:val="005338C9"/>
    <w:rsid w:val="00535089"/>
    <w:rsid w:val="00537ED4"/>
    <w:rsid w:val="00554393"/>
    <w:rsid w:val="00557271"/>
    <w:rsid w:val="005711F7"/>
    <w:rsid w:val="00572F2B"/>
    <w:rsid w:val="005752D9"/>
    <w:rsid w:val="00577B41"/>
    <w:rsid w:val="005B026A"/>
    <w:rsid w:val="005B4435"/>
    <w:rsid w:val="005F1BB4"/>
    <w:rsid w:val="00610FB7"/>
    <w:rsid w:val="00634ED7"/>
    <w:rsid w:val="00636888"/>
    <w:rsid w:val="00651D69"/>
    <w:rsid w:val="006853D9"/>
    <w:rsid w:val="00687579"/>
    <w:rsid w:val="00690A7E"/>
    <w:rsid w:val="00695FA2"/>
    <w:rsid w:val="00697C21"/>
    <w:rsid w:val="006A741B"/>
    <w:rsid w:val="006C17FF"/>
    <w:rsid w:val="006C392E"/>
    <w:rsid w:val="006C5F60"/>
    <w:rsid w:val="006D094E"/>
    <w:rsid w:val="006D0C0F"/>
    <w:rsid w:val="006E1BD8"/>
    <w:rsid w:val="006E29A8"/>
    <w:rsid w:val="0070399B"/>
    <w:rsid w:val="00754DF5"/>
    <w:rsid w:val="007C3953"/>
    <w:rsid w:val="007E1A1A"/>
    <w:rsid w:val="007F4588"/>
    <w:rsid w:val="007F58A4"/>
    <w:rsid w:val="007F6D54"/>
    <w:rsid w:val="00807F61"/>
    <w:rsid w:val="00827497"/>
    <w:rsid w:val="00851D75"/>
    <w:rsid w:val="00854BDD"/>
    <w:rsid w:val="00857086"/>
    <w:rsid w:val="0087556F"/>
    <w:rsid w:val="00876D80"/>
    <w:rsid w:val="0088758F"/>
    <w:rsid w:val="008D3E45"/>
    <w:rsid w:val="008E2C49"/>
    <w:rsid w:val="008E3A07"/>
    <w:rsid w:val="008F32FD"/>
    <w:rsid w:val="009024CC"/>
    <w:rsid w:val="00907DE8"/>
    <w:rsid w:val="00930C5F"/>
    <w:rsid w:val="00954791"/>
    <w:rsid w:val="00964B35"/>
    <w:rsid w:val="00966B32"/>
    <w:rsid w:val="009A6E81"/>
    <w:rsid w:val="009D1687"/>
    <w:rsid w:val="009D4851"/>
    <w:rsid w:val="009D537E"/>
    <w:rsid w:val="009D53F8"/>
    <w:rsid w:val="009D680E"/>
    <w:rsid w:val="009D693D"/>
    <w:rsid w:val="009F6B60"/>
    <w:rsid w:val="009F77B0"/>
    <w:rsid w:val="009F7A05"/>
    <w:rsid w:val="00A11BA6"/>
    <w:rsid w:val="00A20517"/>
    <w:rsid w:val="00A259D7"/>
    <w:rsid w:val="00A34E85"/>
    <w:rsid w:val="00A52D8D"/>
    <w:rsid w:val="00A5318E"/>
    <w:rsid w:val="00A55418"/>
    <w:rsid w:val="00A56FFF"/>
    <w:rsid w:val="00A64ACE"/>
    <w:rsid w:val="00A86D38"/>
    <w:rsid w:val="00A9395A"/>
    <w:rsid w:val="00A94BE3"/>
    <w:rsid w:val="00AA045A"/>
    <w:rsid w:val="00AA4560"/>
    <w:rsid w:val="00AA4A64"/>
    <w:rsid w:val="00AB03A4"/>
    <w:rsid w:val="00AD472C"/>
    <w:rsid w:val="00AF379F"/>
    <w:rsid w:val="00AF3944"/>
    <w:rsid w:val="00B04479"/>
    <w:rsid w:val="00B05F31"/>
    <w:rsid w:val="00B20D41"/>
    <w:rsid w:val="00B34F37"/>
    <w:rsid w:val="00B564B1"/>
    <w:rsid w:val="00B626ED"/>
    <w:rsid w:val="00B70686"/>
    <w:rsid w:val="00B74FFA"/>
    <w:rsid w:val="00B75803"/>
    <w:rsid w:val="00B7779F"/>
    <w:rsid w:val="00B83C9E"/>
    <w:rsid w:val="00BA000E"/>
    <w:rsid w:val="00BA100E"/>
    <w:rsid w:val="00BB79D7"/>
    <w:rsid w:val="00BC1A4A"/>
    <w:rsid w:val="00BD6B56"/>
    <w:rsid w:val="00BF2ACC"/>
    <w:rsid w:val="00BF753D"/>
    <w:rsid w:val="00C13745"/>
    <w:rsid w:val="00C150D6"/>
    <w:rsid w:val="00C151C9"/>
    <w:rsid w:val="00C20B81"/>
    <w:rsid w:val="00C26A83"/>
    <w:rsid w:val="00C5100C"/>
    <w:rsid w:val="00C5119A"/>
    <w:rsid w:val="00C66314"/>
    <w:rsid w:val="00C70295"/>
    <w:rsid w:val="00C87326"/>
    <w:rsid w:val="00CC7D6C"/>
    <w:rsid w:val="00CE2669"/>
    <w:rsid w:val="00CE37AF"/>
    <w:rsid w:val="00CF4149"/>
    <w:rsid w:val="00D13E83"/>
    <w:rsid w:val="00D20664"/>
    <w:rsid w:val="00D41417"/>
    <w:rsid w:val="00D44973"/>
    <w:rsid w:val="00D56F9A"/>
    <w:rsid w:val="00D7563D"/>
    <w:rsid w:val="00DB00C2"/>
    <w:rsid w:val="00DB0A78"/>
    <w:rsid w:val="00DB462C"/>
    <w:rsid w:val="00DB76A1"/>
    <w:rsid w:val="00DD15EC"/>
    <w:rsid w:val="00DD177C"/>
    <w:rsid w:val="00DD34A0"/>
    <w:rsid w:val="00DD4BE0"/>
    <w:rsid w:val="00DD69D1"/>
    <w:rsid w:val="00DE441D"/>
    <w:rsid w:val="00DE5FEF"/>
    <w:rsid w:val="00E21513"/>
    <w:rsid w:val="00E60E1B"/>
    <w:rsid w:val="00E64EC7"/>
    <w:rsid w:val="00E7667D"/>
    <w:rsid w:val="00E770F6"/>
    <w:rsid w:val="00E85D9D"/>
    <w:rsid w:val="00E94741"/>
    <w:rsid w:val="00EA3DD9"/>
    <w:rsid w:val="00EA5676"/>
    <w:rsid w:val="00EB39B5"/>
    <w:rsid w:val="00EC788B"/>
    <w:rsid w:val="00EE08DB"/>
    <w:rsid w:val="00EE6EE2"/>
    <w:rsid w:val="00EF5A19"/>
    <w:rsid w:val="00F00D69"/>
    <w:rsid w:val="00F158EC"/>
    <w:rsid w:val="00F27F56"/>
    <w:rsid w:val="00F40887"/>
    <w:rsid w:val="00F42EA4"/>
    <w:rsid w:val="00F44073"/>
    <w:rsid w:val="00F46D3C"/>
    <w:rsid w:val="00F4745A"/>
    <w:rsid w:val="00F50B2F"/>
    <w:rsid w:val="00F515D7"/>
    <w:rsid w:val="00F56BA2"/>
    <w:rsid w:val="00F61664"/>
    <w:rsid w:val="00F6224F"/>
    <w:rsid w:val="00F65991"/>
    <w:rsid w:val="00F66293"/>
    <w:rsid w:val="00F67427"/>
    <w:rsid w:val="00F75CD1"/>
    <w:rsid w:val="00F831D8"/>
    <w:rsid w:val="00F872FA"/>
    <w:rsid w:val="00F9236E"/>
    <w:rsid w:val="00FA5F4B"/>
    <w:rsid w:val="00FB5F06"/>
    <w:rsid w:val="00FB7ABD"/>
    <w:rsid w:val="00FC4AB5"/>
    <w:rsid w:val="00FC7EC0"/>
    <w:rsid w:val="00FD0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E7B2"/>
  <w15:chartTrackingRefBased/>
  <w15:docId w15:val="{E5226C3E-23A1-404D-8E3A-B1AADB4C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9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0E1B"/>
    <w:pPr>
      <w:tabs>
        <w:tab w:val="center" w:pos="4703"/>
        <w:tab w:val="right" w:pos="9406"/>
      </w:tabs>
      <w:spacing w:after="0" w:line="240" w:lineRule="auto"/>
    </w:pPr>
  </w:style>
  <w:style w:type="character" w:customStyle="1" w:styleId="HeaderChar">
    <w:name w:val="Header Char"/>
    <w:basedOn w:val="DefaultParagraphFont"/>
    <w:link w:val="Header"/>
    <w:uiPriority w:val="99"/>
    <w:rsid w:val="00E60E1B"/>
  </w:style>
  <w:style w:type="paragraph" w:styleId="Footer">
    <w:name w:val="footer"/>
    <w:basedOn w:val="Normal"/>
    <w:link w:val="FooterChar"/>
    <w:uiPriority w:val="99"/>
    <w:unhideWhenUsed/>
    <w:rsid w:val="00E60E1B"/>
    <w:pPr>
      <w:tabs>
        <w:tab w:val="center" w:pos="4703"/>
        <w:tab w:val="right" w:pos="9406"/>
      </w:tabs>
      <w:spacing w:after="0" w:line="240" w:lineRule="auto"/>
    </w:pPr>
  </w:style>
  <w:style w:type="character" w:customStyle="1" w:styleId="FooterChar">
    <w:name w:val="Footer Char"/>
    <w:basedOn w:val="DefaultParagraphFont"/>
    <w:link w:val="Footer"/>
    <w:uiPriority w:val="99"/>
    <w:rsid w:val="00E60E1B"/>
  </w:style>
  <w:style w:type="character" w:styleId="Hyperlink">
    <w:name w:val="Hyperlink"/>
    <w:basedOn w:val="DefaultParagraphFont"/>
    <w:uiPriority w:val="99"/>
    <w:unhideWhenUsed/>
    <w:rsid w:val="00E60E1B"/>
    <w:rPr>
      <w:color w:val="0563C1" w:themeColor="hyperlink"/>
      <w:u w:val="single"/>
    </w:rPr>
  </w:style>
  <w:style w:type="paragraph" w:styleId="NormalWeb">
    <w:name w:val="Normal (Web)"/>
    <w:basedOn w:val="Normal"/>
    <w:uiPriority w:val="99"/>
    <w:unhideWhenUsed/>
    <w:rsid w:val="00BF2AC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34530"/>
    <w:pPr>
      <w:ind w:left="720"/>
      <w:contextualSpacing/>
    </w:pPr>
  </w:style>
  <w:style w:type="table" w:styleId="TableGrid">
    <w:name w:val="Table Grid"/>
    <w:basedOn w:val="TableNormal"/>
    <w:uiPriority w:val="39"/>
    <w:rsid w:val="00DB4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22084">
      <w:bodyDiv w:val="1"/>
      <w:marLeft w:val="0"/>
      <w:marRight w:val="0"/>
      <w:marTop w:val="0"/>
      <w:marBottom w:val="0"/>
      <w:divBdr>
        <w:top w:val="none" w:sz="0" w:space="0" w:color="auto"/>
        <w:left w:val="none" w:sz="0" w:space="0" w:color="auto"/>
        <w:bottom w:val="none" w:sz="0" w:space="0" w:color="auto"/>
        <w:right w:val="none" w:sz="0" w:space="0" w:color="auto"/>
      </w:divBdr>
      <w:divsChild>
        <w:div w:id="1366832072">
          <w:marLeft w:val="0"/>
          <w:marRight w:val="0"/>
          <w:marTop w:val="0"/>
          <w:marBottom w:val="0"/>
          <w:divBdr>
            <w:top w:val="none" w:sz="0" w:space="0" w:color="auto"/>
            <w:left w:val="none" w:sz="0" w:space="0" w:color="auto"/>
            <w:bottom w:val="none" w:sz="0" w:space="0" w:color="auto"/>
            <w:right w:val="none" w:sz="0" w:space="0" w:color="auto"/>
          </w:divBdr>
        </w:div>
      </w:divsChild>
    </w:div>
    <w:div w:id="1160774859">
      <w:bodyDiv w:val="1"/>
      <w:marLeft w:val="0"/>
      <w:marRight w:val="0"/>
      <w:marTop w:val="0"/>
      <w:marBottom w:val="0"/>
      <w:divBdr>
        <w:top w:val="none" w:sz="0" w:space="0" w:color="auto"/>
        <w:left w:val="none" w:sz="0" w:space="0" w:color="auto"/>
        <w:bottom w:val="none" w:sz="0" w:space="0" w:color="auto"/>
        <w:right w:val="none" w:sz="0" w:space="0" w:color="auto"/>
      </w:divBdr>
    </w:div>
    <w:div w:id="1398357880">
      <w:bodyDiv w:val="1"/>
      <w:marLeft w:val="0"/>
      <w:marRight w:val="0"/>
      <w:marTop w:val="0"/>
      <w:marBottom w:val="0"/>
      <w:divBdr>
        <w:top w:val="none" w:sz="0" w:space="0" w:color="auto"/>
        <w:left w:val="none" w:sz="0" w:space="0" w:color="auto"/>
        <w:bottom w:val="none" w:sz="0" w:space="0" w:color="auto"/>
        <w:right w:val="none" w:sz="0" w:space="0" w:color="auto"/>
      </w:divBdr>
      <w:divsChild>
        <w:div w:id="846090434">
          <w:marLeft w:val="0"/>
          <w:marRight w:val="0"/>
          <w:marTop w:val="0"/>
          <w:marBottom w:val="240"/>
          <w:divBdr>
            <w:top w:val="none" w:sz="0" w:space="0" w:color="auto"/>
            <w:left w:val="none" w:sz="0" w:space="0" w:color="auto"/>
            <w:bottom w:val="none" w:sz="0" w:space="0" w:color="auto"/>
            <w:right w:val="none" w:sz="0" w:space="0" w:color="auto"/>
          </w:divBdr>
        </w:div>
        <w:div w:id="1056584469">
          <w:marLeft w:val="0"/>
          <w:marRight w:val="0"/>
          <w:marTop w:val="0"/>
          <w:marBottom w:val="120"/>
          <w:divBdr>
            <w:top w:val="none" w:sz="0" w:space="0" w:color="auto"/>
            <w:left w:val="none" w:sz="0" w:space="0" w:color="auto"/>
            <w:bottom w:val="none" w:sz="0" w:space="0" w:color="auto"/>
            <w:right w:val="none" w:sz="0" w:space="0" w:color="auto"/>
          </w:divBdr>
        </w:div>
        <w:div w:id="1522285160">
          <w:marLeft w:val="0"/>
          <w:marRight w:val="0"/>
          <w:marTop w:val="0"/>
          <w:marBottom w:val="120"/>
          <w:divBdr>
            <w:top w:val="none" w:sz="0" w:space="0" w:color="auto"/>
            <w:left w:val="none" w:sz="0" w:space="0" w:color="auto"/>
            <w:bottom w:val="none" w:sz="0" w:space="0" w:color="auto"/>
            <w:right w:val="none" w:sz="0" w:space="0" w:color="auto"/>
          </w:divBdr>
        </w:div>
      </w:divsChild>
    </w:div>
    <w:div w:id="1422682793">
      <w:bodyDiv w:val="1"/>
      <w:marLeft w:val="0"/>
      <w:marRight w:val="0"/>
      <w:marTop w:val="0"/>
      <w:marBottom w:val="0"/>
      <w:divBdr>
        <w:top w:val="none" w:sz="0" w:space="0" w:color="auto"/>
        <w:left w:val="none" w:sz="0" w:space="0" w:color="auto"/>
        <w:bottom w:val="none" w:sz="0" w:space="0" w:color="auto"/>
        <w:right w:val="none" w:sz="0" w:space="0" w:color="auto"/>
      </w:divBdr>
      <w:divsChild>
        <w:div w:id="713650980">
          <w:marLeft w:val="0"/>
          <w:marRight w:val="0"/>
          <w:marTop w:val="0"/>
          <w:marBottom w:val="0"/>
          <w:divBdr>
            <w:top w:val="none" w:sz="0" w:space="0" w:color="auto"/>
            <w:left w:val="none" w:sz="0" w:space="0" w:color="auto"/>
            <w:bottom w:val="none" w:sz="0" w:space="0" w:color="auto"/>
            <w:right w:val="none" w:sz="0" w:space="0" w:color="auto"/>
          </w:divBdr>
        </w:div>
      </w:divsChild>
    </w:div>
    <w:div w:id="1473214782">
      <w:bodyDiv w:val="1"/>
      <w:marLeft w:val="0"/>
      <w:marRight w:val="0"/>
      <w:marTop w:val="0"/>
      <w:marBottom w:val="0"/>
      <w:divBdr>
        <w:top w:val="none" w:sz="0" w:space="0" w:color="auto"/>
        <w:left w:val="none" w:sz="0" w:space="0" w:color="auto"/>
        <w:bottom w:val="none" w:sz="0" w:space="0" w:color="auto"/>
        <w:right w:val="none" w:sz="0" w:space="0" w:color="auto"/>
      </w:divBdr>
      <w:divsChild>
        <w:div w:id="2122919308">
          <w:marLeft w:val="0"/>
          <w:marRight w:val="0"/>
          <w:marTop w:val="0"/>
          <w:marBottom w:val="0"/>
          <w:divBdr>
            <w:top w:val="none" w:sz="0" w:space="0" w:color="auto"/>
            <w:left w:val="none" w:sz="0" w:space="0" w:color="auto"/>
            <w:bottom w:val="none" w:sz="0" w:space="0" w:color="auto"/>
            <w:right w:val="none" w:sz="0" w:space="0" w:color="auto"/>
          </w:divBdr>
        </w:div>
      </w:divsChild>
    </w:div>
    <w:div w:id="190683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1320</TotalTime>
  <Pages>19</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79</cp:revision>
  <dcterms:created xsi:type="dcterms:W3CDTF">2023-09-25T00:45:00Z</dcterms:created>
  <dcterms:modified xsi:type="dcterms:W3CDTF">2023-09-26T14:07:00Z</dcterms:modified>
</cp:coreProperties>
</file>