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F48" w:rsidRDefault="00A163EE">
      <w:pPr>
        <w:rPr>
          <w:rFonts w:ascii="Arial" w:hAnsi="Arial" w:cs="Arial"/>
          <w:b/>
          <w:bCs/>
          <w:caps/>
          <w:color w:val="007D57"/>
          <w:sz w:val="30"/>
          <w:szCs w:val="30"/>
          <w:shd w:val="clear" w:color="auto" w:fill="FFFFFF"/>
        </w:rPr>
      </w:pPr>
      <w:r>
        <w:rPr>
          <w:rFonts w:ascii="Arial" w:hAnsi="Arial" w:cs="Arial"/>
          <w:b/>
          <w:bCs/>
          <w:caps/>
          <w:color w:val="007D57"/>
          <w:sz w:val="30"/>
          <w:szCs w:val="30"/>
          <w:shd w:val="clear" w:color="auto" w:fill="FFFFFF"/>
        </w:rPr>
        <w:t>CHARGÉ DE MISSIONS TRANSVERSES - FINANCE, FORMATION, COMMUNICATION H/F</w:t>
      </w:r>
    </w:p>
    <w:p w:rsidR="00A163EE" w:rsidRPr="00A163EE" w:rsidRDefault="00A163EE" w:rsidP="00A163EE">
      <w:pPr>
        <w:pBdr>
          <w:bottom w:val="single" w:sz="6" w:space="2" w:color="CCCCCC"/>
        </w:pBdr>
        <w:shd w:val="clear" w:color="auto" w:fill="FFFFFF"/>
        <w:spacing w:before="300" w:after="105" w:line="240" w:lineRule="auto"/>
        <w:outlineLvl w:val="0"/>
        <w:rPr>
          <w:rFonts w:ascii="Arial" w:eastAsia="Times New Roman" w:hAnsi="Arial" w:cs="Arial"/>
          <w:b/>
          <w:bCs/>
          <w:color w:val="666666"/>
          <w:kern w:val="36"/>
          <w:sz w:val="48"/>
          <w:szCs w:val="48"/>
          <w:lang w:eastAsia="fr-FR"/>
        </w:rPr>
      </w:pPr>
      <w:r w:rsidRPr="00A163EE">
        <w:rPr>
          <w:rFonts w:ascii="Arial" w:eastAsia="Times New Roman" w:hAnsi="Arial" w:cs="Arial"/>
          <w:b/>
          <w:bCs/>
          <w:color w:val="666666"/>
          <w:kern w:val="36"/>
          <w:sz w:val="48"/>
          <w:szCs w:val="48"/>
          <w:lang w:eastAsia="fr-FR"/>
        </w:rPr>
        <w:t>Détail de l'offre</w:t>
      </w:r>
    </w:p>
    <w:p w:rsidR="00A163EE" w:rsidRPr="00A163EE" w:rsidRDefault="00A163EE" w:rsidP="00A163EE">
      <w:pPr>
        <w:pBdr>
          <w:bottom w:val="single" w:sz="6" w:space="2" w:color="CCCCCC"/>
        </w:pBdr>
        <w:shd w:val="clear" w:color="auto" w:fill="FFFFFF"/>
        <w:spacing w:before="300" w:after="75" w:line="240" w:lineRule="auto"/>
        <w:outlineLvl w:val="1"/>
        <w:rPr>
          <w:rFonts w:ascii="Arial" w:eastAsia="Times New Roman" w:hAnsi="Arial" w:cs="Arial"/>
          <w:color w:val="A1C130"/>
          <w:sz w:val="24"/>
          <w:szCs w:val="24"/>
          <w:lang w:eastAsia="fr-FR"/>
        </w:rPr>
      </w:pPr>
      <w:r w:rsidRPr="00A163EE">
        <w:rPr>
          <w:rFonts w:ascii="Arial" w:eastAsia="Times New Roman" w:hAnsi="Arial" w:cs="Arial"/>
          <w:color w:val="A1C130"/>
          <w:sz w:val="24"/>
          <w:szCs w:val="24"/>
          <w:lang w:eastAsia="fr-FR"/>
        </w:rPr>
        <w:t>Informations générales</w:t>
      </w:r>
    </w:p>
    <w:p w:rsidR="00A163EE" w:rsidRPr="00A163EE" w:rsidRDefault="00A163EE" w:rsidP="00A163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A163EE">
        <w:rPr>
          <w:rFonts w:ascii="Arial" w:eastAsia="Times New Roman" w:hAnsi="Arial" w:cs="Arial"/>
          <w:noProof/>
          <w:color w:val="666666"/>
          <w:sz w:val="21"/>
          <w:szCs w:val="21"/>
          <w:lang w:eastAsia="fr-FR"/>
        </w:rPr>
        <w:drawing>
          <wp:inline distT="0" distB="0" distL="0" distR="0">
            <wp:extent cx="1905000" cy="1478280"/>
            <wp:effectExtent l="0" t="0" r="0" b="0"/>
            <wp:docPr id="1" name="Image 1" descr="Crédit Agricole S.A. (log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l00_ctl00_corpsRoot_corps_composantDetailOffre_Logo" descr="Crédit Agricole S.A. (logo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3EE" w:rsidRPr="00A163EE" w:rsidRDefault="00A163EE" w:rsidP="00A163EE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A163EE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Entité</w:t>
      </w:r>
    </w:p>
    <w:p w:rsidR="00A163EE" w:rsidRPr="00A163EE" w:rsidRDefault="00A163EE" w:rsidP="00A163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A163EE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Société cotée, Crédit Agricole SA est l'organe central de contrôle du Groupe Crédit Agricole.</w:t>
      </w:r>
      <w:r w:rsidRPr="00A163EE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  <w:t>Son organisation est au service de la stratégie et de la performance du Groupe en coordination avec les filiales et les lignes métiers.</w:t>
      </w:r>
      <w:r w:rsidRPr="00A163EE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  <w:t>Crédit Agricole SA regroupe et anime ses filiales spécialisées, au service des Caisses régionales et des réseaux bancaires du Groupe.</w:t>
      </w:r>
      <w:r w:rsidRPr="00A163EE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  <w:t>  </w:t>
      </w:r>
    </w:p>
    <w:p w:rsidR="00A163EE" w:rsidRPr="00A163EE" w:rsidRDefault="00A163EE" w:rsidP="00A163EE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A163EE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Référence</w:t>
      </w:r>
    </w:p>
    <w:p w:rsidR="00A163EE" w:rsidRPr="00A163EE" w:rsidRDefault="00A163EE" w:rsidP="00A163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A163EE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2019-42831  </w:t>
      </w:r>
    </w:p>
    <w:p w:rsidR="00A163EE" w:rsidRPr="00A163EE" w:rsidRDefault="00A163EE" w:rsidP="00A163EE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A163EE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Date de parution</w:t>
      </w:r>
    </w:p>
    <w:p w:rsidR="00A163EE" w:rsidRPr="00A163EE" w:rsidRDefault="00A163EE" w:rsidP="00A163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A163EE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20/09/2019</w:t>
      </w:r>
    </w:p>
    <w:p w:rsidR="00A163EE" w:rsidRPr="00A163EE" w:rsidRDefault="00A163EE" w:rsidP="00A163EE">
      <w:pPr>
        <w:pBdr>
          <w:bottom w:val="single" w:sz="6" w:space="2" w:color="CCCCCC"/>
        </w:pBdr>
        <w:shd w:val="clear" w:color="auto" w:fill="FFFFFF"/>
        <w:spacing w:before="300" w:after="75" w:line="240" w:lineRule="auto"/>
        <w:outlineLvl w:val="1"/>
        <w:rPr>
          <w:rFonts w:ascii="Arial" w:eastAsia="Times New Roman" w:hAnsi="Arial" w:cs="Arial"/>
          <w:color w:val="A1C130"/>
          <w:sz w:val="24"/>
          <w:szCs w:val="24"/>
          <w:lang w:eastAsia="fr-FR"/>
        </w:rPr>
      </w:pPr>
      <w:r w:rsidRPr="00A163EE">
        <w:rPr>
          <w:rFonts w:ascii="Arial" w:eastAsia="Times New Roman" w:hAnsi="Arial" w:cs="Arial"/>
          <w:color w:val="A1C130"/>
          <w:sz w:val="24"/>
          <w:szCs w:val="24"/>
          <w:lang w:eastAsia="fr-FR"/>
        </w:rPr>
        <w:t>Description du poste</w:t>
      </w:r>
    </w:p>
    <w:p w:rsidR="00A163EE" w:rsidRPr="00A163EE" w:rsidRDefault="00A163EE" w:rsidP="00A163EE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A163EE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Type de métier</w:t>
      </w:r>
    </w:p>
    <w:p w:rsidR="00A163EE" w:rsidRPr="00A163EE" w:rsidRDefault="00A163EE" w:rsidP="00A163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A163EE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Types de métiers Crédit Agricole S.A. - Analyse financière et économique</w:t>
      </w:r>
    </w:p>
    <w:p w:rsidR="00A163EE" w:rsidRPr="00A163EE" w:rsidRDefault="00A163EE" w:rsidP="00A163EE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A163EE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Types de métier complémentaires</w:t>
      </w:r>
    </w:p>
    <w:p w:rsidR="00A163EE" w:rsidRPr="00A163EE" w:rsidRDefault="00A163EE" w:rsidP="00A163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A163EE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Types de métiers Crédit Agricole S.A. - Marketing et Communication</w:t>
      </w:r>
    </w:p>
    <w:p w:rsidR="00A163EE" w:rsidRPr="00A163EE" w:rsidRDefault="00A163EE" w:rsidP="00A163EE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A163EE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Type de contrat</w:t>
      </w:r>
    </w:p>
    <w:p w:rsidR="00A163EE" w:rsidRPr="00A163EE" w:rsidRDefault="00A163EE" w:rsidP="00A163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A163EE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Stage</w:t>
      </w:r>
    </w:p>
    <w:p w:rsidR="00A163EE" w:rsidRPr="00A163EE" w:rsidRDefault="00A163EE" w:rsidP="00A163EE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A163EE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Durée (en mois)</w:t>
      </w:r>
    </w:p>
    <w:p w:rsidR="00A163EE" w:rsidRPr="00A163EE" w:rsidRDefault="00A163EE" w:rsidP="00A163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A163EE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3 à 6 mois</w:t>
      </w:r>
    </w:p>
    <w:p w:rsidR="00A163EE" w:rsidRPr="00A163EE" w:rsidRDefault="00A163EE" w:rsidP="00A163EE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A163EE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Date prévue de prise de fonction</w:t>
      </w:r>
    </w:p>
    <w:p w:rsidR="00A163EE" w:rsidRPr="00A163EE" w:rsidRDefault="00A163EE" w:rsidP="00A163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A163EE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30/09/2019</w:t>
      </w:r>
    </w:p>
    <w:p w:rsidR="00A163EE" w:rsidRPr="00A163EE" w:rsidRDefault="00A163EE" w:rsidP="00A163EE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A163EE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Poste avec management</w:t>
      </w:r>
    </w:p>
    <w:p w:rsidR="00A163EE" w:rsidRPr="00A163EE" w:rsidRDefault="00A163EE" w:rsidP="00A163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A163EE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Non</w:t>
      </w:r>
    </w:p>
    <w:p w:rsidR="00A163EE" w:rsidRPr="00A163EE" w:rsidRDefault="00A163EE" w:rsidP="00A163EE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A163EE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Cadre / Non Cadre</w:t>
      </w:r>
    </w:p>
    <w:p w:rsidR="00A163EE" w:rsidRPr="00A163EE" w:rsidRDefault="00A163EE" w:rsidP="00A163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A163EE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Non cadre</w:t>
      </w:r>
    </w:p>
    <w:p w:rsidR="00A163EE" w:rsidRPr="00A163EE" w:rsidRDefault="00A163EE" w:rsidP="00A163EE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A163EE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Missions</w:t>
      </w:r>
    </w:p>
    <w:p w:rsidR="00A163EE" w:rsidRPr="00A163EE" w:rsidRDefault="00A163EE" w:rsidP="00A163E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A163EE">
        <w:rPr>
          <w:rFonts w:ascii="Arial" w:eastAsia="Times New Roman" w:hAnsi="Arial" w:cs="Arial"/>
          <w:color w:val="666666"/>
          <w:sz w:val="20"/>
          <w:szCs w:val="20"/>
          <w:lang w:eastAsia="fr-FR"/>
        </w:rPr>
        <w:t xml:space="preserve">Vous rejoindrez le Secrétariat général de la Direction Finances Groupe, une équipe légère qui a pour missions de contribuer à l'animation et à la coordination de la Direction des Finances. Le Secrétariat est général contribue à favoriser la communication interne et externe de la Direction vis-à-vis de la ligne </w:t>
      </w:r>
      <w:r w:rsidRPr="00A163EE">
        <w:rPr>
          <w:rFonts w:ascii="Arial" w:eastAsia="Times New Roman" w:hAnsi="Arial" w:cs="Arial"/>
          <w:color w:val="666666"/>
          <w:sz w:val="20"/>
          <w:szCs w:val="20"/>
          <w:lang w:eastAsia="fr-FR"/>
        </w:rPr>
        <w:lastRenderedPageBreak/>
        <w:t xml:space="preserve">métier Finances et du groupe Crédit Agricole S.A. Il est le correspondant des autres directions centrales de Crédit Agricole S.A (Ressources Humaines, </w:t>
      </w:r>
      <w:proofErr w:type="gramStart"/>
      <w:r w:rsidRPr="00A163EE">
        <w:rPr>
          <w:rFonts w:ascii="Arial" w:eastAsia="Times New Roman" w:hAnsi="Arial" w:cs="Arial"/>
          <w:color w:val="666666"/>
          <w:sz w:val="20"/>
          <w:szCs w:val="20"/>
          <w:lang w:eastAsia="fr-FR"/>
        </w:rPr>
        <w:t>Risques,...</w:t>
      </w:r>
      <w:proofErr w:type="gramEnd"/>
      <w:r w:rsidRPr="00A163EE">
        <w:rPr>
          <w:rFonts w:ascii="Arial" w:eastAsia="Times New Roman" w:hAnsi="Arial" w:cs="Arial"/>
          <w:color w:val="666666"/>
          <w:sz w:val="20"/>
          <w:szCs w:val="20"/>
          <w:lang w:eastAsia="fr-FR"/>
        </w:rPr>
        <w:t>) dans le cadre des campagnes ou projets d'organisation transverses menés par ces dernières.</w:t>
      </w:r>
    </w:p>
    <w:p w:rsidR="00A163EE" w:rsidRPr="00A163EE" w:rsidRDefault="00A163EE" w:rsidP="00A163E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A163EE">
        <w:rPr>
          <w:rFonts w:ascii="Arial" w:eastAsia="Times New Roman" w:hAnsi="Arial" w:cs="Arial"/>
          <w:color w:val="666666"/>
          <w:sz w:val="20"/>
          <w:szCs w:val="20"/>
          <w:lang w:eastAsia="fr-FR"/>
        </w:rPr>
        <w:t> </w:t>
      </w:r>
    </w:p>
    <w:p w:rsidR="00A163EE" w:rsidRPr="00A163EE" w:rsidRDefault="00A163EE" w:rsidP="00A163E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A163EE">
        <w:rPr>
          <w:rFonts w:ascii="Arial" w:eastAsia="Times New Roman" w:hAnsi="Arial" w:cs="Arial"/>
          <w:color w:val="666666"/>
          <w:sz w:val="20"/>
          <w:szCs w:val="20"/>
          <w:lang w:eastAsia="fr-FR"/>
        </w:rPr>
        <w:t>Vous prendrez en charge, en liaison étroite avec la Secrétaire Générale, deux projets transverses :</w:t>
      </w:r>
    </w:p>
    <w:p w:rsidR="00A163EE" w:rsidRPr="00A163EE" w:rsidRDefault="00A163EE" w:rsidP="00A163E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A163EE">
        <w:rPr>
          <w:rFonts w:ascii="Arial" w:eastAsia="Times New Roman" w:hAnsi="Arial" w:cs="Arial"/>
          <w:color w:val="666666"/>
          <w:sz w:val="20"/>
          <w:szCs w:val="20"/>
          <w:lang w:eastAsia="fr-FR"/>
        </w:rPr>
        <w:t> </w:t>
      </w:r>
    </w:p>
    <w:p w:rsidR="00A163EE" w:rsidRPr="00A163EE" w:rsidRDefault="00A163EE" w:rsidP="00A163EE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jc w:val="both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A163EE">
        <w:rPr>
          <w:rFonts w:ascii="Arial" w:eastAsia="Times New Roman" w:hAnsi="Arial" w:cs="Arial"/>
          <w:color w:val="666666"/>
          <w:sz w:val="20"/>
          <w:szCs w:val="20"/>
          <w:lang w:eastAsia="fr-FR"/>
        </w:rPr>
        <w:t>La mise en place d'un programme de formation interne sur les bases de la gestion financière d'une banque. A ce titre, vous participerez à la conception du programme, à sa structuration (échanges avec les managers de la Direction des Finances / formateurs), à l'homogénéisation et à la formalisation des supports de formation.</w:t>
      </w:r>
    </w:p>
    <w:p w:rsidR="00A163EE" w:rsidRPr="00A163EE" w:rsidRDefault="00A163EE" w:rsidP="00A163EE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A163EE">
        <w:rPr>
          <w:rFonts w:ascii="Arial" w:eastAsia="Times New Roman" w:hAnsi="Arial" w:cs="Arial"/>
          <w:color w:val="666666"/>
          <w:sz w:val="20"/>
          <w:szCs w:val="20"/>
          <w:lang w:eastAsia="fr-FR"/>
        </w:rPr>
        <w:t> </w:t>
      </w:r>
    </w:p>
    <w:p w:rsidR="00A163EE" w:rsidRPr="00A163EE" w:rsidRDefault="00A163EE" w:rsidP="00A163EE">
      <w:pPr>
        <w:numPr>
          <w:ilvl w:val="0"/>
          <w:numId w:val="2"/>
        </w:numPr>
        <w:shd w:val="clear" w:color="auto" w:fill="FFFFFF"/>
        <w:spacing w:after="0" w:line="240" w:lineRule="auto"/>
        <w:ind w:left="300"/>
        <w:jc w:val="both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A163EE">
        <w:rPr>
          <w:rFonts w:ascii="Arial" w:eastAsia="Times New Roman" w:hAnsi="Arial" w:cs="Arial"/>
          <w:color w:val="666666"/>
          <w:sz w:val="20"/>
          <w:szCs w:val="20"/>
          <w:lang w:eastAsia="fr-FR"/>
        </w:rPr>
        <w:t>La refonte de l'intranet Ligne métier Finances : contribution à la réflexion sur l'architecture de l'information, sur les contenus, y compris la rédaction et mise en forme de certains contenus.</w:t>
      </w:r>
    </w:p>
    <w:p w:rsidR="00A163EE" w:rsidRPr="00A163EE" w:rsidRDefault="00A163EE" w:rsidP="00A163EE">
      <w:pPr>
        <w:pBdr>
          <w:bottom w:val="single" w:sz="6" w:space="2" w:color="CCCCCC"/>
        </w:pBdr>
        <w:shd w:val="clear" w:color="auto" w:fill="FFFFFF"/>
        <w:spacing w:before="300" w:after="75" w:line="240" w:lineRule="auto"/>
        <w:outlineLvl w:val="1"/>
        <w:rPr>
          <w:rFonts w:ascii="Arial" w:eastAsia="Times New Roman" w:hAnsi="Arial" w:cs="Arial"/>
          <w:color w:val="A1C130"/>
          <w:sz w:val="24"/>
          <w:szCs w:val="24"/>
          <w:lang w:eastAsia="fr-FR"/>
        </w:rPr>
      </w:pPr>
      <w:r w:rsidRPr="00A163EE">
        <w:rPr>
          <w:rFonts w:ascii="Arial" w:eastAsia="Times New Roman" w:hAnsi="Arial" w:cs="Arial"/>
          <w:color w:val="A1C130"/>
          <w:sz w:val="24"/>
          <w:szCs w:val="24"/>
          <w:lang w:eastAsia="fr-FR"/>
        </w:rPr>
        <w:t>Localisation du poste</w:t>
      </w:r>
    </w:p>
    <w:p w:rsidR="00A163EE" w:rsidRPr="00A163EE" w:rsidRDefault="00A163EE" w:rsidP="00A163EE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A163EE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Zone géographique</w:t>
      </w:r>
    </w:p>
    <w:p w:rsidR="00A163EE" w:rsidRPr="00A163EE" w:rsidRDefault="00A163EE" w:rsidP="00A163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A163EE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Europe, France, Ile-de-France, 92 - Hauts-De-Seine</w:t>
      </w:r>
    </w:p>
    <w:p w:rsidR="00A163EE" w:rsidRPr="00A163EE" w:rsidRDefault="00A163EE" w:rsidP="00A163EE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A163EE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Ville</w:t>
      </w:r>
    </w:p>
    <w:p w:rsidR="00A163EE" w:rsidRPr="00A163EE" w:rsidRDefault="00A163EE" w:rsidP="00A163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A163EE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Montrouge</w:t>
      </w:r>
    </w:p>
    <w:p w:rsidR="00A163EE" w:rsidRPr="00A163EE" w:rsidRDefault="00A163EE" w:rsidP="00A163EE">
      <w:pPr>
        <w:pBdr>
          <w:bottom w:val="single" w:sz="6" w:space="2" w:color="CCCCCC"/>
        </w:pBdr>
        <w:shd w:val="clear" w:color="auto" w:fill="FFFFFF"/>
        <w:spacing w:before="300" w:after="75" w:line="240" w:lineRule="auto"/>
        <w:outlineLvl w:val="1"/>
        <w:rPr>
          <w:rFonts w:ascii="Arial" w:eastAsia="Times New Roman" w:hAnsi="Arial" w:cs="Arial"/>
          <w:color w:val="A1C130"/>
          <w:sz w:val="24"/>
          <w:szCs w:val="24"/>
          <w:lang w:eastAsia="fr-FR"/>
        </w:rPr>
      </w:pPr>
      <w:r w:rsidRPr="00A163EE">
        <w:rPr>
          <w:rFonts w:ascii="Arial" w:eastAsia="Times New Roman" w:hAnsi="Arial" w:cs="Arial"/>
          <w:color w:val="A1C130"/>
          <w:sz w:val="24"/>
          <w:szCs w:val="24"/>
          <w:lang w:eastAsia="fr-FR"/>
        </w:rPr>
        <w:t>Critères candidat</w:t>
      </w:r>
    </w:p>
    <w:p w:rsidR="00A163EE" w:rsidRPr="00A163EE" w:rsidRDefault="00A163EE" w:rsidP="00A163EE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A163EE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Niveau d'études minimum</w:t>
      </w:r>
    </w:p>
    <w:p w:rsidR="00A163EE" w:rsidRPr="00A163EE" w:rsidRDefault="00A163EE" w:rsidP="00A163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A163EE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Bac + 4 / M1</w:t>
      </w:r>
    </w:p>
    <w:p w:rsidR="00A163EE" w:rsidRPr="00A163EE" w:rsidRDefault="00A163EE" w:rsidP="00A163EE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A163EE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Formation / Spécialisation</w:t>
      </w:r>
    </w:p>
    <w:p w:rsidR="00A163EE" w:rsidRPr="00A163EE" w:rsidRDefault="00A163EE" w:rsidP="00A163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A163EE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Université, Ecole de commerce</w:t>
      </w:r>
      <w:r w:rsidRPr="00A163EE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</w:r>
      <w:r w:rsidRPr="00A163EE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  <w:t>Finance</w:t>
      </w:r>
    </w:p>
    <w:p w:rsidR="00A163EE" w:rsidRPr="00A163EE" w:rsidRDefault="00A163EE" w:rsidP="00A163EE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A163EE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Niveau d'expérience minimum</w:t>
      </w:r>
    </w:p>
    <w:p w:rsidR="00A163EE" w:rsidRPr="00A163EE" w:rsidRDefault="00A163EE" w:rsidP="00A163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A163EE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0 - 2 ans</w:t>
      </w:r>
    </w:p>
    <w:p w:rsidR="00A163EE" w:rsidRPr="00A163EE" w:rsidRDefault="00A163EE" w:rsidP="00A163EE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A163EE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Compétences recherchées</w:t>
      </w:r>
    </w:p>
    <w:p w:rsidR="00A163EE" w:rsidRPr="00A163EE" w:rsidRDefault="00A163EE" w:rsidP="00A163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A163EE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Compétences métiers :</w:t>
      </w:r>
      <w:r w:rsidRPr="00A163EE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</w:r>
      <w:r w:rsidRPr="00A163EE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  <w:t>- Compréhension des mécanismes comptables, financiers et bancaires</w:t>
      </w:r>
      <w:r w:rsidRPr="00A163EE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  <w:t>- Capacité rédactionnelle</w:t>
      </w:r>
      <w:r w:rsidRPr="00A163EE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  <w:t>- Ouverture aux outils digitaux</w:t>
      </w:r>
      <w:r w:rsidRPr="00A163EE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</w:r>
      <w:r w:rsidRPr="00A163EE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  <w:t>Compétences transverses :</w:t>
      </w:r>
      <w:r w:rsidRPr="00A163EE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</w:r>
      <w:r w:rsidRPr="00A163EE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  <w:t>- Forte appétence à la communication</w:t>
      </w:r>
      <w:r w:rsidRPr="00A163EE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  <w:t>- Aisance relationnelle et esprit d'équipe</w:t>
      </w:r>
      <w:r w:rsidRPr="00A163EE">
        <w:rPr>
          <w:rFonts w:ascii="Arial" w:eastAsia="Times New Roman" w:hAnsi="Arial" w:cs="Arial"/>
          <w:color w:val="666666"/>
          <w:sz w:val="21"/>
          <w:szCs w:val="21"/>
          <w:lang w:eastAsia="fr-FR"/>
        </w:rPr>
        <w:br/>
        <w:t>- Dynamisme</w:t>
      </w:r>
    </w:p>
    <w:p w:rsidR="00A163EE" w:rsidRPr="00A163EE" w:rsidRDefault="00A163EE" w:rsidP="00A163EE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A163EE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Outils informatiques</w:t>
      </w:r>
    </w:p>
    <w:p w:rsidR="00A163EE" w:rsidRPr="00A163EE" w:rsidRDefault="00A163EE" w:rsidP="00A163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A163EE">
        <w:rPr>
          <w:rFonts w:ascii="Arial" w:eastAsia="Times New Roman" w:hAnsi="Arial" w:cs="Arial"/>
          <w:color w:val="666666"/>
          <w:sz w:val="21"/>
          <w:szCs w:val="21"/>
          <w:lang w:eastAsia="fr-FR"/>
        </w:rPr>
        <w:t xml:space="preserve">Pack Office, </w:t>
      </w:r>
      <w:proofErr w:type="spellStart"/>
      <w:r w:rsidRPr="00A163EE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Sharepoint</w:t>
      </w:r>
      <w:proofErr w:type="spellEnd"/>
    </w:p>
    <w:p w:rsidR="00A163EE" w:rsidRPr="00A163EE" w:rsidRDefault="00A163EE" w:rsidP="00A163EE">
      <w:pPr>
        <w:shd w:val="clear" w:color="auto" w:fill="FFFFFF"/>
        <w:spacing w:before="120" w:after="30" w:line="240" w:lineRule="auto"/>
        <w:outlineLvl w:val="2"/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</w:pPr>
      <w:r w:rsidRPr="00A163EE">
        <w:rPr>
          <w:rFonts w:ascii="Arial" w:eastAsia="Times New Roman" w:hAnsi="Arial" w:cs="Arial"/>
          <w:b/>
          <w:bCs/>
          <w:color w:val="555555"/>
          <w:sz w:val="21"/>
          <w:szCs w:val="21"/>
          <w:lang w:eastAsia="fr-FR"/>
        </w:rPr>
        <w:t>Langues</w:t>
      </w:r>
    </w:p>
    <w:p w:rsidR="00A163EE" w:rsidRPr="00A163EE" w:rsidRDefault="00A163EE" w:rsidP="00A163E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1"/>
          <w:szCs w:val="21"/>
          <w:lang w:eastAsia="fr-FR"/>
        </w:rPr>
      </w:pPr>
      <w:r w:rsidRPr="00A163EE">
        <w:rPr>
          <w:rFonts w:ascii="Arial" w:eastAsia="Times New Roman" w:hAnsi="Arial" w:cs="Arial"/>
          <w:color w:val="666666"/>
          <w:sz w:val="21"/>
          <w:szCs w:val="21"/>
          <w:lang w:eastAsia="fr-FR"/>
        </w:rPr>
        <w:t>Anglais (notion : usage limité et occasionnel)</w:t>
      </w:r>
    </w:p>
    <w:p w:rsidR="00A163EE" w:rsidRDefault="00A163EE">
      <w:bookmarkStart w:id="0" w:name="_GoBack"/>
      <w:bookmarkEnd w:id="0"/>
    </w:p>
    <w:sectPr w:rsidR="00A16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92CD7"/>
    <w:multiLevelType w:val="multilevel"/>
    <w:tmpl w:val="E6BAE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F04A7F"/>
    <w:multiLevelType w:val="multilevel"/>
    <w:tmpl w:val="661C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74"/>
    <w:rsid w:val="005F7F48"/>
    <w:rsid w:val="00945274"/>
    <w:rsid w:val="00A1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B0F7D"/>
  <w15:chartTrackingRefBased/>
  <w15:docId w15:val="{6968A0AB-2D49-4094-BE81-990B31D7C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A163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link w:val="Titre2Car"/>
    <w:uiPriority w:val="9"/>
    <w:qFormat/>
    <w:rsid w:val="00A163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A163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163EE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A163E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163E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163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00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4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196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2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57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27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27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4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423</Words>
  <Characters>2332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Bahri</dc:creator>
  <cp:keywords/>
  <dc:description/>
  <cp:lastModifiedBy>Mehdi Bahri</cp:lastModifiedBy>
  <cp:revision>2</cp:revision>
  <dcterms:created xsi:type="dcterms:W3CDTF">2019-09-24T10:13:00Z</dcterms:created>
  <dcterms:modified xsi:type="dcterms:W3CDTF">2019-09-24T10:14:00Z</dcterms:modified>
</cp:coreProperties>
</file>