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59DF169A" w:rsidR="00B3703F" w:rsidRPr="0072174D" w:rsidRDefault="0072174D" w:rsidP="00B3703F">
      <w:pPr>
        <w:jc w:val="center"/>
        <w:rPr>
          <w:sz w:val="22"/>
          <w:szCs w:val="20"/>
        </w:rPr>
      </w:pPr>
      <w:r w:rsidRPr="0072174D">
        <w:rPr>
          <w:b/>
          <w:bCs/>
          <w:sz w:val="56"/>
          <w:szCs w:val="56"/>
        </w:rPr>
        <w:t>AI-powered Requirement Visualization and Design Tool</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pPr>
            <w:pStyle w:val="TOC1"/>
            <w:rPr>
              <w:rFonts w:eastAsiaTheme="minorEastAsia"/>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pPr>
            <w:pStyle w:val="TOC1"/>
            <w:rPr>
              <w:rFonts w:eastAsiaTheme="minorEastAsia"/>
              <w:b w:val="0"/>
              <w:bCs w:val="0"/>
              <w:caps w:val="0"/>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pPr>
            <w:pStyle w:val="TOC1"/>
            <w:rPr>
              <w:rFonts w:eastAsiaTheme="minorEastAsia"/>
              <w:b w:val="0"/>
              <w:bCs w:val="0"/>
              <w:caps w:val="0"/>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pPr>
            <w:pStyle w:val="TOC1"/>
            <w:rPr>
              <w:rFonts w:eastAsiaTheme="minorEastAsia"/>
              <w:b w:val="0"/>
              <w:bCs w:val="0"/>
              <w:caps w:val="0"/>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pPr>
            <w:pStyle w:val="TOC1"/>
            <w:rPr>
              <w:rFonts w:eastAsiaTheme="minorEastAsia"/>
              <w:b w:val="0"/>
              <w:bCs w:val="0"/>
              <w:caps w:val="0"/>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65696" w:history="1">
        <w:r w:rsidR="00624852" w:rsidRPr="00ED3FA9">
          <w:rPr>
            <w:rStyle w:val="Hyperlink"/>
          </w:rPr>
          <w:t>Figure 1: Project Methodology</w:t>
        </w:r>
        <w:r w:rsidR="00624852">
          <w:rPr>
            <w:webHidden/>
          </w:rPr>
          <w:tab/>
        </w:r>
        <w:r w:rsidR="00624852">
          <w:rPr>
            <w:webHidden/>
          </w:rPr>
          <w:fldChar w:fldCharType="begin"/>
        </w:r>
        <w:r w:rsidR="00624852">
          <w:rPr>
            <w:webHidden/>
          </w:rPr>
          <w:instrText xml:space="preserve"> PAGEREF _Toc146565696 \h </w:instrText>
        </w:r>
        <w:r w:rsidR="00624852">
          <w:rPr>
            <w:webHidden/>
          </w:rPr>
        </w:r>
        <w:r w:rsidR="00624852">
          <w:rPr>
            <w:webHidden/>
          </w:rPr>
          <w:fldChar w:fldCharType="separate"/>
        </w:r>
        <w:r w:rsidR="00624852">
          <w:rPr>
            <w:webHidden/>
          </w:rPr>
          <w:t>2</w:t>
        </w:r>
        <w:r w:rsidR="00624852">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62F0C631" w14:textId="32DBCB22"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4510CE">
          <w:rPr>
            <w:webHidden/>
          </w:rPr>
          <w:t>3</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6617E0D2" w14:textId="77777777" w:rsidR="00C154E3" w:rsidRPr="003477F0" w:rsidRDefault="00C154E3" w:rsidP="00C154E3">
      <w:pPr>
        <w:ind w:firstLine="540"/>
        <w:rPr>
          <w:color w:val="FF0000"/>
          <w:sz w:val="32"/>
          <w:szCs w:val="28"/>
        </w:rPr>
      </w:pPr>
      <w:bookmarkStart w:id="7" w:name="_Toc146531912"/>
      <w:r w:rsidRPr="003477F0">
        <w:rPr>
          <w:color w:val="FF0000"/>
          <w:sz w:val="32"/>
          <w:szCs w:val="28"/>
        </w:rPr>
        <w:t>Application of AI in software development: How useful and importance</w:t>
      </w:r>
    </w:p>
    <w:p w14:paraId="3D18B62D" w14:textId="77777777"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Pr="00326926" w:rsidRDefault="001C5A07" w:rsidP="00822269">
      <w:pPr>
        <w:pStyle w:val="Heading2"/>
        <w:ind w:left="540" w:hanging="540"/>
        <w:rPr>
          <w:color w:val="FF0000"/>
        </w:rPr>
      </w:pPr>
      <w:r>
        <w:t>Problem Definition</w:t>
      </w:r>
      <w:bookmarkEnd w:id="7"/>
    </w:p>
    <w:p w14:paraId="40770E42" w14:textId="77777777" w:rsidR="00C154E3" w:rsidRDefault="00C154E3" w:rsidP="00C154E3">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r>
        <w:t xml:space="preserve">Project </w:t>
      </w:r>
      <w:r w:rsidR="00C154E3">
        <w:t xml:space="preserve">Aim and </w:t>
      </w:r>
      <w:r w:rsidRPr="009E1897">
        <w:t>Objective</w:t>
      </w:r>
      <w:r>
        <w:t>s</w:t>
      </w:r>
      <w:bookmarkEnd w:id="8"/>
    </w:p>
    <w:p w14:paraId="1ED13AF2" w14:textId="77777777" w:rsidR="00C154E3" w:rsidRPr="002073ED" w:rsidRDefault="00C154E3" w:rsidP="00C154E3">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77777777" w:rsidR="00FC7D4F" w:rsidRPr="002073ED" w:rsidRDefault="00FC7D4F" w:rsidP="00FB749B">
      <w:pPr>
        <w:ind w:firstLine="540"/>
        <w:rPr>
          <w:rFonts w:cstheme="majorBidi"/>
          <w:szCs w:val="24"/>
          <w:rtl/>
        </w:rPr>
      </w:pPr>
      <w:r w:rsidRPr="002073ED">
        <w:rPr>
          <w:rFonts w:cstheme="majorBidi"/>
          <w:szCs w:val="24"/>
        </w:rPr>
        <w:t>To achieve this goal, we must use our efforts to achieve the following objectives:</w:t>
      </w:r>
    </w:p>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bookmarkStart w:id="10" w:name="_Toc146531914"/>
      <w:bookmarkEnd w:id="9"/>
      <w:r w:rsidRPr="00AD4523">
        <w:rPr>
          <w:rFonts w:cstheme="majorBidi"/>
          <w:szCs w:val="24"/>
        </w:rPr>
        <w:lastRenderedPageBreak/>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r>
        <w:t xml:space="preserve">Project </w:t>
      </w:r>
      <w:r w:rsidR="00FB749B">
        <w:t>Methodology</w:t>
      </w:r>
      <w:bookmarkEnd w:id="10"/>
      <w:r w:rsidRPr="009E1897">
        <w:t xml:space="preserve"> </w:t>
      </w:r>
    </w:p>
    <w:p w14:paraId="586E46E0" w14:textId="739D15B5" w:rsidR="00C154E3" w:rsidRPr="003B40F1" w:rsidRDefault="00C154E3" w:rsidP="00C154E3">
      <w:pPr>
        <w:ind w:firstLine="540"/>
        <w:rPr>
          <w:rFonts w:cstheme="majorBidi"/>
        </w:rPr>
      </w:pPr>
      <w:bookmarkStart w:id="11" w:name="_Toc146531915"/>
      <w:bookmarkStart w:id="12" w:name="_Toc146541028"/>
      <w:bookmarkStart w:id="13" w:name="_Toc146565696"/>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19A1D698" w14:textId="77777777" w:rsidR="00C154E3" w:rsidRPr="003B40F1" w:rsidRDefault="00C154E3" w:rsidP="00C154E3">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70B2492D" w14:textId="77777777" w:rsidR="00C154E3" w:rsidRDefault="00C154E3" w:rsidP="00C154E3">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39D15B5" w:rsidR="004B2037" w:rsidRDefault="004B2037" w:rsidP="004B2037">
      <w:pPr>
        <w:pStyle w:val="Figures"/>
        <w:jc w:val="center"/>
      </w:pPr>
      <w:r w:rsidRPr="00FD52D8">
        <w:t>Figure</w:t>
      </w:r>
      <w:r>
        <w:t xml:space="preserve"> 1: Project Methodology</w:t>
      </w:r>
      <w:bookmarkEnd w:id="12"/>
      <w:bookmarkEnd w:id="13"/>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t>Project Timeline</w:t>
      </w:r>
      <w:bookmarkEnd w:id="11"/>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4" w:name="_Toc146476645"/>
      <w:r>
        <w:lastRenderedPageBreak/>
        <w:t xml:space="preserve">Table 1: </w:t>
      </w:r>
      <w:r w:rsidR="004D6695">
        <w:t>P</w:t>
      </w:r>
      <w:r>
        <w:t xml:space="preserve">roject </w:t>
      </w:r>
      <w:r w:rsidR="004D6695">
        <w:t>p</w:t>
      </w:r>
      <w:r>
        <w:t>lan v1</w:t>
      </w:r>
      <w:bookmarkEnd w:id="14"/>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5" w:name="_Toc146531916"/>
      <w:r>
        <w:t>Document Organization</w:t>
      </w:r>
      <w:bookmarkEnd w:id="15"/>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6" w:name="_Toc146531917"/>
      <w:r>
        <w:t>Summary</w:t>
      </w:r>
      <w:bookmarkEnd w:id="16"/>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 xml:space="preserve">In this chapter, we obtained a general idea of the challenges we face in analyzing project requirements to transform them into Use Case and Class Diagrams. We will build a model that relies on artificial intelligence to save time. In the second chapter, we will delve </w:t>
      </w:r>
      <w:r w:rsidRPr="00367763">
        <w:rPr>
          <w:color w:val="000000" w:themeColor="text1"/>
        </w:rPr>
        <w:lastRenderedPageBreak/>
        <w:t>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7" w:name="_Toc146531918"/>
      <w:r>
        <w:lastRenderedPageBreak/>
        <w:t xml:space="preserve">Chapter </w:t>
      </w:r>
      <w:r w:rsidRPr="00D517ED">
        <w:t xml:space="preserve">2: </w:t>
      </w:r>
      <w:r>
        <w:t>Literature Review</w:t>
      </w:r>
      <w:bookmarkEnd w:id="17"/>
    </w:p>
    <w:p w14:paraId="6C80691B" w14:textId="77777777" w:rsidR="001C5A07" w:rsidRDefault="001C5A07" w:rsidP="00822269">
      <w:pPr>
        <w:pStyle w:val="Heading2"/>
        <w:ind w:left="540" w:hanging="540"/>
      </w:pPr>
      <w:bookmarkStart w:id="18" w:name="_Toc146531919"/>
      <w:r w:rsidRPr="00FF6289">
        <w:t>Introduction</w:t>
      </w:r>
      <w:bookmarkEnd w:id="18"/>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9" w:name="_Toc370344354"/>
      <w:bookmarkStart w:id="20" w:name="_Toc146531920"/>
      <w:r>
        <w:t>Background</w:t>
      </w:r>
      <w:bookmarkEnd w:id="19"/>
      <w:bookmarkEnd w:id="20"/>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1" w:name="_Toc146531921"/>
      <w:r>
        <w:t xml:space="preserve">Related </w:t>
      </w:r>
      <w:r w:rsidR="00545CD5">
        <w:t>W</w:t>
      </w:r>
      <w:r>
        <w:t>ork</w:t>
      </w:r>
      <w:bookmarkEnd w:id="21"/>
    </w:p>
    <w:p w14:paraId="53386109" w14:textId="77777777" w:rsidR="001C5A07" w:rsidRDefault="001C5A07" w:rsidP="00D6425B">
      <w:pPr>
        <w:pStyle w:val="Heading3"/>
      </w:pPr>
      <w:bookmarkStart w:id="22" w:name="_Toc146531922"/>
      <w:r w:rsidRPr="00256CE8">
        <w:t xml:space="preserve">Review of </w:t>
      </w:r>
      <w:r>
        <w:t>R</w:t>
      </w:r>
      <w:r w:rsidRPr="00256CE8">
        <w:t xml:space="preserve">elevant </w:t>
      </w:r>
      <w:r>
        <w:t>W</w:t>
      </w:r>
      <w:r w:rsidRPr="00256CE8">
        <w:t>ork</w:t>
      </w:r>
      <w:bookmarkEnd w:id="22"/>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3"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4" w:name="_Toc312089886"/>
      <w:bookmarkEnd w:id="23"/>
      <w:r w:rsidRPr="00716CF9">
        <w:rPr>
          <w:sz w:val="23"/>
          <w:szCs w:val="23"/>
        </w:rPr>
        <w:t xml:space="preserve"> </w:t>
      </w:r>
      <w:bookmarkEnd w:id="24"/>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5" w:name="_Toc146531924"/>
      <w:r>
        <w:lastRenderedPageBreak/>
        <w:t>Summary</w:t>
      </w:r>
      <w:bookmarkEnd w:id="25"/>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6" w:name="_Toc312603150"/>
      <w:bookmarkStart w:id="27" w:name="_Toc370075443"/>
      <w:bookmarkStart w:id="28" w:name="_Toc146531925"/>
      <w:r>
        <w:lastRenderedPageBreak/>
        <w:t xml:space="preserve">Chapter </w:t>
      </w:r>
      <w:r w:rsidRPr="00D517ED">
        <w:t>3:</w:t>
      </w:r>
      <w:r>
        <w:t xml:space="preserve"> </w:t>
      </w:r>
      <w:bookmarkEnd w:id="26"/>
      <w:bookmarkEnd w:id="27"/>
      <w:r>
        <w:t>System Analysis</w:t>
      </w:r>
      <w:bookmarkEnd w:id="28"/>
    </w:p>
    <w:p w14:paraId="38FDC772" w14:textId="77777777" w:rsidR="001C5A07" w:rsidRDefault="001C5A07" w:rsidP="00822269">
      <w:pPr>
        <w:pStyle w:val="Heading2"/>
        <w:ind w:left="540" w:hanging="540"/>
      </w:pPr>
      <w:bookmarkStart w:id="29" w:name="_Toc146531926"/>
      <w:r>
        <w:t>Introduction</w:t>
      </w:r>
      <w:bookmarkEnd w:id="29"/>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0" w:name="_Toc146531927"/>
      <w:r w:rsidRPr="00822269">
        <w:t>Analysis</w:t>
      </w:r>
      <w:r w:rsidRPr="00AE19ED">
        <w:rPr>
          <w:lang w:val="en-CA"/>
        </w:rPr>
        <w:t xml:space="preserve"> of Existing Systems </w:t>
      </w:r>
      <w:r w:rsidR="00AE19ED" w:rsidRPr="00AE19ED">
        <w:rPr>
          <w:i/>
          <w:color w:val="FF0000"/>
          <w:lang w:val="en-CA"/>
        </w:rPr>
        <w:t>(Optional)</w:t>
      </w:r>
      <w:bookmarkEnd w:id="30"/>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1" w:name="_Toc146531928"/>
      <w:r w:rsidRPr="008035DC">
        <w:t>Requirements</w:t>
      </w:r>
      <w:bookmarkStart w:id="32" w:name="_Toc312603155"/>
      <w:r w:rsidR="00D407F0">
        <w:t xml:space="preserve"> Elicitation</w:t>
      </w:r>
      <w:bookmarkEnd w:id="31"/>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3" w:name="_Toc146531929"/>
      <w:r w:rsidRPr="003640E8">
        <w:t>Functional Requirements</w:t>
      </w:r>
      <w:bookmarkStart w:id="34" w:name="_Toc312603156"/>
      <w:bookmarkEnd w:id="32"/>
      <w:bookmarkEnd w:id="33"/>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5" w:name="_Toc146531930"/>
      <w:r w:rsidRPr="00970D38">
        <w:t>Non-Functional</w:t>
      </w:r>
      <w:r w:rsidR="001C5A07" w:rsidRPr="00970D38">
        <w:t xml:space="preserve"> Requirements</w:t>
      </w:r>
      <w:bookmarkEnd w:id="34"/>
      <w:bookmarkEnd w:id="35"/>
    </w:p>
    <w:p w14:paraId="65AC185B" w14:textId="77777777" w:rsidR="00962DC2" w:rsidRPr="00D9501B" w:rsidRDefault="00962DC2" w:rsidP="00D9501B">
      <w:pPr>
        <w:pStyle w:val="Body"/>
        <w:numPr>
          <w:ilvl w:val="1"/>
          <w:numId w:val="17"/>
        </w:numPr>
        <w:spacing w:after="0"/>
      </w:pPr>
      <w:bookmarkStart w:id="36"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7" w:name="_Toc312603158"/>
      <w:bookmarkStart w:id="38" w:name="_Toc146531931"/>
      <w:bookmarkEnd w:id="36"/>
      <w:r w:rsidRPr="00970D38">
        <w:rPr>
          <w:shd w:val="solid" w:color="FFFFFF" w:fill="FFFFFF"/>
        </w:rPr>
        <w:t>User Requirements</w:t>
      </w:r>
      <w:bookmarkEnd w:id="37"/>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8"/>
    </w:p>
    <w:p w14:paraId="48D34942" w14:textId="77777777" w:rsidR="001E5A33" w:rsidRDefault="00D407F0" w:rsidP="00822269">
      <w:pPr>
        <w:pStyle w:val="Heading2"/>
        <w:ind w:left="540" w:hanging="540"/>
      </w:pPr>
      <w:bookmarkStart w:id="39" w:name="_Toc146531932"/>
      <w:r>
        <w:t>Requirements Specification</w:t>
      </w:r>
      <w:bookmarkEnd w:id="39"/>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0"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1" w:name="_Toc312603159"/>
      <w:bookmarkEnd w:id="40"/>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2" w:name="_Toc146531934"/>
      <w:bookmarkEnd w:id="41"/>
      <w:r>
        <w:t>Summary</w:t>
      </w:r>
      <w:bookmarkEnd w:id="42"/>
      <w:r>
        <w:t xml:space="preserve"> </w:t>
      </w:r>
    </w:p>
    <w:p w14:paraId="45C2809A" w14:textId="77777777" w:rsidR="001C5A07" w:rsidRPr="00894B38" w:rsidRDefault="001C5A07" w:rsidP="00822269">
      <w:pPr>
        <w:pStyle w:val="Heading1"/>
        <w:ind w:left="0"/>
        <w:rPr>
          <w:szCs w:val="44"/>
        </w:rPr>
      </w:pPr>
      <w:bookmarkStart w:id="43"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3"/>
    </w:p>
    <w:p w14:paraId="51CC67CA" w14:textId="77777777" w:rsidR="00D3446D" w:rsidRPr="00D3446D" w:rsidRDefault="001C5A07" w:rsidP="00822269">
      <w:pPr>
        <w:pStyle w:val="Heading2"/>
        <w:ind w:left="540" w:hanging="540"/>
      </w:pPr>
      <w:bookmarkStart w:id="44" w:name="_Toc146531936"/>
      <w:r>
        <w:t>Introduction</w:t>
      </w:r>
      <w:bookmarkEnd w:id="44"/>
    </w:p>
    <w:p w14:paraId="29B6940A" w14:textId="03898D33" w:rsidR="00D3446D" w:rsidRDefault="001A70C9" w:rsidP="00822269">
      <w:pPr>
        <w:pStyle w:val="Heading2"/>
        <w:ind w:left="540" w:hanging="540"/>
        <w:rPr>
          <w:lang w:val="en-GB"/>
        </w:rPr>
      </w:pPr>
      <w:bookmarkStart w:id="45" w:name="_Toc146531937"/>
      <w:r w:rsidRPr="00822269">
        <w:t>Architectural</w:t>
      </w:r>
      <w:r w:rsidRPr="00457BC9">
        <w:rPr>
          <w:lang w:val="en-GB"/>
        </w:rPr>
        <w:t xml:space="preserve"> </w:t>
      </w:r>
      <w:r w:rsidR="003F2E00">
        <w:rPr>
          <w:lang w:val="en-GB"/>
        </w:rPr>
        <w:t>D</w:t>
      </w:r>
      <w:r w:rsidRPr="00457BC9">
        <w:rPr>
          <w:lang w:val="en-GB"/>
        </w:rPr>
        <w:t>esign</w:t>
      </w:r>
      <w:bookmarkEnd w:id="45"/>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6" w:name="_Toc146531938"/>
      <w:r w:rsidRPr="00822269">
        <w:t>Object</w:t>
      </w:r>
      <w:r>
        <w:rPr>
          <w:color w:val="auto"/>
        </w:rPr>
        <w:t xml:space="preserve"> Oriented Design</w:t>
      </w:r>
      <w:bookmarkEnd w:id="46"/>
    </w:p>
    <w:p w14:paraId="0BC28148" w14:textId="77777777" w:rsidR="00D407F0" w:rsidRPr="00D6425B" w:rsidRDefault="00D407F0" w:rsidP="00D407F0">
      <w:pPr>
        <w:pStyle w:val="Heading3"/>
      </w:pPr>
      <w:bookmarkStart w:id="47" w:name="_Toc146531939"/>
      <w:r w:rsidRPr="00D6425B">
        <w:t>Structural Static Models</w:t>
      </w:r>
      <w:bookmarkEnd w:id="47"/>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8" w:name="_Toc146531940"/>
      <w:r>
        <w:t>Dynamic Models</w:t>
      </w:r>
      <w:bookmarkEnd w:id="48"/>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9" w:name="_Toc146531941"/>
      <w:r w:rsidRPr="00EF3ABD">
        <w:rPr>
          <w:bCs w:val="0"/>
        </w:rPr>
        <w:t xml:space="preserve">Data </w:t>
      </w:r>
      <w:r w:rsidRPr="00822269">
        <w:t>Modeling</w:t>
      </w:r>
      <w:bookmarkEnd w:id="49"/>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0" w:name="_Toc146531942"/>
      <w:r>
        <w:t xml:space="preserve">User </w:t>
      </w:r>
      <w:r w:rsidR="001C5A07">
        <w:t>Interface Design</w:t>
      </w:r>
      <w:bookmarkEnd w:id="50"/>
    </w:p>
    <w:p w14:paraId="7A1AC42C" w14:textId="77777777" w:rsidR="001C5A07" w:rsidRDefault="001C5A07" w:rsidP="00822269">
      <w:pPr>
        <w:pStyle w:val="Heading2"/>
        <w:ind w:left="540" w:hanging="540"/>
      </w:pPr>
      <w:bookmarkStart w:id="51" w:name="_Toc146531943"/>
      <w:r>
        <w:t>Summary</w:t>
      </w:r>
      <w:bookmarkStart w:id="52" w:name="_Toc380764665"/>
      <w:bookmarkEnd w:id="51"/>
    </w:p>
    <w:p w14:paraId="6FE4BE66" w14:textId="77777777" w:rsidR="001C5A07" w:rsidRPr="001D2B21" w:rsidRDefault="001C5A07" w:rsidP="00822269">
      <w:pPr>
        <w:pStyle w:val="Heading1"/>
        <w:ind w:left="0"/>
      </w:pPr>
      <w:bookmarkStart w:id="53" w:name="_Toc146531944"/>
      <w:bookmarkEnd w:id="52"/>
      <w:r>
        <w:lastRenderedPageBreak/>
        <w:t>Chapter</w:t>
      </w:r>
      <w:r w:rsidRPr="001D2B21">
        <w:t xml:space="preserve"> 5</w:t>
      </w:r>
      <w:r>
        <w:t xml:space="preserve">: </w:t>
      </w:r>
      <w:r w:rsidRPr="00822269">
        <w:rPr>
          <w:szCs w:val="44"/>
        </w:rPr>
        <w:t>System</w:t>
      </w:r>
      <w:r w:rsidRPr="001D2B21">
        <w:t xml:space="preserve"> </w:t>
      </w:r>
      <w:r>
        <w:t>Implementation</w:t>
      </w:r>
      <w:bookmarkEnd w:id="53"/>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4" w:name="_Toc146531945"/>
      <w:r w:rsidRPr="001D2B21">
        <w:t>Introduction</w:t>
      </w:r>
      <w:bookmarkEnd w:id="54"/>
    </w:p>
    <w:p w14:paraId="602A5CFD" w14:textId="77777777" w:rsidR="00D407F0" w:rsidRPr="00D50F4D" w:rsidRDefault="00D407F0" w:rsidP="00822269">
      <w:pPr>
        <w:pStyle w:val="Heading2"/>
        <w:ind w:left="540" w:hanging="540"/>
      </w:pPr>
      <w:bookmarkStart w:id="55" w:name="_Toc146531946"/>
      <w:r w:rsidRPr="00D50F4D">
        <w:t>Tools and Languages</w:t>
      </w:r>
      <w:bookmarkEnd w:id="55"/>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6" w:name="_Toc146531947"/>
      <w:r w:rsidRPr="00342191">
        <w:t>Mapping Design to Implementation</w:t>
      </w:r>
      <w:bookmarkEnd w:id="56"/>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7" w:name="_Toc146531948"/>
      <w:r w:rsidRPr="00342191">
        <w:rPr>
          <w:color w:val="auto"/>
        </w:rPr>
        <w:t>Main/</w:t>
      </w:r>
      <w:r w:rsidR="00D97586" w:rsidRPr="00342191">
        <w:rPr>
          <w:color w:val="auto"/>
        </w:rPr>
        <w:t>Most Important Codes</w:t>
      </w:r>
      <w:bookmarkEnd w:id="57"/>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8" w:name="_Toc146531949"/>
      <w:r w:rsidRPr="00D50F4D">
        <w:t>System Testing</w:t>
      </w:r>
      <w:bookmarkEnd w:id="58"/>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9" w:name="_Toc146531950"/>
      <w:r w:rsidRPr="00D6425B">
        <w:t>Results</w:t>
      </w:r>
      <w:r w:rsidR="00FC1ECE" w:rsidRPr="00D6425B">
        <w:t xml:space="preserve"> and Discussion</w:t>
      </w:r>
      <w:bookmarkEnd w:id="59"/>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60" w:name="_Toc146531951"/>
      <w:r w:rsidRPr="00822269">
        <w:t>Summary</w:t>
      </w:r>
      <w:bookmarkEnd w:id="60"/>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1"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1"/>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2" w:name="_Toc146531953"/>
      <w:r w:rsidRPr="00D6425B">
        <w:t>Conclusion</w:t>
      </w:r>
      <w:bookmarkEnd w:id="62"/>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3" w:name="_Toc146531954"/>
      <w:r>
        <w:t>Goals Achieved</w:t>
      </w:r>
      <w:bookmarkEnd w:id="63"/>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4" w:name="_Toc146531955"/>
      <w:r>
        <w:t>Limitations and</w:t>
      </w:r>
      <w:r w:rsidR="00FC1ECE">
        <w:t xml:space="preserve"> </w:t>
      </w:r>
      <w:r w:rsidR="001C5A07">
        <w:t>Future</w:t>
      </w:r>
      <w:r w:rsidR="001C5A07" w:rsidRPr="008035DC">
        <w:t xml:space="preserve"> Work</w:t>
      </w:r>
      <w:bookmarkEnd w:id="64"/>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5" w:name="_Toc312089938"/>
      <w:bookmarkStart w:id="66" w:name="_Toc324705739"/>
      <w:bookmarkStart w:id="67" w:name="_Toc146531956"/>
      <w:r w:rsidRPr="00FF291C">
        <w:lastRenderedPageBreak/>
        <w:t>References</w:t>
      </w:r>
      <w:bookmarkEnd w:id="65"/>
      <w:bookmarkEnd w:id="66"/>
      <w:bookmarkEnd w:id="67"/>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3"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8" w:name="_Toc146531957"/>
      <w:r>
        <w:lastRenderedPageBreak/>
        <w:t>A</w:t>
      </w:r>
      <w:r w:rsidRPr="00FF291C">
        <w:t>ppendix A</w:t>
      </w:r>
      <w:bookmarkEnd w:id="68"/>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9" w:name="_Toc146531958"/>
      <w:r>
        <w:lastRenderedPageBreak/>
        <w:t>A</w:t>
      </w:r>
      <w:r w:rsidRPr="00FF291C">
        <w:t xml:space="preserve">ppendix </w:t>
      </w:r>
      <w:r>
        <w:t>B</w:t>
      </w:r>
      <w:bookmarkEnd w:id="69"/>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0" w:name="_Toc380764678"/>
      <w:bookmarkStart w:id="71" w:name="_Toc146531959"/>
      <w:r>
        <w:lastRenderedPageBreak/>
        <w:t xml:space="preserve">Appendix </w:t>
      </w:r>
      <w:bookmarkEnd w:id="70"/>
      <w:r>
        <w:t>C</w:t>
      </w:r>
      <w:bookmarkEnd w:id="71"/>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FC19" w14:textId="77777777" w:rsidR="00AC11A8" w:rsidRDefault="00AC11A8" w:rsidP="00A56D12">
      <w:pPr>
        <w:spacing w:after="0" w:line="240" w:lineRule="auto"/>
      </w:pPr>
      <w:r>
        <w:separator/>
      </w:r>
    </w:p>
  </w:endnote>
  <w:endnote w:type="continuationSeparator" w:id="0">
    <w:p w14:paraId="08F0CE54" w14:textId="77777777" w:rsidR="00AC11A8" w:rsidRDefault="00AC11A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C6C5" w14:textId="77777777" w:rsidR="00AC11A8" w:rsidRDefault="00AC11A8" w:rsidP="00A56D12">
      <w:pPr>
        <w:spacing w:after="0" w:line="240" w:lineRule="auto"/>
      </w:pPr>
      <w:r>
        <w:separator/>
      </w:r>
    </w:p>
  </w:footnote>
  <w:footnote w:type="continuationSeparator" w:id="0">
    <w:p w14:paraId="690FD6CF" w14:textId="77777777" w:rsidR="00AC11A8" w:rsidRDefault="00AC11A8"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3"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3"/>
  </w:num>
  <w:num w:numId="2" w16cid:durableId="217129710">
    <w:abstractNumId w:val="13"/>
  </w:num>
  <w:num w:numId="3" w16cid:durableId="479927254">
    <w:abstractNumId w:val="21"/>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2"/>
  </w:num>
  <w:num w:numId="11" w16cid:durableId="13644807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3"/>
  </w:num>
  <w:num w:numId="29" w16cid:durableId="696541131">
    <w:abstractNumId w:val="23"/>
  </w:num>
  <w:num w:numId="30" w16cid:durableId="1059670744">
    <w:abstractNumId w:val="23"/>
  </w:num>
  <w:num w:numId="31" w16cid:durableId="3403509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3"/>
  </w:num>
  <w:num w:numId="33" w16cid:durableId="522593909">
    <w:abstractNumId w:val="23"/>
  </w:num>
  <w:num w:numId="34" w16cid:durableId="951861314">
    <w:abstractNumId w:val="23"/>
  </w:num>
  <w:num w:numId="35" w16cid:durableId="1317568137">
    <w:abstractNumId w:val="23"/>
  </w:num>
  <w:num w:numId="36" w16cid:durableId="1792938295">
    <w:abstractNumId w:val="23"/>
  </w:num>
  <w:num w:numId="37" w16cid:durableId="23141160">
    <w:abstractNumId w:val="23"/>
  </w:num>
  <w:num w:numId="38" w16cid:durableId="1550996328">
    <w:abstractNumId w:val="23"/>
  </w:num>
  <w:num w:numId="39" w16cid:durableId="739788219">
    <w:abstractNumId w:val="23"/>
  </w:num>
  <w:num w:numId="40" w16cid:durableId="111245237">
    <w:abstractNumId w:val="23"/>
  </w:num>
  <w:num w:numId="41" w16cid:durableId="2117016066">
    <w:abstractNumId w:val="23"/>
  </w:num>
  <w:num w:numId="42" w16cid:durableId="1631739896">
    <w:abstractNumId w:val="23"/>
  </w:num>
  <w:num w:numId="43" w16cid:durableId="1814638223">
    <w:abstractNumId w:val="23"/>
  </w:num>
  <w:num w:numId="44" w16cid:durableId="891962948">
    <w:abstractNumId w:val="23"/>
  </w:num>
  <w:num w:numId="45" w16cid:durableId="115754776">
    <w:abstractNumId w:val="23"/>
  </w:num>
  <w:num w:numId="46" w16cid:durableId="507603247">
    <w:abstractNumId w:val="23"/>
  </w:num>
  <w:num w:numId="47" w16cid:durableId="1485705305">
    <w:abstractNumId w:val="23"/>
  </w:num>
  <w:num w:numId="48" w16cid:durableId="1202212353">
    <w:abstractNumId w:val="23"/>
  </w:num>
  <w:num w:numId="49" w16cid:durableId="195897593">
    <w:abstractNumId w:val="23"/>
  </w:num>
  <w:num w:numId="50" w16cid:durableId="2018534616">
    <w:abstractNumId w:val="23"/>
  </w:num>
  <w:num w:numId="51" w16cid:durableId="1726177645">
    <w:abstractNumId w:val="23"/>
  </w:num>
  <w:num w:numId="52" w16cid:durableId="1732995686">
    <w:abstractNumId w:val="23"/>
  </w:num>
  <w:num w:numId="53" w16cid:durableId="870147073">
    <w:abstractNumId w:val="23"/>
  </w:num>
  <w:num w:numId="54" w16cid:durableId="40904098">
    <w:abstractNumId w:val="23"/>
  </w:num>
  <w:num w:numId="55" w16cid:durableId="789203686">
    <w:abstractNumId w:val="23"/>
  </w:num>
  <w:num w:numId="56" w16cid:durableId="200439411">
    <w:abstractNumId w:val="23"/>
  </w:num>
  <w:num w:numId="57" w16cid:durableId="1765345279">
    <w:abstractNumId w:val="23"/>
  </w:num>
  <w:num w:numId="58" w16cid:durableId="1346134032">
    <w:abstractNumId w:val="23"/>
  </w:num>
  <w:num w:numId="59" w16cid:durableId="1777940909">
    <w:abstractNumId w:val="23"/>
  </w:num>
  <w:num w:numId="60" w16cid:durableId="723941965">
    <w:abstractNumId w:val="23"/>
  </w:num>
  <w:num w:numId="61" w16cid:durableId="1721591042">
    <w:abstractNumId w:val="23"/>
  </w:num>
  <w:num w:numId="62" w16cid:durableId="976842609">
    <w:abstractNumId w:val="23"/>
  </w:num>
  <w:num w:numId="63" w16cid:durableId="1467775094">
    <w:abstractNumId w:val="23"/>
  </w:num>
  <w:num w:numId="64" w16cid:durableId="1132938189">
    <w:abstractNumId w:val="23"/>
  </w:num>
  <w:num w:numId="65" w16cid:durableId="63527008">
    <w:abstractNumId w:val="23"/>
  </w:num>
  <w:num w:numId="66" w16cid:durableId="1302423621">
    <w:abstractNumId w:val="23"/>
  </w:num>
  <w:num w:numId="67" w16cid:durableId="493640909">
    <w:abstractNumId w:val="23"/>
  </w:num>
  <w:num w:numId="68" w16cid:durableId="1633561255">
    <w:abstractNumId w:val="23"/>
  </w:num>
  <w:num w:numId="69" w16cid:durableId="293369662">
    <w:abstractNumId w:val="23"/>
  </w:num>
  <w:num w:numId="70" w16cid:durableId="228158258">
    <w:abstractNumId w:val="23"/>
  </w:num>
  <w:num w:numId="71" w16cid:durableId="376048301">
    <w:abstractNumId w:val="23"/>
  </w:num>
  <w:num w:numId="72" w16cid:durableId="1645115181">
    <w:abstractNumId w:val="23"/>
  </w:num>
  <w:num w:numId="73" w16cid:durableId="1382827766">
    <w:abstractNumId w:val="23"/>
  </w:num>
  <w:num w:numId="74" w16cid:durableId="1058360589">
    <w:abstractNumId w:val="23"/>
  </w:num>
  <w:num w:numId="75" w16cid:durableId="345904594">
    <w:abstractNumId w:val="23"/>
  </w:num>
  <w:num w:numId="76" w16cid:durableId="1592741334">
    <w:abstractNumId w:val="23"/>
  </w:num>
  <w:num w:numId="77" w16cid:durableId="644967642">
    <w:abstractNumId w:val="23"/>
  </w:num>
  <w:num w:numId="78" w16cid:durableId="1281256752">
    <w:abstractNumId w:val="23"/>
  </w:num>
  <w:num w:numId="79" w16cid:durableId="597761991">
    <w:abstractNumId w:val="23"/>
  </w:num>
  <w:num w:numId="80" w16cid:durableId="883369413">
    <w:abstractNumId w:val="23"/>
  </w:num>
  <w:num w:numId="81" w16cid:durableId="1695613436">
    <w:abstractNumId w:val="23"/>
  </w:num>
  <w:num w:numId="82" w16cid:durableId="566258924">
    <w:abstractNumId w:val="23"/>
  </w:num>
  <w:num w:numId="83" w16cid:durableId="151139703">
    <w:abstractNumId w:val="23"/>
  </w:num>
  <w:num w:numId="84" w16cid:durableId="974604430">
    <w:abstractNumId w:val="17"/>
  </w:num>
  <w:num w:numId="85" w16cid:durableId="32730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kstill.com/CrowdDisa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25</Pages>
  <Words>3675</Words>
  <Characters>20950</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38</cp:revision>
  <cp:lastPrinted>2014-10-16T11:24:00Z</cp:lastPrinted>
  <dcterms:created xsi:type="dcterms:W3CDTF">2018-10-05T12:05:00Z</dcterms:created>
  <dcterms:modified xsi:type="dcterms:W3CDTF">2023-09-27T17:33:00Z</dcterms:modified>
</cp:coreProperties>
</file>