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947557" w:rsidP="26947557" w:rsidRDefault="26947557" w14:paraId="2CFAEE0B" w14:textId="56D2E724">
      <w:pPr>
        <w:spacing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</w:p>
    <w:p w:rsidR="595CC735" w:rsidP="26947557" w:rsidRDefault="595CC735" w14:paraId="498F927A" w14:textId="0B818353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&lt;Bilet Purchasing System&gt;</w:t>
      </w:r>
    </w:p>
    <w:p w:rsidR="595CC735" w:rsidP="26947557" w:rsidRDefault="595CC735" w14:paraId="4FCDEB92" w14:textId="0FDD1DF0">
      <w:pPr>
        <w:spacing w:line="276" w:lineRule="auto"/>
        <w:ind w:firstLine="284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4B20EC2B" w14:textId="67F638AF">
      <w:pPr>
        <w:spacing w:line="276" w:lineRule="auto"/>
        <w:ind w:firstLine="284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43A4EB1E" w14:textId="2110750F">
      <w:pPr>
        <w:spacing w:line="276" w:lineRule="auto"/>
        <w:ind w:firstLine="284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5BD0A0E0" w14:textId="1FD782A0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Object Design</w:t>
      </w:r>
    </w:p>
    <w:p w:rsidR="595CC735" w:rsidP="26947557" w:rsidRDefault="595CC735" w14:paraId="35E879BE" w14:textId="25ECB17B">
      <w:pPr>
        <w:spacing w:line="276" w:lineRule="auto"/>
        <w:ind w:firstLine="284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08DE519D" w14:textId="16E32B49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&lt;1.0&gt;</w:t>
      </w:r>
    </w:p>
    <w:p w:rsidR="595CC735" w:rsidP="26947557" w:rsidRDefault="595CC735" w14:paraId="6A8420EE" w14:textId="77E3041B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2E4A2994" w14:textId="73B669EA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&lt;10.01.2022&gt;</w:t>
      </w:r>
    </w:p>
    <w:p w:rsidR="595CC735" w:rsidP="26947557" w:rsidRDefault="595CC735" w14:paraId="089C739C" w14:textId="2E389A0D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6DD1FAB4" w14:textId="48E11B82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725B62CD" w14:textId="2FAEB1AA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95CC735" w:rsidP="26947557" w:rsidRDefault="595CC735" w14:paraId="19293E6B" w14:textId="76F30819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&lt;Uğur Kaya Küçükkaptan&gt;</w:t>
      </w:r>
    </w:p>
    <w:p w:rsidR="595CC735" w:rsidP="26947557" w:rsidRDefault="595CC735" w14:paraId="58F77455" w14:textId="3B2114B9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&lt;Bekir Malik Özkuran&gt;</w:t>
      </w:r>
    </w:p>
    <w:p w:rsidR="595CC735" w:rsidP="26947557" w:rsidRDefault="595CC735" w14:paraId="39C71512" w14:textId="6B7007F0">
      <w:pPr>
        <w:spacing w:line="276" w:lineRule="auto"/>
        <w:jc w:val="center"/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</w:t>
      </w:r>
      <w:r w:rsidRPr="26947557" w:rsidR="39ED964F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Mehmet Keremhan Yılmaz</w:t>
      </w: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 xml:space="preserve">&gt; </w:t>
      </w:r>
    </w:p>
    <w:p w:rsidR="595CC735" w:rsidP="26947557" w:rsidRDefault="595CC735" w14:paraId="1811335D" w14:textId="4A323E98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</w:t>
      </w:r>
      <w:r w:rsidRPr="26947557" w:rsidR="4A705947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Büşra Nur Tekin</w:t>
      </w:r>
      <w:r w:rsidRPr="26947557" w:rsidR="595CC73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&gt;</w:t>
      </w:r>
    </w:p>
    <w:p w:rsidR="26947557" w:rsidP="26947557" w:rsidRDefault="26947557" w14:paraId="30A6CCA1" w14:textId="4F0698A2">
      <w:pPr>
        <w:pStyle w:val="Normal"/>
        <w:jc w:val="center"/>
        <w:rPr>
          <w:rFonts w:ascii="Times New Roman" w:hAnsi="Times New Roman" w:eastAsia="Calibri" w:cs=""/>
          <w:sz w:val="24"/>
          <w:szCs w:val="24"/>
        </w:rPr>
      </w:pPr>
    </w:p>
    <w:p xmlns:wp14="http://schemas.microsoft.com/office/word/2010/wordml" w:rsidR="00FA730B" w:rsidP="00FA730B" w:rsidRDefault="00FA730B" w14:paraId="3DEEC669" wp14:textId="77777777">
      <w:pPr>
        <w:ind w:firstLine="0"/>
        <w:jc w:val="center"/>
        <w:rPr>
          <w:sz w:val="32"/>
        </w:rPr>
      </w:pPr>
    </w:p>
    <w:p xmlns:wp14="http://schemas.microsoft.com/office/word/2010/wordml" w:rsidR="00FA730B" w:rsidP="00FA730B" w:rsidRDefault="00FA730B" w14:paraId="3656B9AB" wp14:textId="77777777">
      <w:pPr>
        <w:ind w:firstLine="0"/>
        <w:jc w:val="center"/>
        <w:rPr>
          <w:sz w:val="32"/>
        </w:rPr>
      </w:pPr>
    </w:p>
    <w:p xmlns:wp14="http://schemas.microsoft.com/office/word/2010/wordml" w:rsidR="00FA730B" w:rsidP="00FA730B" w:rsidRDefault="00FA730B" w14:paraId="45FB0818" wp14:textId="77777777">
      <w:pPr>
        <w:ind w:firstLine="0"/>
        <w:jc w:val="center"/>
        <w:rPr>
          <w:sz w:val="32"/>
        </w:rPr>
      </w:pPr>
    </w:p>
    <w:p xmlns:wp14="http://schemas.microsoft.com/office/word/2010/wordml" w:rsidR="00FA730B" w:rsidP="00FA730B" w:rsidRDefault="00FA730B" w14:paraId="6C50550A" wp14:textId="77777777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xmlns:wp14="http://schemas.microsoft.com/office/word/2010/wordml" w:rsidR="00FA730B" w:rsidP="00FA730B" w:rsidRDefault="00FA730B" w14:paraId="35F07883" wp14:textId="77777777">
      <w:pPr>
        <w:ind w:firstLine="0"/>
        <w:jc w:val="center"/>
        <w:rPr>
          <w:sz w:val="32"/>
        </w:rPr>
      </w:pPr>
      <w:r>
        <w:rPr>
          <w:sz w:val="32"/>
        </w:rPr>
        <w:t>SE301 Software Engineering</w:t>
      </w:r>
    </w:p>
    <w:p xmlns:wp14="http://schemas.microsoft.com/office/word/2010/wordml" w:rsidR="00FA730B" w:rsidP="00FA730B" w:rsidRDefault="00FA730B" w14:paraId="049F31CB" wp14:textId="77777777">
      <w:pPr>
        <w:ind w:firstLine="0"/>
        <w:jc w:val="center"/>
        <w:rPr>
          <w:sz w:val="32"/>
        </w:rPr>
      </w:pPr>
      <w:r>
        <w:object w:dxaOrig="8745" w:dyaOrig="3300" w14:anchorId="64BC811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67.6pt;height:63.95pt" o:ole="" type="#_x0000_t75">
            <v:imagedata o:title="" r:id="rId8"/>
          </v:shape>
          <o:OLEObject Type="Embed" ProgID="PBrush" ShapeID="_x0000_i1025" DrawAspect="Content" ObjectID="_1575456800" r:id="rId9"/>
        </w:object>
      </w:r>
    </w:p>
    <w:p xmlns:wp14="http://schemas.microsoft.com/office/word/2010/wordml" w:rsidR="00FA730B" w:rsidP="00FA730B" w:rsidRDefault="00FA730B" w14:paraId="53128261" wp14:textId="77777777">
      <w:pPr>
        <w:jc w:val="center"/>
        <w:rPr>
          <w:sz w:val="32"/>
        </w:rPr>
      </w:pPr>
    </w:p>
    <w:p xmlns:wp14="http://schemas.microsoft.com/office/word/2010/wordml" w:rsidR="001B37EB" w:rsidP="001B37EB" w:rsidRDefault="001B37EB" w14:paraId="62486C05" wp14:textId="77777777">
      <w:pPr>
        <w:rPr>
          <w:b/>
          <w:bCs/>
          <w:noProof/>
        </w:rPr>
      </w:pPr>
    </w:p>
    <w:p xmlns:wp14="http://schemas.microsoft.com/office/word/2010/wordml" w:rsidR="00FA730B" w:rsidP="001B37EB" w:rsidRDefault="00FA730B" w14:paraId="4101652C" wp14:textId="77777777">
      <w:pPr>
        <w:rPr>
          <w:b/>
          <w:bCs/>
          <w:noProof/>
        </w:rPr>
      </w:pPr>
    </w:p>
    <w:p xmlns:wp14="http://schemas.microsoft.com/office/word/2010/wordml" w:rsidR="00FA730B" w:rsidP="000A1458" w:rsidRDefault="00FA730B" w14:paraId="4B99056E" wp14:textId="77777777">
      <w:pPr>
        <w:pStyle w:val="Title"/>
        <w:sectPr w:rsidR="00FA730B">
          <w:footerReference w:type="default" r:id="rId10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Pr="0001490E" w:rsidR="0001490E" w:rsidRDefault="0001490E" w14:paraId="22E0FC93" wp14:textId="7777777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xmlns:wp14="http://schemas.microsoft.com/office/word/2010/wordml" w:rsidR="008F4E67" w:rsidRDefault="0001490E" w14:paraId="2525CA89" wp14:textId="7777777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6772639">
            <w:r w:rsidRPr="007D16E5" w:rsidR="008F4E67">
              <w:rPr>
                <w:rStyle w:val="Hyperlink"/>
                <w:noProof/>
              </w:rPr>
              <w:t>1.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Introduction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_Toc436772639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1C96068A" wp14:textId="7777777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0">
            <w:r w:rsidRPr="007D16E5" w:rsidR="008F4E67">
              <w:rPr>
                <w:rStyle w:val="Hyperlink"/>
                <w:noProof/>
              </w:rPr>
              <w:t>1.1.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Object Design Trade-offs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_Toc436772640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18993D85" wp14:textId="7777777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1">
            <w:r w:rsidRPr="007D16E5" w:rsidR="008F4E67">
              <w:rPr>
                <w:rStyle w:val="Hyperlink"/>
                <w:noProof/>
              </w:rPr>
              <w:t>1.2.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Interface Documentation Guidelines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_Toc436772641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30F700C1" wp14:textId="7777777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2">
            <w:r w:rsidRPr="007D16E5" w:rsidR="008F4E67">
              <w:rPr>
                <w:rStyle w:val="Hyperlink"/>
                <w:noProof/>
              </w:rPr>
              <w:t>1.3.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Definitions, Acronyms, and Abbreviations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_Toc436772642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322AA2B9" wp14:textId="7777777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3">
            <w:r w:rsidRPr="007D16E5" w:rsidR="008F4E67">
              <w:rPr>
                <w:rStyle w:val="Hyperlink"/>
                <w:noProof/>
              </w:rPr>
              <w:t>1.4.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References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_Toc436772643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68E95AC3" wp14:textId="7777777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4">
            <w:r w:rsidRPr="007D16E5" w:rsidR="008F4E67">
              <w:rPr>
                <w:rStyle w:val="Hyperlink"/>
                <w:noProof/>
              </w:rPr>
              <w:t>2.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Packages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_Toc436772644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F4E67" w:rsidRDefault="006F1A41" w14:paraId="75B79339" wp14:textId="7777777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val="tr-TR" w:eastAsia="tr-TR"/>
            </w:rPr>
          </w:pPr>
          <w:hyperlink w:history="1" w:anchor="_Toc436772645">
            <w:r w:rsidRPr="007D16E5" w:rsidR="008F4E67">
              <w:rPr>
                <w:rStyle w:val="Hyperlink"/>
                <w:noProof/>
              </w:rPr>
              <w:t>3.</w:t>
            </w:r>
            <w:r w:rsidR="008F4E67">
              <w:rPr>
                <w:rFonts w:asciiTheme="minorHAnsi" w:hAnsiTheme="minorHAnsi" w:eastAsiaTheme="minorEastAsia"/>
                <w:noProof/>
                <w:sz w:val="22"/>
                <w:lang w:val="tr-TR" w:eastAsia="tr-TR"/>
              </w:rPr>
              <w:tab/>
            </w:r>
            <w:r w:rsidRPr="007D16E5" w:rsidR="008F4E67">
              <w:rPr>
                <w:rStyle w:val="Hyperlink"/>
                <w:noProof/>
              </w:rPr>
              <w:t>Class Interfaces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_Toc436772645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490E" w:rsidRDefault="0001490E" w14:paraId="1299C43A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1B37EB" w:rsidP="000A1458" w:rsidRDefault="001B37EB" w14:paraId="4DDBEF00" wp14:textId="77777777">
      <w:pPr>
        <w:pStyle w:val="Title"/>
      </w:pPr>
    </w:p>
    <w:p xmlns:wp14="http://schemas.microsoft.com/office/word/2010/wordml" w:rsidR="001B37EB" w:rsidP="001B37EB" w:rsidRDefault="001B37EB" w14:paraId="3461D779" wp14:textId="77777777"/>
    <w:p xmlns:wp14="http://schemas.microsoft.com/office/word/2010/wordml" w:rsidRPr="001B37EB" w:rsidR="001B37EB" w:rsidP="001B37EB" w:rsidRDefault="001B37EB" w14:paraId="3CF2D8B6" wp14:textId="77777777">
      <w:pPr>
        <w:sectPr w:rsidRPr="001B37EB" w:rsidR="001B37EB" w:rsidSect="00C727BA">
          <w:headerReference w:type="default" r:id="rId11"/>
          <w:footerReference w:type="default" r:id="rId12"/>
          <w:pgSz w:w="11906" w:h="16838" w:orient="portrait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</w:p>
    <w:p xmlns:wp14="http://schemas.microsoft.com/office/word/2010/wordml" w:rsidRPr="00380CCD" w:rsidR="00E203FF" w:rsidP="000A1458" w:rsidRDefault="00F024C1" w14:paraId="6127D236" wp14:textId="77777777">
      <w:pPr>
        <w:pStyle w:val="Title"/>
      </w:pPr>
      <w:r w:rsidR="00F024C1">
        <w:rPr/>
        <w:t>OBJECT</w:t>
      </w:r>
      <w:r w:rsidR="0033101D">
        <w:rPr/>
        <w:t xml:space="preserve"> DESIGN</w:t>
      </w:r>
      <w:r w:rsidR="00EE388B">
        <w:rPr/>
        <w:t xml:space="preserve"> DOCUMENT</w:t>
      </w:r>
    </w:p>
    <w:p xmlns:wp14="http://schemas.microsoft.com/office/word/2010/wordml" w:rsidRPr="00380CCD" w:rsidR="00B97B47" w:rsidP="000A1458" w:rsidRDefault="0081755C" w14:paraId="3E7A9F1C" wp14:textId="77777777">
      <w:pPr>
        <w:pStyle w:val="Heading1"/>
        <w:rPr/>
      </w:pPr>
      <w:bookmarkStart w:name="_Toc436772639" w:id="0"/>
      <w:r w:rsidR="0081755C">
        <w:rPr/>
        <w:t>Introduction</w:t>
      </w:r>
      <w:bookmarkEnd w:id="0"/>
    </w:p>
    <w:p xmlns:wp14="http://schemas.microsoft.com/office/word/2010/wordml" w:rsidRPr="00380CCD" w:rsidR="00EE388B" w:rsidP="009E6E98" w:rsidRDefault="00F024C1" w14:paraId="6E21021E" wp14:textId="77777777">
      <w:pPr>
        <w:pStyle w:val="Heading2"/>
        <w:rPr/>
      </w:pPr>
      <w:bookmarkStart w:name="_Toc436772640" w:id="1"/>
      <w:r w:rsidR="00F024C1">
        <w:rPr/>
        <w:t>Object Design Trade-offs</w:t>
      </w:r>
      <w:bookmarkEnd w:id="1"/>
    </w:p>
    <w:p w:rsidR="2BEF99F2" w:rsidP="26947557" w:rsidRDefault="2BEF99F2" w14:paraId="53833D31" w14:textId="31918293">
      <w:pPr>
        <w:pStyle w:val="Normal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  <w:r w:rsidRPr="26947557" w:rsidR="2BEF99F2">
        <w:rPr>
          <w:rFonts w:ascii="Times New Roman" w:hAnsi="Times New Roman" w:eastAsia="Calibri" w:cs=""/>
          <w:sz w:val="24"/>
          <w:szCs w:val="24"/>
        </w:rPr>
        <w:t xml:space="preserve">The name of the project is </w:t>
      </w:r>
      <w:proofErr w:type="spellStart"/>
      <w:r w:rsidRPr="26947557" w:rsidR="2BEF99F2">
        <w:rPr>
          <w:rFonts w:ascii="Times New Roman" w:hAnsi="Times New Roman" w:eastAsia="Calibri" w:cs=""/>
          <w:sz w:val="24"/>
          <w:szCs w:val="24"/>
        </w:rPr>
        <w:t>Biletbiz</w:t>
      </w:r>
      <w:proofErr w:type="spellEnd"/>
      <w:r w:rsidRPr="26947557" w:rsidR="2BEF99F2">
        <w:rPr>
          <w:rFonts w:ascii="Times New Roman" w:hAnsi="Times New Roman" w:eastAsia="Calibri" w:cs=""/>
          <w:sz w:val="24"/>
          <w:szCs w:val="24"/>
        </w:rPr>
        <w:t>, and it is a ticket purchasing w</w:t>
      </w:r>
      <w:r w:rsidRPr="26947557" w:rsidR="6A947F23">
        <w:rPr>
          <w:rFonts w:ascii="Times New Roman" w:hAnsi="Times New Roman" w:eastAsia="Calibri" w:cs=""/>
          <w:sz w:val="24"/>
          <w:szCs w:val="24"/>
        </w:rPr>
        <w:t xml:space="preserve">ebsite. Main purpose of the website is to purchase tickets </w:t>
      </w:r>
      <w:r w:rsidRPr="26947557" w:rsidR="5AA25414">
        <w:rPr>
          <w:rFonts w:ascii="Times New Roman" w:hAnsi="Times New Roman" w:eastAsia="Calibri" w:cs=""/>
          <w:sz w:val="24"/>
          <w:szCs w:val="24"/>
        </w:rPr>
        <w:t xml:space="preserve">for various entertainment events. </w:t>
      </w:r>
      <w:r w:rsidRPr="26947557" w:rsidR="5AA25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of the implementation of user interfaces, database implementation</w:t>
      </w:r>
      <w:r w:rsidRPr="26947557" w:rsidR="7C42D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6947557" w:rsidR="5AA25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functions are our own original work.</w:t>
      </w:r>
      <w:r w:rsidRPr="26947557" w:rsidR="047D7C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3EFFBA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used PHP as main coding language, HTML and CSS for interfaces and MySQL for database.</w:t>
      </w:r>
    </w:p>
    <w:p w:rsidR="26947557" w:rsidP="26947557" w:rsidRDefault="26947557" w14:paraId="1ACD3B85" w14:textId="0A61F34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9352AB5" w:rsidP="26947557" w:rsidRDefault="79352AB5" w14:paraId="25157824" w14:textId="5356DA75">
      <w:pPr>
        <w:pStyle w:val="Normal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decided that during the ticket purchasing phase, instead of generating the amounts of</w:t>
      </w:r>
    </w:p>
    <w:p w:rsidR="79352AB5" w:rsidP="26947557" w:rsidRDefault="79352AB5" w14:paraId="334B7612" w14:textId="4B923795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Tickets that is the number equal to capacity, we changed the system into making it so that whenever a user purchases a ticket a new ticket is generated. It required a complete change of </w:t>
      </w:r>
      <w:r w:rsidRPr="26947557" w:rsidR="2EBD43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</w:t>
      </w: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system </w:t>
      </w:r>
      <w:r w:rsidRPr="26947557" w:rsidR="077F08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works </w:t>
      </w: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</w:t>
      </w:r>
      <w:r w:rsidRPr="26947557" w:rsidR="788DD6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way it improves the system speed and workload.</w:t>
      </w: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6947557" w:rsidP="26947557" w:rsidRDefault="26947557" w14:paraId="51BDB5DF" w14:textId="1ED8124A">
      <w:pPr>
        <w:pStyle w:val="Normal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</w:p>
    <w:p w:rsidR="79352AB5" w:rsidP="26947557" w:rsidRDefault="79352AB5" w14:paraId="32556FAD" w14:textId="15664FD8">
      <w:pPr>
        <w:spacing w:line="276" w:lineRule="auto"/>
        <w:ind w:firstLine="0"/>
        <w:jc w:val="both"/>
      </w:pP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We had to decide between delivery time and functionality and we decided to give delivery time more priority. Since we had a certain delivery date, we decided to add as much functionality to the system as we can and deliver it on time.</w:t>
      </w:r>
    </w:p>
    <w:p w:rsidR="79352AB5" w:rsidP="26947557" w:rsidRDefault="79352AB5" w14:paraId="3F115DA3" w14:textId="2DC20A80">
      <w:pPr>
        <w:pStyle w:val="Normal"/>
        <w:spacing w:line="276" w:lineRule="auto"/>
        <w:ind w:firstLine="0"/>
        <w:jc w:val="both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  <w:r w:rsidRPr="26947557" w:rsidR="79352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26947557" w:rsidP="26947557" w:rsidRDefault="26947557" w14:paraId="3E20E92F" w14:textId="6B595C95">
      <w:pPr>
        <w:pStyle w:val="Normal"/>
        <w:spacing w:line="360" w:lineRule="auto"/>
        <w:ind w:firstLine="284"/>
        <w:jc w:val="both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</w:p>
    <w:p w:rsidR="26947557" w:rsidP="26947557" w:rsidRDefault="26947557" w14:paraId="46AA5FF0" w14:textId="0FE6DFBE">
      <w:pPr>
        <w:pStyle w:val="Normal"/>
        <w:rPr>
          <w:rFonts w:ascii="Times New Roman" w:hAnsi="Times New Roman" w:eastAsia="Calibri" w:cs=""/>
          <w:noProof w:val="0"/>
          <w:sz w:val="24"/>
          <w:szCs w:val="24"/>
          <w:lang w:val="en-US"/>
        </w:rPr>
      </w:pPr>
    </w:p>
    <w:p xmlns:wp14="http://schemas.microsoft.com/office/word/2010/wordml" w:rsidRPr="00380CCD" w:rsidR="00EE388B" w:rsidP="009E6E98" w:rsidRDefault="00F024C1" w14:paraId="6934F1F8" wp14:textId="01A28A79">
      <w:pPr>
        <w:pStyle w:val="Heading2"/>
        <w:rPr/>
      </w:pPr>
      <w:bookmarkStart w:name="_Toc436772641" w:id="2"/>
      <w:r w:rsidR="00F024C1">
        <w:rPr/>
        <w:t>Interface Documentation Guidelines</w:t>
      </w:r>
      <w:bookmarkEnd w:id="2"/>
    </w:p>
    <w:p w:rsidR="0E91C9C7" w:rsidP="26947557" w:rsidRDefault="0E91C9C7" w14:paraId="1D24ED5C" w14:textId="202A6ECC">
      <w:pPr>
        <w:spacing w:line="360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system, object-design principle had applied. </w:t>
      </w:r>
      <w:r w:rsidRPr="26947557" w:rsidR="48DF18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used MVC type of architectural structure on </w:t>
      </w:r>
      <w:proofErr w:type="spellStart"/>
      <w:r w:rsidRPr="26947557" w:rsidR="48DF18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Biletbiz</w:t>
      </w:r>
      <w:proofErr w:type="spellEnd"/>
      <w:r w:rsidRPr="26947557" w:rsidR="48DF18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are three groups of </w:t>
      </w:r>
      <w:r w:rsidRPr="26947557" w:rsidR="2AD987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project. First </w:t>
      </w:r>
      <w:r w:rsidRPr="26947557" w:rsidR="22BDE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interface is for </w:t>
      </w:r>
      <w:r w:rsidRPr="26947557" w:rsidR="1EFE1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 side</w:t>
      </w:r>
      <w:r w:rsidRPr="26947557" w:rsidR="02106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3A4EB0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6947557" w:rsidR="27CB4F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ompany</w:t>
      </w:r>
      <w:r w:rsidRPr="26947557" w:rsidR="3B8AE0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side.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panel </w:t>
      </w:r>
      <w:r w:rsidRPr="26947557" w:rsidR="7884CD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 t</w:t>
      </w:r>
      <w:r w:rsidRPr="26947557" w:rsidR="7405B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hree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groups; Visitor</w:t>
      </w:r>
      <w:r w:rsidRPr="26947557" w:rsidR="111B5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6947557" w:rsidR="6CAA9B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111B5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Registered User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6947557" w:rsidR="6AFB0B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</w:t>
      </w:r>
      <w:r w:rsidRPr="26947557" w:rsidR="7D33C0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6947557" w:rsidR="6AFB0B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strated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User. These two designs are similar to each other. </w:t>
      </w:r>
    </w:p>
    <w:p w:rsidR="0E91C9C7" w:rsidP="26947557" w:rsidRDefault="0E91C9C7" w14:paraId="047F2C29" w14:textId="30EEBDB4">
      <w:pPr>
        <w:spacing w:line="360" w:lineRule="auto"/>
        <w:ind w:firstLine="284"/>
        <w:jc w:val="both"/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91C9C7" w:rsidP="26947557" w:rsidRDefault="0E91C9C7" w14:paraId="424E0F8C" w14:textId="2DAF3304">
      <w:pPr>
        <w:spacing w:line="360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user side, </w:t>
      </w:r>
      <w:r w:rsidRPr="26947557" w:rsidR="2FBC2A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made sure there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some of </w:t>
      </w:r>
      <w:proofErr w:type="spellStart"/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criterias</w:t>
      </w:r>
      <w:proofErr w:type="spellEnd"/>
      <w:r w:rsidRPr="26947557" w:rsidR="65C14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must be fulfilled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For instance; user may understand the site easily and do his/her actions easily on the site, user can perform the functions such as buy ticket or view information about ticket that she or he bought</w:t>
      </w:r>
      <w:r w:rsidRPr="26947557" w:rsidR="2A9405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si</w:t>
      </w:r>
      <w:r w:rsidRPr="26947557" w:rsidR="255DFA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should be </w:t>
      </w:r>
      <w:r w:rsidRPr="26947557" w:rsidR="6604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easily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understandable.</w:t>
      </w:r>
    </w:p>
    <w:p w:rsidR="0E91C9C7" w:rsidP="26947557" w:rsidRDefault="0E91C9C7" w14:paraId="62E0B674" w14:textId="53F46DAB">
      <w:pPr>
        <w:spacing w:line="360" w:lineRule="auto"/>
        <w:ind w:firstLine="284"/>
        <w:jc w:val="both"/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91C9C7" w:rsidP="26947557" w:rsidRDefault="0E91C9C7" w14:paraId="67E7DDDC" w14:textId="68B133D3">
      <w:pPr>
        <w:spacing w:line="360" w:lineRule="auto"/>
        <w:ind w:firstLine="284"/>
        <w:jc w:val="both"/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proofErr w:type="gramStart"/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</w:t>
      </w:r>
      <w:proofErr w:type="gramEnd"/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panel, is </w:t>
      </w:r>
      <w:r w:rsidRPr="26947557" w:rsidR="0F7D6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little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complex according to user-side. However, it is also </w:t>
      </w:r>
      <w:r w:rsidRPr="26947557" w:rsidR="03B89D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simplified and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easy to use for an </w:t>
      </w:r>
      <w:r w:rsidRPr="26947557" w:rsidR="483FE6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administrator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6947557" w:rsidR="425D82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Admins have updated menu from User menu which </w:t>
      </w:r>
      <w:r w:rsidRPr="26947557" w:rsidR="65C875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possess</w:t>
      </w:r>
      <w:r w:rsidRPr="26947557" w:rsidR="1EE61E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 new options such as ban user, remove user and approve company. </w:t>
      </w:r>
      <w:r w:rsidRPr="26947557" w:rsidR="425D82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6947557" w:rsidP="26947557" w:rsidRDefault="26947557" w14:paraId="78CBECF7" w14:textId="55059231">
      <w:pPr>
        <w:spacing w:line="360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91C9C7" w:rsidP="26947557" w:rsidRDefault="0E91C9C7" w14:paraId="3EA10475" w14:textId="7195B06E">
      <w:pPr>
        <w:spacing w:line="360" w:lineRule="auto"/>
        <w:ind w:firstLine="284"/>
        <w:jc w:val="both"/>
      </w:pP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6947557" w:rsidR="47501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Company </w:t>
      </w:r>
      <w:r w:rsidRPr="26947557" w:rsidR="38C7E8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panel is another different user type.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947557" w:rsidR="573888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Company</w:t>
      </w:r>
      <w:r w:rsidRPr="26947557" w:rsidR="0E91C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perform functions such as reading the messages from registered users and send them messages.</w:t>
      </w:r>
    </w:p>
    <w:p w:rsidR="26947557" w:rsidP="26947557" w:rsidRDefault="26947557" w14:paraId="4D6C6EC8" w14:textId="4FA7F14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26947557" w:rsidP="26947557" w:rsidRDefault="26947557" w14:paraId="7758789B" w14:textId="01A28A79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xmlns:wp14="http://schemas.microsoft.com/office/word/2010/wordml" w:rsidRPr="00380CCD" w:rsidR="00E63B47" w:rsidP="00E63B47" w:rsidRDefault="0081755C" w14:paraId="65E7AD01" wp14:textId="77777777">
      <w:pPr>
        <w:pStyle w:val="Heading2"/>
        <w:rPr/>
      </w:pPr>
      <w:bookmarkStart w:name="_Toc436772642" w:id="3"/>
      <w:r w:rsidR="0081755C">
        <w:rPr/>
        <w:t xml:space="preserve">Definitions, </w:t>
      </w:r>
      <w:r w:rsidR="00EE388B">
        <w:rPr/>
        <w:t>A</w:t>
      </w:r>
      <w:r w:rsidR="0081755C">
        <w:rPr/>
        <w:t xml:space="preserve">cronyms, and </w:t>
      </w:r>
      <w:r w:rsidR="00EE388B">
        <w:rPr/>
        <w:t>A</w:t>
      </w:r>
      <w:r w:rsidR="0081755C">
        <w:rPr/>
        <w:t>bbreviations</w:t>
      </w:r>
      <w:bookmarkEnd w:id="3"/>
    </w:p>
    <w:p w:rsidR="7BC36BCF" w:rsidP="26947557" w:rsidRDefault="7BC36BCF" w14:paraId="1355BAA8" w14:textId="3B2A6F7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Event</w:t>
      </w:r>
      <w:r w:rsidRPr="26947557" w:rsidR="6C6ACF4A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: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An entertainment planning that is for the purpose of entertainment that happens or takes place.</w:t>
      </w:r>
    </w:p>
    <w:p w:rsidR="7BC36BCF" w:rsidP="26947557" w:rsidRDefault="7BC36BCF" w14:paraId="492872DB" w14:textId="3A0EF3E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Buy</w:t>
      </w:r>
      <w:r w:rsidRPr="26947557" w:rsidR="24EDDB1B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Function to purchase tickets.</w:t>
      </w:r>
    </w:p>
    <w:p w:rsidR="7BC36BCF" w:rsidP="26947557" w:rsidRDefault="7BC36BCF" w14:paraId="313424CE" w14:textId="6A4A063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Publish</w:t>
      </w:r>
      <w:r w:rsidRPr="26947557" w:rsidR="76BA34A4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Admins making events publicly available for the user on the website.</w:t>
      </w:r>
    </w:p>
    <w:p w:rsidR="7BC36BCF" w:rsidP="26947557" w:rsidRDefault="7BC36BCF" w14:paraId="296233C1" w14:textId="0889059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Consumer</w:t>
      </w:r>
      <w:r w:rsidRPr="26947557" w:rsidR="7A1237E6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An individual that is using the system.</w:t>
      </w:r>
    </w:p>
    <w:p w:rsidR="7BC36BCF" w:rsidP="26947557" w:rsidRDefault="7BC36BCF" w14:paraId="0971ADE6" w14:textId="66E50E4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Admin</w:t>
      </w:r>
      <w:r w:rsidRPr="26947557" w:rsidR="1DB641F0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User type that arranges events and communicate with the operators.</w:t>
      </w:r>
    </w:p>
    <w:p w:rsidR="7BC36BCF" w:rsidP="26947557" w:rsidRDefault="7BC36BCF" w14:paraId="763101C1" w14:textId="69F4CA1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Visitor</w:t>
      </w:r>
      <w:r w:rsidRPr="26947557" w:rsidR="1169F307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>A user who is not logged in to system</w:t>
      </w:r>
    </w:p>
    <w:p w:rsidR="7BC36BCF" w:rsidP="26947557" w:rsidRDefault="7BC36BCF" w14:paraId="417FD398" w14:textId="312009B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Registered User</w:t>
      </w:r>
      <w:r w:rsidRPr="26947557" w:rsidR="753CF7A9">
        <w:rPr>
          <w:rFonts w:ascii="Times New Roman" w:hAnsi="Times New Roman" w:eastAsia="Calibri" w:cs=""/>
          <w:b w:val="1"/>
          <w:bCs w:val="1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 xml:space="preserve"> A user who io logged in to the system.</w:t>
      </w:r>
    </w:p>
    <w:p w:rsidR="7BC36BCF" w:rsidP="26947557" w:rsidRDefault="7BC36BCF" w14:paraId="70462B3B" w14:textId="4BA2BB5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Search</w:t>
      </w:r>
      <w:r w:rsidRPr="26947557" w:rsidR="41BC6471">
        <w:rPr>
          <w:rFonts w:ascii="Times New Roman" w:hAnsi="Times New Roman" w:eastAsia="Calibri" w:cs="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 xml:space="preserve"> Different criteria functions to find an event</w:t>
      </w:r>
    </w:p>
    <w:p w:rsidR="7BC36BCF" w:rsidP="26947557" w:rsidRDefault="7BC36BCF" w14:paraId="558156B4" w14:textId="0A2073B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6947557" w:rsidR="7BC36BCF">
        <w:rPr>
          <w:rFonts w:ascii="Times New Roman" w:hAnsi="Times New Roman" w:eastAsia="Calibri" w:cs=""/>
          <w:b w:val="1"/>
          <w:bCs w:val="1"/>
          <w:sz w:val="24"/>
          <w:szCs w:val="24"/>
        </w:rPr>
        <w:t>MVC</w:t>
      </w:r>
      <w:r w:rsidRPr="26947557" w:rsidR="6C14380F">
        <w:rPr>
          <w:rFonts w:ascii="Times New Roman" w:hAnsi="Times New Roman" w:eastAsia="Calibri" w:cs=""/>
          <w:sz w:val="24"/>
          <w:szCs w:val="24"/>
        </w:rPr>
        <w:t>:</w:t>
      </w:r>
      <w:r w:rsidRPr="26947557" w:rsidR="7BC36BCF">
        <w:rPr>
          <w:rFonts w:ascii="Times New Roman" w:hAnsi="Times New Roman" w:eastAsia="Calibri" w:cs=""/>
          <w:sz w:val="24"/>
          <w:szCs w:val="24"/>
        </w:rPr>
        <w:t xml:space="preserve"> Model-View-Controller Structure</w:t>
      </w:r>
    </w:p>
    <w:p w:rsidR="26947557" w:rsidP="26947557" w:rsidRDefault="26947557" w14:paraId="49D54AC0" w14:textId="1B95B3E5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xmlns:wp14="http://schemas.microsoft.com/office/word/2010/wordml" w:rsidRPr="00380CCD" w:rsidR="0081755C" w:rsidP="009E6E98" w:rsidRDefault="0033101D" w14:paraId="071E4E01" wp14:textId="22402FF8">
      <w:pPr>
        <w:pStyle w:val="Heading2"/>
        <w:rPr/>
      </w:pPr>
      <w:bookmarkStart w:name="_Toc436772643" w:id="4"/>
      <w:r w:rsidR="0033101D">
        <w:rPr/>
        <w:t>References</w:t>
      </w:r>
      <w:bookmarkEnd w:id="4"/>
    </w:p>
    <w:p w:rsidR="1CB9E059" w:rsidP="26947557" w:rsidRDefault="1CB9E059" w14:paraId="35538580" w14:textId="67AF1793">
      <w:pPr>
        <w:pStyle w:val="Normal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</w:pPr>
      <w:hyperlink r:id="Raf44ac2eca0d4533">
        <w:r w:rsidRPr="26947557" w:rsidR="1CB9E0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https://www.w3schools.com/</w:t>
        </w:r>
      </w:hyperlink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  <w:t xml:space="preserve"> </w:t>
      </w:r>
    </w:p>
    <w:p w:rsidR="1CB9E059" w:rsidP="26947557" w:rsidRDefault="1CB9E059" w14:paraId="590345FE" w14:textId="44417DBE">
      <w:pPr>
        <w:pStyle w:val="Normal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</w:pPr>
      <w:hyperlink r:id="R69cbf589dd784c2f">
        <w:r w:rsidRPr="26947557" w:rsidR="1CB9E0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https://www.biletix.com/anasayfa/TURKIYE/tr</w:t>
        </w:r>
      </w:hyperlink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  <w:t xml:space="preserve"> </w:t>
      </w:r>
    </w:p>
    <w:p w:rsidR="1CB9E059" w:rsidP="26947557" w:rsidRDefault="1CB9E059" w14:paraId="3A0AECB5" w14:textId="3ACE4D1A">
      <w:pPr>
        <w:pStyle w:val="Normal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</w:pPr>
      <w:hyperlink r:id="Re6c4ea2494594e42">
        <w:r w:rsidRPr="26947557" w:rsidR="1CB9E0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https://www.bubilet.com.tr/</w:t>
        </w:r>
      </w:hyperlink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  <w:t xml:space="preserve"> </w:t>
      </w:r>
    </w:p>
    <w:p w:rsidR="1CB9E059" w:rsidP="26947557" w:rsidRDefault="1CB9E059" w14:paraId="18272A45" w14:textId="39615DDD">
      <w:pPr>
        <w:pStyle w:val="Normal"/>
        <w:rPr>
          <w:rFonts w:ascii="Times New Roman" w:hAnsi="Times New Roman" w:eastAsia="Calibri" w:cs=""/>
          <w:sz w:val="24"/>
          <w:szCs w:val="24"/>
        </w:rPr>
      </w:pPr>
      <w:r w:rsidRPr="26947557" w:rsidR="1CB9E059">
        <w:rPr>
          <w:rFonts w:ascii="Times New Roman" w:hAnsi="Times New Roman" w:eastAsia="Calibri" w:cs=""/>
          <w:sz w:val="24"/>
          <w:szCs w:val="24"/>
        </w:rPr>
        <w:t>https://www.stubhub.com/</w:t>
      </w:r>
    </w:p>
    <w:p w:rsidR="1CB9E059" w:rsidP="26947557" w:rsidRDefault="1CB9E059" w14:paraId="064F41EC" w14:textId="20F55322">
      <w:pPr>
        <w:pStyle w:val="Normal"/>
        <w:ind w:firstLine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en-US"/>
        </w:rPr>
      </w:pPr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Bruegge B. &amp; Dutoit </w:t>
      </w:r>
      <w:proofErr w:type="gramStart"/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A.H..</w:t>
      </w:r>
      <w:proofErr w:type="gramEnd"/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(2010). Object-Oriented Software Engineering Using UML, </w:t>
      </w:r>
      <w:r>
        <w:tab/>
      </w:r>
      <w:r w:rsidRPr="26947557" w:rsidR="1CB9E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Patterns, and Java, Prentice Hall, 3rd ed.</w:t>
      </w:r>
    </w:p>
    <w:p w:rsidR="26947557" w:rsidP="26947557" w:rsidRDefault="26947557" w14:paraId="179E8CF6" w14:textId="4DC9E4FE">
      <w:pPr>
        <w:pStyle w:val="Normal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380CCD" w:rsidR="0081755C" w:rsidP="000A1458" w:rsidRDefault="00F024C1" w14:paraId="1E6A071E" wp14:textId="77777777">
      <w:pPr>
        <w:pStyle w:val="Heading1"/>
        <w:rPr/>
      </w:pPr>
      <w:bookmarkStart w:name="_Toc436772644" w:id="5"/>
      <w:r w:rsidR="560446B7">
        <w:rPr/>
        <w:t>Packages</w:t>
      </w:r>
      <w:bookmarkEnd w:id="5"/>
    </w:p>
    <w:p w:rsidR="560446B7" w:rsidP="560446B7" w:rsidRDefault="560446B7" w14:paraId="339A2D0E" w14:textId="0CCCE644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User Management Package :</w:t>
      </w:r>
      <w:r w:rsidRPr="560446B7" w:rsidR="560446B7">
        <w:rPr>
          <w:rFonts w:ascii="Times New Roman" w:hAnsi="Times New Roman" w:eastAsia="Calibri" w:cs=""/>
          <w:sz w:val="24"/>
          <w:szCs w:val="24"/>
        </w:rPr>
        <w:t xml:space="preserve"> 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package contains functions that a registered user can perform in </w:t>
      </w:r>
      <w:proofErr w:type="spellStart"/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Biletbiz</w:t>
      </w:r>
      <w:proofErr w:type="spellEnd"/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0446B7" w:rsidP="560446B7" w:rsidRDefault="560446B7" w14:paraId="5B5B7184" w14:textId="73837B3D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CompanyManagement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Package :</w:t>
      </w: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560446B7" w:rsidR="560446B7">
        <w:rPr>
          <w:rFonts w:ascii="Times New Roman" w:hAnsi="Times New Roman" w:eastAsia="Calibri" w:cs=""/>
          <w:sz w:val="24"/>
          <w:szCs w:val="24"/>
        </w:rPr>
        <w:t xml:space="preserve">This package contains functions that a company type user can perform in </w:t>
      </w:r>
      <w:proofErr w:type="spellStart"/>
      <w:r w:rsidRPr="560446B7" w:rsidR="560446B7">
        <w:rPr>
          <w:rFonts w:ascii="Times New Roman" w:hAnsi="Times New Roman" w:eastAsia="Calibri" w:cs="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sz w:val="24"/>
          <w:szCs w:val="24"/>
        </w:rPr>
        <w:t>.</w:t>
      </w:r>
    </w:p>
    <w:p w:rsidR="560446B7" w:rsidP="560446B7" w:rsidRDefault="560446B7" w14:paraId="717F42F7" w14:textId="1B5D86E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Event Management </w:t>
      </w:r>
      <w:proofErr w:type="gram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Package :</w:t>
      </w:r>
      <w:proofErr w:type="gram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560446B7" w:rsidR="560446B7">
        <w:rPr>
          <w:rFonts w:ascii="Times New Roman" w:hAnsi="Times New Roman" w:eastAsia="Calibri" w:cs=""/>
          <w:sz w:val="24"/>
          <w:szCs w:val="24"/>
        </w:rPr>
        <w:t>This package contains functions that involve a creation of events.</w:t>
      </w:r>
    </w:p>
    <w:p w:rsidR="560446B7" w:rsidP="560446B7" w:rsidRDefault="560446B7" w14:paraId="3726A0BE" w14:textId="4239F296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Admin Management </w:t>
      </w:r>
      <w:proofErr w:type="gram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Package :</w:t>
      </w:r>
      <w:proofErr w:type="gram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 </w:t>
      </w:r>
      <w:r w:rsidRPr="560446B7" w:rsidR="560446B7">
        <w:rPr>
          <w:rFonts w:ascii="Times New Roman" w:hAnsi="Times New Roman" w:eastAsia="Calibri" w:cs=""/>
          <w:sz w:val="24"/>
          <w:szCs w:val="24"/>
        </w:rPr>
        <w:t xml:space="preserve">This package contains functions that </w:t>
      </w:r>
      <w:proofErr w:type="gramStart"/>
      <w:r w:rsidRPr="560446B7" w:rsidR="560446B7">
        <w:rPr>
          <w:rFonts w:ascii="Times New Roman" w:hAnsi="Times New Roman" w:eastAsia="Calibri" w:cs=""/>
          <w:sz w:val="24"/>
          <w:szCs w:val="24"/>
        </w:rPr>
        <w:t>a</w:t>
      </w:r>
      <w:proofErr w:type="gramEnd"/>
      <w:r w:rsidRPr="560446B7" w:rsidR="560446B7">
        <w:rPr>
          <w:rFonts w:ascii="Times New Roman" w:hAnsi="Times New Roman" w:eastAsia="Calibri" w:cs=""/>
          <w:sz w:val="24"/>
          <w:szCs w:val="24"/>
        </w:rPr>
        <w:t xml:space="preserve"> administrator can perform in </w:t>
      </w:r>
      <w:proofErr w:type="spellStart"/>
      <w:r w:rsidRPr="560446B7" w:rsidR="560446B7">
        <w:rPr>
          <w:rFonts w:ascii="Times New Roman" w:hAnsi="Times New Roman" w:eastAsia="Calibri" w:cs="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sz w:val="24"/>
          <w:szCs w:val="24"/>
        </w:rPr>
        <w:t>.</w:t>
      </w:r>
    </w:p>
    <w:p w:rsidR="560446B7" w:rsidP="560446B7" w:rsidRDefault="560446B7" w14:paraId="79BDF9F6" w14:textId="6ED2B30E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xmlns:wp14="http://schemas.microsoft.com/office/word/2010/wordml" w:rsidRPr="00380CCD" w:rsidR="0081755C" w:rsidP="000A1458" w:rsidRDefault="00F024C1" w14:paraId="414E840C" wp14:textId="77777777">
      <w:pPr>
        <w:pStyle w:val="Heading1"/>
        <w:rPr/>
      </w:pPr>
      <w:bookmarkStart w:name="_Toc436772645" w:id="7"/>
      <w:r w:rsidR="560446B7">
        <w:rPr/>
        <w:t>Class Interfaces</w:t>
      </w:r>
      <w:bookmarkEnd w:id="7"/>
    </w:p>
    <w:p w:rsidR="560446B7" w:rsidP="560446B7" w:rsidRDefault="560446B7" w14:paraId="028FD30A" w14:textId="412E5216">
      <w:pPr>
        <w:pStyle w:val="Normal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User Package</w:t>
      </w:r>
    </w:p>
    <w:p w:rsidR="560446B7" w:rsidP="560446B7" w:rsidRDefault="560446B7" w14:paraId="4DAD0972" w14:textId="592F657D">
      <w:pPr>
        <w:pStyle w:val="Normal"/>
      </w:pPr>
      <w:r>
        <w:drawing>
          <wp:inline wp14:editId="1A46263F" wp14:anchorId="1C59BF03">
            <wp:extent cx="2219325" cy="3105150"/>
            <wp:effectExtent l="0" t="0" r="0" b="0"/>
            <wp:docPr id="58114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2522b5a3e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446B7" w:rsidP="560446B7" w:rsidRDefault="560446B7" w14:paraId="175FBE5A" w14:textId="3388599C">
      <w:pPr>
        <w:pStyle w:val="Normal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Attributes:</w:t>
      </w:r>
    </w:p>
    <w:p w:rsidR="560446B7" w:rsidP="560446B7" w:rsidRDefault="560446B7" w14:paraId="6F96B37A" w14:textId="2BF34D32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email - 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User email that is registered in the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system.</w:t>
      </w:r>
    </w:p>
    <w:p w:rsidR="560446B7" w:rsidP="560446B7" w:rsidRDefault="560446B7" w14:paraId="471E6851" w14:textId="0F36C63E">
      <w:pPr>
        <w:pStyle w:val="ListParagraph"/>
        <w:numPr>
          <w:ilvl w:val="0"/>
          <w:numId w:val="20"/>
        </w:numPr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userName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User username that is registered in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system.</w:t>
      </w:r>
    </w:p>
    <w:p w:rsidR="560446B7" w:rsidP="560446B7" w:rsidRDefault="560446B7" w14:paraId="042814FB" w14:textId="1946535B">
      <w:pPr>
        <w:pStyle w:val="ListParagraph"/>
        <w:numPr>
          <w:ilvl w:val="0"/>
          <w:numId w:val="20"/>
        </w:numPr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isBanned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-Boolean: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boolean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value that checks if the user is banned or not.</w:t>
      </w:r>
    </w:p>
    <w:p w:rsidR="560446B7" w:rsidP="560446B7" w:rsidRDefault="560446B7" w14:paraId="0E4D27D8" w14:textId="0DFF51AE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isAdmin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-Boolean: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boolean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value that checks if the user is </w:t>
      </w:r>
      <w:proofErr w:type="gram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</w:t>
      </w:r>
      <w:proofErr w:type="gram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administrator or not. </w:t>
      </w:r>
    </w:p>
    <w:p w:rsidR="560446B7" w:rsidP="560446B7" w:rsidRDefault="560446B7" w14:paraId="0211D998" w14:textId="3C86B24B">
      <w:pPr>
        <w:pStyle w:val="ListParagraph"/>
        <w:numPr>
          <w:ilvl w:val="0"/>
          <w:numId w:val="20"/>
        </w:numPr>
        <w:rPr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password-String: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User password that is used in order to login into the system.</w:t>
      </w:r>
    </w:p>
    <w:p w:rsidR="560446B7" w:rsidP="560446B7" w:rsidRDefault="560446B7" w14:paraId="578A672B" w14:textId="2D40FFD3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Operations:</w:t>
      </w:r>
    </w:p>
    <w:p w:rsidR="560446B7" w:rsidP="560446B7" w:rsidRDefault="560446B7" w14:paraId="48D394BC" w14:textId="50D45829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Login():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 public function that is responsible of authentication function that registered users must complete in order to enter into the website as a registered user.</w:t>
      </w:r>
    </w:p>
    <w:p w:rsidR="560446B7" w:rsidP="560446B7" w:rsidRDefault="560446B7" w14:paraId="11A09FA5" w14:textId="2B664470">
      <w:pPr>
        <w:pStyle w:val="ListParagraph"/>
        <w:numPr>
          <w:ilvl w:val="0"/>
          <w:numId w:val="21"/>
        </w:numPr>
        <w:rPr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Logout():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Function that registered users must in order to finalize their section in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website.</w:t>
      </w:r>
    </w:p>
    <w:p w:rsidR="560446B7" w:rsidP="560446B7" w:rsidRDefault="560446B7" w14:paraId="3F70EDC8" w14:textId="5AF36A10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ForgotPassword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():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public function that is used for adjusting new password when user forget his/her account password.</w:t>
      </w:r>
    </w:p>
    <w:p w:rsidR="560446B7" w:rsidP="560446B7" w:rsidRDefault="560446B7" w14:paraId="4627D817" w14:textId="3D8D9F57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PurchaseTicket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(): </w:t>
      </w:r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function that is used for purchasing a ticket for a specific event.</w:t>
      </w:r>
    </w:p>
    <w:p w:rsidR="560446B7" w:rsidP="560446B7" w:rsidRDefault="560446B7" w14:paraId="0F8F4715" w14:textId="7B657927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RefundTicket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(): </w:t>
      </w:r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function that is used for requesting a refund of </w:t>
      </w:r>
      <w:proofErr w:type="gramStart"/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already purchased ticket for a specific event.</w:t>
      </w:r>
    </w:p>
    <w:p w:rsidR="560446B7" w:rsidP="560446B7" w:rsidRDefault="560446B7" w14:paraId="5F62FBFE" w14:textId="3EAB8B92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EnterPayment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(): </w:t>
      </w:r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function that is used for taking the users credit card information in order to use for purchasing tickets.</w:t>
      </w:r>
    </w:p>
    <w:p w:rsidR="560446B7" w:rsidP="560446B7" w:rsidRDefault="560446B7" w14:paraId="360B53AE" w14:textId="1C59E051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ViewReceipt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(): </w:t>
      </w:r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function that is used for viewing the receipt of a purchased ticket.</w:t>
      </w:r>
    </w:p>
    <w:p w:rsidR="560446B7" w:rsidP="560446B7" w:rsidRDefault="560446B7" w14:paraId="077A9775" w14:textId="6E7E4672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SearchEvent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():</w:t>
      </w:r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function that is used for typing and searching events on </w:t>
      </w:r>
      <w:proofErr w:type="spellStart"/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searchbar</w:t>
      </w:r>
      <w:proofErr w:type="spellEnd"/>
      <w:r w:rsidRPr="560446B7" w:rsidR="560446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users using keywords.</w:t>
      </w:r>
    </w:p>
    <w:p w:rsidR="560446B7" w:rsidP="560446B7" w:rsidRDefault="560446B7" w14:paraId="7EB10DA7" w14:textId="4EF9DD2B">
      <w:pPr>
        <w:pStyle w:val="Normal"/>
        <w:ind w:left="0"/>
        <w:rPr>
          <w:rFonts w:ascii="Times New Roman" w:hAnsi="Times New Roman" w:eastAsia="Calibri" w:cs=""/>
          <w:b w:val="0"/>
          <w:bCs w:val="0"/>
          <w:noProof w:val="0"/>
          <w:sz w:val="24"/>
          <w:szCs w:val="24"/>
          <w:lang w:val="en-US"/>
        </w:rPr>
      </w:pPr>
    </w:p>
    <w:p w:rsidR="560446B7" w:rsidP="560446B7" w:rsidRDefault="560446B7" w14:paraId="1A1413A2" w14:textId="5D388FFC">
      <w:pPr>
        <w:pStyle w:val="Normal"/>
        <w:ind w:left="0"/>
        <w:rPr>
          <w:rFonts w:ascii="Times New Roman" w:hAnsi="Times New Roman" w:eastAsia="Calibri" w:cs=""/>
          <w:b w:val="0"/>
          <w:bCs w:val="0"/>
          <w:noProof w:val="0"/>
          <w:sz w:val="24"/>
          <w:szCs w:val="24"/>
          <w:lang w:val="en-US"/>
        </w:rPr>
      </w:pPr>
    </w:p>
    <w:p w:rsidR="560446B7" w:rsidP="560446B7" w:rsidRDefault="560446B7" w14:paraId="6D4FDDE7" w14:textId="350CE554">
      <w:pPr>
        <w:pStyle w:val="Normal"/>
        <w:ind w:left="0"/>
        <w:rPr>
          <w:rFonts w:ascii="Times New Roman" w:hAnsi="Times New Roman" w:eastAsia="Calibri" w:cs=""/>
          <w:b w:val="0"/>
          <w:bCs w:val="0"/>
          <w:noProof w:val="0"/>
          <w:sz w:val="24"/>
          <w:szCs w:val="24"/>
          <w:lang w:val="en-US"/>
        </w:rPr>
      </w:pPr>
    </w:p>
    <w:p w:rsidR="560446B7" w:rsidP="560446B7" w:rsidRDefault="560446B7" w14:paraId="433BE8F6" w14:textId="2204EA66">
      <w:pPr>
        <w:pStyle w:val="Normal"/>
        <w:ind w:left="0"/>
        <w:rPr>
          <w:rFonts w:ascii="Times New Roman" w:hAnsi="Times New Roman" w:eastAsia="Calibri" w:cs=""/>
          <w:b w:val="0"/>
          <w:bCs w:val="0"/>
          <w:noProof w:val="0"/>
          <w:sz w:val="24"/>
          <w:szCs w:val="24"/>
          <w:lang w:val="en-US"/>
        </w:rPr>
      </w:pPr>
    </w:p>
    <w:p w:rsidR="560446B7" w:rsidP="560446B7" w:rsidRDefault="560446B7" w14:paraId="65E284CA" w14:textId="09B6179D">
      <w:pPr>
        <w:pStyle w:val="Normal"/>
        <w:ind w:left="0"/>
        <w:rPr>
          <w:rFonts w:ascii="Times New Roman" w:hAnsi="Times New Roman" w:eastAsia="Calibri" w:cs=""/>
          <w:b w:val="1"/>
          <w:bCs w:val="1"/>
          <w:noProof w:val="0"/>
          <w:sz w:val="24"/>
          <w:szCs w:val="24"/>
          <w:lang w:val="en-US"/>
        </w:rPr>
      </w:pPr>
      <w:r w:rsidRPr="560446B7" w:rsidR="560446B7">
        <w:rPr>
          <w:rFonts w:ascii="Times New Roman" w:hAnsi="Times New Roman" w:eastAsia="Calibri" w:cs=""/>
          <w:b w:val="1"/>
          <w:bCs w:val="1"/>
          <w:noProof w:val="0"/>
          <w:sz w:val="24"/>
          <w:szCs w:val="24"/>
          <w:lang w:val="en-US"/>
        </w:rPr>
        <w:t>Company Package</w:t>
      </w:r>
    </w:p>
    <w:p w:rsidR="560446B7" w:rsidP="560446B7" w:rsidRDefault="560446B7" w14:paraId="0EC4FBEC" w14:textId="4A76B7A2">
      <w:pPr>
        <w:pStyle w:val="Normal"/>
        <w:ind w:left="0"/>
        <w:rPr>
          <w:rFonts w:ascii="Times New Roman" w:hAnsi="Times New Roman" w:eastAsia="Calibri" w:cs=""/>
          <w:b w:val="0"/>
          <w:bCs w:val="0"/>
          <w:noProof w:val="0"/>
          <w:sz w:val="24"/>
          <w:szCs w:val="24"/>
          <w:lang w:val="en-US"/>
        </w:rPr>
      </w:pPr>
    </w:p>
    <w:p w:rsidR="560446B7" w:rsidP="560446B7" w:rsidRDefault="560446B7" w14:paraId="6B7B671C" w14:textId="427C51CC">
      <w:pPr>
        <w:pStyle w:val="Normal"/>
        <w:ind w:left="0"/>
      </w:pPr>
      <w:r>
        <w:drawing>
          <wp:inline wp14:editId="345BB443" wp14:anchorId="0736A4B1">
            <wp:extent cx="2105025" cy="3162300"/>
            <wp:effectExtent l="0" t="0" r="0" b="0"/>
            <wp:docPr id="1738524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d06bd9f5e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446B7" w:rsidP="560446B7" w:rsidRDefault="560446B7" w14:paraId="68C5503D" w14:textId="0CCC1605">
      <w:pPr>
        <w:pStyle w:val="Normal"/>
        <w:ind w:left="0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Attributes:</w:t>
      </w:r>
    </w:p>
    <w:p w:rsidR="560446B7" w:rsidP="560446B7" w:rsidRDefault="560446B7" w14:paraId="4572A145" w14:textId="7C0F164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email-String: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Company email registered into the Biletbiz system.</w:t>
      </w:r>
    </w:p>
    <w:p w:rsidR="560446B7" w:rsidP="560446B7" w:rsidRDefault="560446B7" w14:paraId="71D424A8" w14:textId="31E8C0DB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name-String: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Company name that is registered into the Biletbiz system.</w:t>
      </w:r>
    </w:p>
    <w:p w:rsidR="560446B7" w:rsidP="560446B7" w:rsidRDefault="560446B7" w14:paraId="77B49774" w14:textId="4C35DC60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address</w:t>
      </w: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Company address that is registered into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system.</w:t>
      </w:r>
    </w:p>
    <w:p w:rsidR="560446B7" w:rsidP="560446B7" w:rsidRDefault="560446B7" w14:paraId="3A793B7B" w14:textId="6557301C">
      <w:pPr>
        <w:pStyle w:val="ListParagraph"/>
        <w:numPr>
          <w:ilvl w:val="0"/>
          <w:numId w:val="22"/>
        </w:numPr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phoneNumber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Company phone number that is registered into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system.</w:t>
      </w:r>
    </w:p>
    <w:p w:rsidR="560446B7" w:rsidP="560446B7" w:rsidRDefault="560446B7" w14:paraId="45CE3F75" w14:textId="3A1F8B96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Operations:</w:t>
      </w:r>
    </w:p>
    <w:p w:rsidR="560446B7" w:rsidP="560446B7" w:rsidRDefault="560446B7" w14:paraId="28212C4C" w14:textId="6636E4DC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createEvent():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 function that is used by companies in order to create and design events that the users can purchase tickets and attend to.</w:t>
      </w:r>
    </w:p>
    <w:p w:rsidR="560446B7" w:rsidP="560446B7" w:rsidRDefault="560446B7" w14:paraId="18766EB1" w14:textId="26BB0031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editEvent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 function that is used by companies in order to edit the existing events to adjust its settings.</w:t>
      </w:r>
    </w:p>
    <w:p w:rsidR="560446B7" w:rsidP="560446B7" w:rsidRDefault="560446B7" w14:paraId="4E4BAC96" w14:textId="0412C6DB">
      <w:pPr>
        <w:pStyle w:val="ListParagraph"/>
        <w:numPr>
          <w:ilvl w:val="0"/>
          <w:numId w:val="23"/>
        </w:numPr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showParticipants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function that is used by companies to view the participants that are attending to the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given, already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existing event.</w:t>
      </w:r>
    </w:p>
    <w:p w:rsidR="560446B7" w:rsidP="560446B7" w:rsidRDefault="560446B7" w14:paraId="0898FB92" w14:textId="6EDFF425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</w:p>
    <w:p w:rsidR="560446B7" w:rsidP="560446B7" w:rsidRDefault="560446B7" w14:paraId="124FACFC" w14:textId="4D3361DE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</w:p>
    <w:p w:rsidR="560446B7" w:rsidP="560446B7" w:rsidRDefault="560446B7" w14:paraId="61B87C57" w14:textId="16B43C23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Event Package</w:t>
      </w:r>
    </w:p>
    <w:p w:rsidR="560446B7" w:rsidP="560446B7" w:rsidRDefault="560446B7" w14:paraId="63D22DB2" w14:textId="245E0303">
      <w:pPr>
        <w:pStyle w:val="Normal"/>
        <w:ind w:left="0"/>
      </w:pPr>
      <w:r>
        <w:drawing>
          <wp:inline wp14:editId="6AC853E8" wp14:anchorId="5E033A05">
            <wp:extent cx="2238375" cy="3076575"/>
            <wp:effectExtent l="0" t="0" r="0" b="0"/>
            <wp:docPr id="20712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79265c09e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446B7" w:rsidP="560446B7" w:rsidRDefault="560446B7" w14:paraId="51B9DA32" w14:textId="16478978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</w:p>
    <w:p w:rsidR="560446B7" w:rsidP="560446B7" w:rsidRDefault="560446B7" w14:paraId="1AC24E1F" w14:textId="57006862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Attributes:</w:t>
      </w:r>
    </w:p>
    <w:p w:rsidR="560446B7" w:rsidP="560446B7" w:rsidRDefault="560446B7" w14:paraId="6A2E229B" w14:textId="608C8B0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idEvent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-Integer: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An attribute of events that is generated by system to differentiate every event.</w:t>
      </w:r>
    </w:p>
    <w:p w:rsidR="560446B7" w:rsidP="560446B7" w:rsidRDefault="560446B7" w14:paraId="533AA4A2" w14:textId="494BB740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ECompanyEmail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An attribute to show the email of the events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organizator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companies email.</w:t>
      </w:r>
    </w:p>
    <w:p w:rsidR="560446B7" w:rsidP="560446B7" w:rsidRDefault="560446B7" w14:paraId="60CA56D5" w14:textId="0299C696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EventName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Name of the organized event.</w:t>
      </w:r>
    </w:p>
    <w:p w:rsidR="560446B7" w:rsidP="560446B7" w:rsidRDefault="560446B7" w14:paraId="3F42055E" w14:textId="31610573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Price-Double: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An attribute to show and hold the price for tickets that is available for purchase.</w:t>
      </w:r>
    </w:p>
    <w:p w:rsidR="560446B7" w:rsidP="560446B7" w:rsidRDefault="560446B7" w14:paraId="0818F7F0" w14:textId="4B6D2BDB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Date-Date: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Attribute that shows the date the event is going to happen.</w:t>
      </w:r>
    </w:p>
    <w:p w:rsidR="560446B7" w:rsidP="560446B7" w:rsidRDefault="560446B7" w14:paraId="7B93ABEA" w14:textId="4E4ED89C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Description-String: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Attribute that describes and informs the user for the events contents that is going to take place.</w:t>
      </w:r>
    </w:p>
    <w:p w:rsidR="560446B7" w:rsidP="560446B7" w:rsidRDefault="560446B7" w14:paraId="5EF51071" w14:textId="585803CE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Location-String: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Attribute which shows the place and address of the event that is going to take place.</w:t>
      </w:r>
    </w:p>
    <w:p w:rsidR="560446B7" w:rsidP="560446B7" w:rsidRDefault="560446B7" w14:paraId="2540CEC7" w14:textId="4238B2E1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EventNoLongerPurchasable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-Boolean: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boolean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attribute to determine if the given event tickets can be still purchasable or not. </w:t>
      </w:r>
    </w:p>
    <w:p w:rsidR="560446B7" w:rsidP="560446B7" w:rsidRDefault="560446B7" w14:paraId="601DD565" w14:textId="1CE1E0CC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EventCapacity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-Integer: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An attribute the hold the number of attendees which the given event has the capacity for.</w:t>
      </w:r>
    </w:p>
    <w:p w:rsidR="560446B7" w:rsidP="560446B7" w:rsidRDefault="560446B7" w14:paraId="5ADB2169" w14:textId="07B67C67">
      <w:pPr>
        <w:pStyle w:val="Normal"/>
        <w:ind w:left="0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Operations:</w:t>
      </w:r>
    </w:p>
    <w:p w:rsidR="560446B7" w:rsidP="560446B7" w:rsidRDefault="560446B7" w14:paraId="60C90101" w14:textId="1B61755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createTicket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 function to create tickets for users that can purchase in order to attend the events they want to go.</w:t>
      </w:r>
    </w:p>
    <w:p w:rsidR="560446B7" w:rsidP="560446B7" w:rsidRDefault="560446B7" w14:paraId="12E60C50" w14:textId="25DB62A7">
      <w:pPr>
        <w:pStyle w:val="Normal"/>
        <w:ind w:firstLine="0"/>
        <w:rPr>
          <w:rFonts w:ascii="Times New Roman" w:hAnsi="Times New Roman" w:eastAsia="Calibri" w:cs=""/>
          <w:b w:val="0"/>
          <w:bCs w:val="0"/>
          <w:sz w:val="24"/>
          <w:szCs w:val="24"/>
        </w:rPr>
      </w:pPr>
    </w:p>
    <w:p w:rsidR="560446B7" w:rsidP="560446B7" w:rsidRDefault="560446B7" w14:paraId="3FF70539" w14:textId="4CF4EA52">
      <w:pPr>
        <w:pStyle w:val="Normal"/>
        <w:ind w:firstLine="0"/>
        <w:rPr>
          <w:rFonts w:ascii="Times New Roman" w:hAnsi="Times New Roman" w:eastAsia="Calibri" w:cs=""/>
          <w:b w:val="0"/>
          <w:bCs w:val="0"/>
          <w:sz w:val="24"/>
          <w:szCs w:val="24"/>
        </w:rPr>
      </w:pPr>
    </w:p>
    <w:p w:rsidR="560446B7" w:rsidP="560446B7" w:rsidRDefault="560446B7" w14:paraId="34C7FDB1" w14:textId="5E4118F8">
      <w:pPr>
        <w:pStyle w:val="Normal"/>
        <w:ind w:firstLine="0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Admin Package</w:t>
      </w:r>
    </w:p>
    <w:p w:rsidR="560446B7" w:rsidP="560446B7" w:rsidRDefault="560446B7" w14:paraId="3B801291" w14:textId="36DEB230">
      <w:pPr>
        <w:pStyle w:val="Normal"/>
        <w:ind w:firstLine="0"/>
      </w:pPr>
      <w:r>
        <w:drawing>
          <wp:inline wp14:editId="1186D9AB" wp14:anchorId="26427196">
            <wp:extent cx="2428875" cy="3228975"/>
            <wp:effectExtent l="0" t="0" r="0" b="0"/>
            <wp:docPr id="116141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c319fa37b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446B7" w:rsidP="560446B7" w:rsidRDefault="560446B7" w14:paraId="465864F4" w14:textId="43DE6DD4">
      <w:pPr>
        <w:pStyle w:val="Normal"/>
        <w:ind w:firstLine="0"/>
        <w:rPr>
          <w:rFonts w:ascii="Times New Roman" w:hAnsi="Times New Roman" w:eastAsia="Calibri" w:cs=""/>
          <w:sz w:val="24"/>
          <w:szCs w:val="24"/>
        </w:rPr>
      </w:pPr>
    </w:p>
    <w:p w:rsidR="560446B7" w:rsidP="560446B7" w:rsidRDefault="560446B7" w14:paraId="374A251A" w14:textId="568F81E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Calibri" w:cs="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Operations:</w:t>
      </w:r>
    </w:p>
    <w:p w:rsidR="560446B7" w:rsidP="560446B7" w:rsidRDefault="560446B7" w14:paraId="6CDB9696" w14:textId="349116E5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approveCompany():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function that approves a company request so that the company can complete its registration process into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.</w:t>
      </w:r>
    </w:p>
    <w:p w:rsidR="560446B7" w:rsidP="560446B7" w:rsidRDefault="560446B7" w14:paraId="4AE7FABD" w14:textId="4F2703E6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  <w:sz w:val="24"/>
          <w:szCs w:val="24"/>
        </w:rPr>
      </w:pPr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disapproveCompany():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function that disapproves a company request so that the company </w:t>
      </w:r>
      <w:proofErr w:type="gram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can not</w:t>
      </w:r>
      <w:proofErr w:type="gram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 complete its registration process into the </w:t>
      </w:r>
      <w:proofErr w:type="spellStart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Biletbiz</w:t>
      </w:r>
      <w:proofErr w:type="spellEnd"/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.</w:t>
      </w:r>
    </w:p>
    <w:p w:rsidR="560446B7" w:rsidP="560446B7" w:rsidRDefault="560446B7" w14:paraId="52DD1E3A" w14:textId="4F0002E2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removeCompany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>A function that is used by admins in order to remove, ban a company from the website.</w:t>
      </w:r>
    </w:p>
    <w:p w:rsidR="560446B7" w:rsidP="560446B7" w:rsidRDefault="560446B7" w14:paraId="3F2FC47C" w14:textId="17BF5E39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>BanUser</w:t>
      </w:r>
      <w:proofErr w:type="spellEnd"/>
      <w:r w:rsidRPr="560446B7" w:rsidR="560446B7">
        <w:rPr>
          <w:rFonts w:ascii="Times New Roman" w:hAnsi="Times New Roman" w:eastAsia="Calibri" w:cs=""/>
          <w:b w:val="1"/>
          <w:bCs w:val="1"/>
          <w:sz w:val="24"/>
          <w:szCs w:val="24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function that is used by admins 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which is used for blocking any user in order to remove them from accessing the website.</w:t>
      </w:r>
    </w:p>
    <w:p w:rsidR="560446B7" w:rsidP="560446B7" w:rsidRDefault="560446B7" w14:paraId="3917320A" w14:textId="6EFCC32E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UnbanUser</w:t>
      </w:r>
      <w:proofErr w:type="spellEnd"/>
      <w:r w:rsidRPr="560446B7" w:rsidR="560446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(): </w:t>
      </w:r>
      <w:r w:rsidRPr="560446B7" w:rsidR="560446B7">
        <w:rPr>
          <w:rFonts w:ascii="Times New Roman" w:hAnsi="Times New Roman" w:eastAsia="Calibri" w:cs=""/>
          <w:b w:val="0"/>
          <w:bCs w:val="0"/>
          <w:sz w:val="24"/>
          <w:szCs w:val="24"/>
        </w:rPr>
        <w:t xml:space="preserve">A function that is used by admins 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is used for removing a block from any user in order to grant them 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 to</w:t>
      </w:r>
      <w:r w:rsidRPr="560446B7" w:rsidR="56044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website once again.</w:t>
      </w:r>
    </w:p>
    <w:sectPr w:rsidRPr="00380CCD" w:rsidR="00052E0D" w:rsidSect="00D36D6B">
      <w:footerReference w:type="default" r:id="rId13"/>
      <w:footerReference w:type="first" r:id="rId14"/>
      <w:pgSz w:w="11906" w:h="16838" w:orient="portrait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F1A41" w:rsidP="00897AB7" w:rsidRDefault="006F1A41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F1A41" w:rsidP="00897AB7" w:rsidRDefault="006F1A41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97AB7" w:rsidP="001B37EB" w:rsidRDefault="00897AB7" w14:paraId="62EBF3C5" wp14:textId="7777777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1490E" w:rsidP="001B37EB" w:rsidRDefault="0001490E" w14:paraId="144D9F8C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ECD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36D6B" w:rsidP="001B37EB" w:rsidRDefault="00D36D6B" w14:paraId="3D3D22A9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ECD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B37EB" w:rsidRDefault="001B37EB" w14:paraId="6D98A12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F1A41" w:rsidP="00897AB7" w:rsidRDefault="006F1A41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F1A41" w:rsidP="00897AB7" w:rsidRDefault="006F1A41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1490E" w:rsidRDefault="0001490E" w14:paraId="1720177D" wp14:textId="77777777">
    <w:pPr>
      <w:pStyle w:val="Header"/>
    </w:pPr>
    <w:r>
      <w:t>&lt;Project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756718"/>
    <w:multiLevelType w:val="multilevel"/>
    <w:tmpl w:val="E83605D6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/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6">
    <w:abstractNumId w:val="21"/>
  </w:num>
  <w:num w:numId="25">
    <w:abstractNumId w:val="20"/>
  </w:num>
  <w:num w:numId="24">
    <w:abstractNumId w:val="19"/>
  </w:num>
  <w:num w:numId="23">
    <w:abstractNumId w:val="18"/>
  </w:num>
  <w:num w:numId="22">
    <w:abstractNumId w:val="17"/>
  </w:num>
  <w:num w:numId="21">
    <w:abstractNumId w:val="16"/>
  </w:num>
  <w:num w:numId="20">
    <w:abstractNumId w:val="15"/>
  </w:num>
  <w:num w:numId="19">
    <w:abstractNumId w:val="14"/>
  </w:num>
  <w:num w:numId="18">
    <w:abstractNumId w:val="13"/>
  </w:num>
  <w:num w:numId="17">
    <w:abstractNumId w:val="12"/>
  </w: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4"/>
  </w:num>
  <w:num w:numId="5">
    <w:abstractNumId w:val="9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9"/>
    <w:rsid w:val="0000367F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751AA"/>
    <w:rsid w:val="00076F06"/>
    <w:rsid w:val="00076F0F"/>
    <w:rsid w:val="00081784"/>
    <w:rsid w:val="0008346E"/>
    <w:rsid w:val="00084063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382D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679D"/>
    <w:rsid w:val="003450E9"/>
    <w:rsid w:val="003457A4"/>
    <w:rsid w:val="00347C3B"/>
    <w:rsid w:val="00352D98"/>
    <w:rsid w:val="00354BB7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B7020"/>
    <w:rsid w:val="003B749A"/>
    <w:rsid w:val="003B7C30"/>
    <w:rsid w:val="003C0F24"/>
    <w:rsid w:val="003C2552"/>
    <w:rsid w:val="003C4E1C"/>
    <w:rsid w:val="003C79AE"/>
    <w:rsid w:val="003D0AE2"/>
    <w:rsid w:val="003D0C9B"/>
    <w:rsid w:val="003D12A8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5196"/>
    <w:rsid w:val="00416161"/>
    <w:rsid w:val="0041651E"/>
    <w:rsid w:val="00417113"/>
    <w:rsid w:val="00422E03"/>
    <w:rsid w:val="00424FEB"/>
    <w:rsid w:val="00425569"/>
    <w:rsid w:val="00431299"/>
    <w:rsid w:val="004401C6"/>
    <w:rsid w:val="0044064E"/>
    <w:rsid w:val="004408A0"/>
    <w:rsid w:val="00445A86"/>
    <w:rsid w:val="00447754"/>
    <w:rsid w:val="00450778"/>
    <w:rsid w:val="004509F2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937BA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58B0"/>
    <w:rsid w:val="00521EA3"/>
    <w:rsid w:val="005232DC"/>
    <w:rsid w:val="00530851"/>
    <w:rsid w:val="0053489B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0DA2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F073B"/>
    <w:rsid w:val="006F07D7"/>
    <w:rsid w:val="006F1A41"/>
    <w:rsid w:val="006F2162"/>
    <w:rsid w:val="006F487B"/>
    <w:rsid w:val="006F4971"/>
    <w:rsid w:val="006F5EFC"/>
    <w:rsid w:val="00702F56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A3BF2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65CC"/>
    <w:rsid w:val="007E7FF1"/>
    <w:rsid w:val="007F715B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62FC"/>
    <w:rsid w:val="0088193A"/>
    <w:rsid w:val="00882810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4E67"/>
    <w:rsid w:val="008F5D0A"/>
    <w:rsid w:val="009023DF"/>
    <w:rsid w:val="0090324F"/>
    <w:rsid w:val="0090389D"/>
    <w:rsid w:val="00904B29"/>
    <w:rsid w:val="00904EFF"/>
    <w:rsid w:val="00910170"/>
    <w:rsid w:val="0091194E"/>
    <w:rsid w:val="00914196"/>
    <w:rsid w:val="00914988"/>
    <w:rsid w:val="009226C1"/>
    <w:rsid w:val="009228B0"/>
    <w:rsid w:val="009249DF"/>
    <w:rsid w:val="00926525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52612"/>
    <w:rsid w:val="009572CB"/>
    <w:rsid w:val="0096062C"/>
    <w:rsid w:val="00962EEC"/>
    <w:rsid w:val="00967D56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5C005"/>
    <w:rsid w:val="00A61713"/>
    <w:rsid w:val="00A639E7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77E6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B0084"/>
    <w:rsid w:val="00BB43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5531"/>
    <w:rsid w:val="00BF628F"/>
    <w:rsid w:val="00BF77CB"/>
    <w:rsid w:val="00C01756"/>
    <w:rsid w:val="00C0339A"/>
    <w:rsid w:val="00C045CA"/>
    <w:rsid w:val="00C04CD0"/>
    <w:rsid w:val="00C063E1"/>
    <w:rsid w:val="00C10F19"/>
    <w:rsid w:val="00C17816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404FB"/>
    <w:rsid w:val="00C43DB6"/>
    <w:rsid w:val="00C442DD"/>
    <w:rsid w:val="00C44A08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D3B"/>
    <w:rsid w:val="00CA0372"/>
    <w:rsid w:val="00CA35C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37C"/>
    <w:rsid w:val="00D0402E"/>
    <w:rsid w:val="00D10D41"/>
    <w:rsid w:val="00D1745B"/>
    <w:rsid w:val="00D206A1"/>
    <w:rsid w:val="00D20916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62568"/>
    <w:rsid w:val="00D63D9E"/>
    <w:rsid w:val="00D71D8F"/>
    <w:rsid w:val="00D7242C"/>
    <w:rsid w:val="00D751BE"/>
    <w:rsid w:val="00D756A1"/>
    <w:rsid w:val="00D759AA"/>
    <w:rsid w:val="00D7733D"/>
    <w:rsid w:val="00D80497"/>
    <w:rsid w:val="00D82B83"/>
    <w:rsid w:val="00D84299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3ECD"/>
    <w:rsid w:val="00EC63E3"/>
    <w:rsid w:val="00ED0CA8"/>
    <w:rsid w:val="00ED2E57"/>
    <w:rsid w:val="00ED4C20"/>
    <w:rsid w:val="00ED62B6"/>
    <w:rsid w:val="00ED6E95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24C1"/>
    <w:rsid w:val="00F03BCC"/>
    <w:rsid w:val="00F04DF7"/>
    <w:rsid w:val="00F0611C"/>
    <w:rsid w:val="00F0677A"/>
    <w:rsid w:val="00F06A42"/>
    <w:rsid w:val="00F13E6A"/>
    <w:rsid w:val="00F143A5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57C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C4B"/>
    <w:rsid w:val="00FF02BE"/>
    <w:rsid w:val="00FF27D8"/>
    <w:rsid w:val="00FF3AAD"/>
    <w:rsid w:val="00FF46E0"/>
    <w:rsid w:val="00FF63BF"/>
    <w:rsid w:val="00FF681B"/>
    <w:rsid w:val="021061F3"/>
    <w:rsid w:val="03B89D3C"/>
    <w:rsid w:val="047D7C11"/>
    <w:rsid w:val="059BD8E7"/>
    <w:rsid w:val="077F082F"/>
    <w:rsid w:val="0BBA1369"/>
    <w:rsid w:val="0CC6FEB9"/>
    <w:rsid w:val="0E91C9C7"/>
    <w:rsid w:val="0F7D65C0"/>
    <w:rsid w:val="111B5BF0"/>
    <w:rsid w:val="1169F307"/>
    <w:rsid w:val="1336403D"/>
    <w:rsid w:val="15120F5F"/>
    <w:rsid w:val="19E55849"/>
    <w:rsid w:val="1A5663D6"/>
    <w:rsid w:val="1BD29513"/>
    <w:rsid w:val="1CB9E059"/>
    <w:rsid w:val="1CC9EE73"/>
    <w:rsid w:val="1DB641F0"/>
    <w:rsid w:val="1EB8F1A5"/>
    <w:rsid w:val="1EE61EB4"/>
    <w:rsid w:val="1EFE1AF4"/>
    <w:rsid w:val="22BDEF5A"/>
    <w:rsid w:val="23B7026A"/>
    <w:rsid w:val="24EDDB1B"/>
    <w:rsid w:val="255DFA5E"/>
    <w:rsid w:val="26947557"/>
    <w:rsid w:val="27CB4FDF"/>
    <w:rsid w:val="288A738D"/>
    <w:rsid w:val="2A940558"/>
    <w:rsid w:val="2AD98775"/>
    <w:rsid w:val="2AE3BB13"/>
    <w:rsid w:val="2BB92BA5"/>
    <w:rsid w:val="2BC2144F"/>
    <w:rsid w:val="2BEF99F2"/>
    <w:rsid w:val="2CC35373"/>
    <w:rsid w:val="2E5F23D4"/>
    <w:rsid w:val="2EBD43E6"/>
    <w:rsid w:val="2FBC2A7D"/>
    <w:rsid w:val="3117EF46"/>
    <w:rsid w:val="32E4BFF6"/>
    <w:rsid w:val="332518C6"/>
    <w:rsid w:val="33C24C1C"/>
    <w:rsid w:val="34D3F4FE"/>
    <w:rsid w:val="363679A1"/>
    <w:rsid w:val="38425546"/>
    <w:rsid w:val="38C7E8AB"/>
    <w:rsid w:val="39ED964F"/>
    <w:rsid w:val="3A38A912"/>
    <w:rsid w:val="3A4EB0C0"/>
    <w:rsid w:val="3B492ACF"/>
    <w:rsid w:val="3B8AE0DE"/>
    <w:rsid w:val="3D3805C8"/>
    <w:rsid w:val="3EFFBA8C"/>
    <w:rsid w:val="3FA6AB72"/>
    <w:rsid w:val="41BC6471"/>
    <w:rsid w:val="420B76EB"/>
    <w:rsid w:val="425D826D"/>
    <w:rsid w:val="428782F6"/>
    <w:rsid w:val="43300FC1"/>
    <w:rsid w:val="43A7474C"/>
    <w:rsid w:val="45822A2F"/>
    <w:rsid w:val="47501DB9"/>
    <w:rsid w:val="4824176A"/>
    <w:rsid w:val="483FE6AF"/>
    <w:rsid w:val="48DF1859"/>
    <w:rsid w:val="49157C7D"/>
    <w:rsid w:val="4A705947"/>
    <w:rsid w:val="52E5F7AE"/>
    <w:rsid w:val="549805AC"/>
    <w:rsid w:val="560446B7"/>
    <w:rsid w:val="57388895"/>
    <w:rsid w:val="57CFA66E"/>
    <w:rsid w:val="595CC735"/>
    <w:rsid w:val="5AA25414"/>
    <w:rsid w:val="5D3DDB9F"/>
    <w:rsid w:val="5DE846ED"/>
    <w:rsid w:val="63AD1D23"/>
    <w:rsid w:val="65C14571"/>
    <w:rsid w:val="65C875CF"/>
    <w:rsid w:val="660438E6"/>
    <w:rsid w:val="6651E75D"/>
    <w:rsid w:val="6A947F23"/>
    <w:rsid w:val="6AFB0B16"/>
    <w:rsid w:val="6C14380F"/>
    <w:rsid w:val="6C6ACF4A"/>
    <w:rsid w:val="6CAA9B4B"/>
    <w:rsid w:val="6F2FCE8B"/>
    <w:rsid w:val="710F66EB"/>
    <w:rsid w:val="721CA83E"/>
    <w:rsid w:val="7405BB5D"/>
    <w:rsid w:val="753CF7A9"/>
    <w:rsid w:val="76BA34A4"/>
    <w:rsid w:val="77FB5785"/>
    <w:rsid w:val="7884CD47"/>
    <w:rsid w:val="788DD65E"/>
    <w:rsid w:val="792FE287"/>
    <w:rsid w:val="79352AB5"/>
    <w:rsid w:val="7A1237E6"/>
    <w:rsid w:val="7B1E2608"/>
    <w:rsid w:val="7B4D1BC8"/>
    <w:rsid w:val="7BC36BCF"/>
    <w:rsid w:val="7C42DC47"/>
    <w:rsid w:val="7D33C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D3D2"/>
  <w15:docId w15:val="{F5F0D84D-3B13-4B7E-BDF2-0535D35FA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hAnsi="Times New Roman Bold"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hAnsi="Times New Roman Bold" w:eastAsiaTheme="majorEastAsia" w:cstheme="majorBidi"/>
      <w:b/>
      <w:color w:val="000000" w:themeColor="text1"/>
      <w:spacing w:val="5"/>
      <w:kern w:val="28"/>
      <w:sz w:val="28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1755C"/>
    <w:rPr>
      <w:rFonts w:ascii="Times New Roman Bold" w:hAnsi="Times New Roman Bold" w:eastAsiaTheme="majorEastAsia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B42FAC"/>
    <w:rPr>
      <w:rFonts w:ascii="Times New Roman Bold" w:hAnsi="Times New Roman Bold" w:eastAsiaTheme="majorEastAsia" w:cstheme="majorBidi"/>
      <w:b/>
      <w:bCs/>
      <w:color w:val="000000" w:themeColor="text1"/>
      <w:sz w:val="24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42FAC"/>
    <w:rPr>
      <w:rFonts w:ascii="Times New Roman Bold" w:hAnsi="Times New Roman Bold" w:eastAsiaTheme="majorEastAs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97B47"/>
    <w:pPr>
      <w:ind w:left="720"/>
    </w:pPr>
  </w:style>
  <w:style w:type="character" w:styleId="Heading3Char" w:customStyle="1">
    <w:name w:val="Heading 3 Char"/>
    <w:basedOn w:val="DefaultParagraphFont"/>
    <w:link w:val="Heading3"/>
    <w:uiPriority w:val="9"/>
    <w:rsid w:val="00E058B9"/>
    <w:rPr>
      <w:rFonts w:ascii="Times New Roman" w:hAnsi="Times New Roman" w:eastAsiaTheme="majorEastAsia" w:cstheme="majorBidi"/>
      <w:bCs/>
      <w:i/>
      <w:color w:val="000000" w:themeColor="text1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7AB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7AB7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E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footer" Target="footer4.xml" Id="rId14" /><Relationship Type="http://schemas.openxmlformats.org/officeDocument/2006/relationships/glossaryDocument" Target="glossary/document.xml" Id="Rabef839558944692" /><Relationship Type="http://schemas.openxmlformats.org/officeDocument/2006/relationships/hyperlink" Target="https://www.w3schools.com/" TargetMode="External" Id="Raf44ac2eca0d4533" /><Relationship Type="http://schemas.openxmlformats.org/officeDocument/2006/relationships/hyperlink" Target="https://www.biletix.com/anasayfa/TURKIYE/tr" TargetMode="External" Id="R69cbf589dd784c2f" /><Relationship Type="http://schemas.openxmlformats.org/officeDocument/2006/relationships/hyperlink" Target="https://www.bubilet.com.tr/" TargetMode="External" Id="Re6c4ea2494594e42" /><Relationship Type="http://schemas.openxmlformats.org/officeDocument/2006/relationships/image" Target="/media/image2.png" Id="Rd7b2522b5a3e46f4" /><Relationship Type="http://schemas.openxmlformats.org/officeDocument/2006/relationships/image" Target="/media/image3.png" Id="Rf32d06bd9f5e41e5" /><Relationship Type="http://schemas.openxmlformats.org/officeDocument/2006/relationships/image" Target="/media/image4.png" Id="Rc4e79265c09e4d93" /><Relationship Type="http://schemas.openxmlformats.org/officeDocument/2006/relationships/image" Target="/media/image5.png" Id="R202c319fa37b4f4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6e36-7f0c-44bd-a124-09396c541daa}"/>
      </w:docPartPr>
      <w:docPartBody>
        <w:p w14:paraId="67FC87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F399-CBE2-4508-87C3-9C4FBD7A6A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Emine Ekin</dc:creator>
  <lastModifiedBy>Konuk Kullanıcı</lastModifiedBy>
  <revision>8</revision>
  <dcterms:created xsi:type="dcterms:W3CDTF">2015-11-26T21:51:00.0000000Z</dcterms:created>
  <dcterms:modified xsi:type="dcterms:W3CDTF">2022-01-07T00:09:32.0711817Z</dcterms:modified>
</coreProperties>
</file>