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E8B4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531471A8" wp14:editId="52592ED8">
            <wp:extent cx="5731200" cy="1333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</w:p>
    <w:p w14:paraId="7DB72FE8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90"/>
          <w:szCs w:val="90"/>
        </w:rPr>
      </w:pPr>
      <w:proofErr w:type="spellStart"/>
      <w:r>
        <w:rPr>
          <w:rFonts w:ascii="Times New Roman" w:eastAsia="Times New Roman" w:hAnsi="Times New Roman" w:cs="Times New Roman"/>
          <w:b/>
          <w:sz w:val="90"/>
          <w:szCs w:val="90"/>
        </w:rPr>
        <w:t>BiletBiz</w:t>
      </w:r>
      <w:proofErr w:type="spellEnd"/>
    </w:p>
    <w:p w14:paraId="77B5D469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14:paraId="15A2A72D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Document</w:t>
      </w:r>
      <w:proofErr w:type="spellEnd"/>
    </w:p>
    <w:p w14:paraId="1BF41389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9E2C5B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Mehmet Keremhan Yılmaz</w:t>
      </w:r>
    </w:p>
    <w:p w14:paraId="3818AB1A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Büşra Nur Tekin</w:t>
      </w:r>
    </w:p>
    <w:p w14:paraId="2568CAA8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Bekir Malik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Özkuran</w:t>
      </w:r>
      <w:proofErr w:type="spellEnd"/>
    </w:p>
    <w:p w14:paraId="40334A13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Uğur Kaya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Küçükkaptan</w:t>
      </w:r>
      <w:proofErr w:type="spellEnd"/>
    </w:p>
    <w:p w14:paraId="0AAD99D7" w14:textId="77777777" w:rsidR="00471764" w:rsidRDefault="00471764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F385E7" w14:textId="77777777" w:rsidR="00471764" w:rsidRDefault="0025716F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Prepared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964BC9E" w14:textId="77777777" w:rsidR="00471764" w:rsidRDefault="0025716F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SOFT3101 Software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8A4E11A" w14:textId="77777777" w:rsidR="00471764" w:rsidRDefault="00471764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85C64E8" w14:textId="77777777" w:rsidR="00471764" w:rsidRDefault="002571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266F520" wp14:editId="02D6B29B">
            <wp:extent cx="2133600" cy="80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7F68A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Contents</w:t>
      </w:r>
      <w:proofErr w:type="spellEnd"/>
    </w:p>
    <w:p w14:paraId="1FD9F94E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3DF1C4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0AA2B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3D15C7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Acronyms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Abbreviations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794B30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462662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Architecture. </w:t>
      </w:r>
    </w:p>
    <w:p w14:paraId="443B7569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Architecture. </w:t>
      </w:r>
    </w:p>
    <w:p w14:paraId="381427FE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F15DC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Decom</w:t>
      </w:r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689EB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Hardware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E5AC8D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Persistent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Management </w:t>
      </w:r>
    </w:p>
    <w:p w14:paraId="5C196F31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Access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Security. </w:t>
      </w:r>
    </w:p>
    <w:p w14:paraId="56CBA010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Global Software Control </w:t>
      </w:r>
    </w:p>
    <w:p w14:paraId="5CC869EA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3.7.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9429A0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Subsystem Services. </w:t>
      </w:r>
    </w:p>
    <w:p w14:paraId="420D9D04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4D7DA5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AD9D896" w14:textId="77777777" w:rsidR="00471764" w:rsidRDefault="0047176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56F4CC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CF9E4CB" w14:textId="77777777" w:rsidR="00471764" w:rsidRDefault="0047176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CAF972" w14:textId="77777777" w:rsidR="00471764" w:rsidRDefault="0047176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D038A5" w14:textId="77777777" w:rsidR="00471764" w:rsidRDefault="00471764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19EE8E" w14:textId="77777777" w:rsidR="00471764" w:rsidRDefault="00471764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p w14:paraId="4AE1848B" w14:textId="77777777" w:rsidR="00471764" w:rsidRDefault="0025716F">
      <w:pPr>
        <w:pStyle w:val="Balk1"/>
        <w:keepNext w:val="0"/>
        <w:keepLines w:val="0"/>
        <w:spacing w:before="48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0" w:name="_29xyichsuv61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1.Introduction</w:t>
      </w:r>
    </w:p>
    <w:p w14:paraId="48A6A2DC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Biletbiz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PHP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2AE02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</w:p>
    <w:p w14:paraId="369A65A2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website.We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easily.In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9C8B3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1.2.Design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Goals</w:t>
      </w:r>
      <w:proofErr w:type="spellEnd"/>
    </w:p>
    <w:p w14:paraId="2FD5547E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73AF8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43E03B9" w14:textId="77777777" w:rsidR="00471764" w:rsidRDefault="0025716F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1C2EC" w14:textId="77777777" w:rsidR="00471764" w:rsidRDefault="0025716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FB518" w14:textId="77777777" w:rsidR="00471764" w:rsidRDefault="0025716F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33FFE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Supportability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48AF127" w14:textId="77777777" w:rsidR="00471764" w:rsidRDefault="0025716F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14:paraId="21524501" w14:textId="77777777" w:rsidR="00471764" w:rsidRDefault="0025716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2DF70D" w14:textId="77777777" w:rsidR="00471764" w:rsidRDefault="0025716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15%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6B96B3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8116EF" w14:textId="77777777" w:rsidR="00471764" w:rsidRDefault="0025716F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9BAB9" w14:textId="77777777" w:rsidR="00471764" w:rsidRDefault="0025716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D1444" w14:textId="77777777" w:rsidR="00471764" w:rsidRDefault="0025716F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F2C01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Availability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A7D7CA" w14:textId="77777777" w:rsidR="00471764" w:rsidRDefault="0025716F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server.They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E35C8" w14:textId="77777777" w:rsidR="00471764" w:rsidRDefault="004717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21E0F" w14:textId="77777777" w:rsidR="00471764" w:rsidRDefault="004717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80E94" w14:textId="77777777" w:rsidR="00471764" w:rsidRDefault="004717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3F12B" w14:textId="77777777" w:rsidR="00471764" w:rsidRDefault="0025716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Security:</w:t>
      </w:r>
    </w:p>
    <w:p w14:paraId="3C1801AC" w14:textId="77777777" w:rsidR="00471764" w:rsidRDefault="0025716F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confidential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4F17D" w14:textId="77777777" w:rsidR="00471764" w:rsidRDefault="0025716F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everyone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owner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</w:t>
      </w:r>
    </w:p>
    <w:p w14:paraId="58B0FF42" w14:textId="77777777" w:rsidR="00471764" w:rsidRDefault="0047176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5F52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Learnability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27E940B" w14:textId="77777777" w:rsidR="00471764" w:rsidRDefault="0025716F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2603C" w14:textId="77777777" w:rsidR="00471764" w:rsidRDefault="0025716F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navigate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understand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successfully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ime. </w:t>
      </w:r>
    </w:p>
    <w:p w14:paraId="4F32A966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Feedback:</w:t>
      </w:r>
    </w:p>
    <w:p w14:paraId="65999275" w14:textId="77777777" w:rsidR="00471764" w:rsidRDefault="0025716F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unfavorable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47BA1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57A343" w14:textId="77777777" w:rsidR="00471764" w:rsidRDefault="002571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Definitions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Acronyms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Abbreviations</w:t>
      </w:r>
      <w:proofErr w:type="spellEnd"/>
    </w:p>
    <w:p w14:paraId="531EF7A9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abbreviations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z w:val="24"/>
          <w:szCs w:val="24"/>
        </w:rPr>
        <w:t>oughout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002AE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3C9D2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A23363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happens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A3C5A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A04F0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C4686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A6CA1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Publish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63055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91089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Consumer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C2193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0DB05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F27C1" w14:textId="77777777" w:rsidR="00471764" w:rsidRDefault="0025716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</w:p>
    <w:p w14:paraId="36A50842" w14:textId="77777777" w:rsidR="00471764" w:rsidRDefault="0025716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Registered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A8A3D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D64432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2D35C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MVC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Model-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</w:p>
    <w:p w14:paraId="267335CF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40152" w14:textId="77777777" w:rsidR="00471764" w:rsidRDefault="00471764">
      <w:pPr>
        <w:pStyle w:val="Balk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u9w3veh6pmg3" w:colFirst="0" w:colLast="0"/>
      <w:bookmarkEnd w:id="1"/>
    </w:p>
    <w:p w14:paraId="42136654" w14:textId="77777777" w:rsidR="00471764" w:rsidRDefault="0025716F">
      <w:pPr>
        <w:pStyle w:val="Balk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8cqlmrzvxix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proofErr w:type="spellEnd"/>
    </w:p>
    <w:p w14:paraId="7D497F8D" w14:textId="77777777" w:rsidR="00471764" w:rsidRDefault="0047176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F38AA" w14:textId="77777777" w:rsidR="00471764" w:rsidRDefault="002571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2.Current Software Architecture </w:t>
      </w:r>
    </w:p>
    <w:p w14:paraId="681D8FB9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F8E5D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www.biletix.com.</w:t>
      </w:r>
    </w:p>
    <w:p w14:paraId="42A55DAD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events.There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project.ForvView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subsystem,there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users.Model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storage,receipt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079228" w14:textId="77777777" w:rsidR="00471764" w:rsidRDefault="002571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8E9FF5" wp14:editId="579B1D99">
            <wp:extent cx="4572000" cy="2768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F0058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CF474" w14:textId="77777777" w:rsidR="00471764" w:rsidRDefault="0025716F">
      <w:pPr>
        <w:pStyle w:val="Balk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hu5y6roela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Proposed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Architecture</w:t>
      </w:r>
    </w:p>
    <w:p w14:paraId="2A7AE0BB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etbiz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applying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MVC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PHP.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Login,Register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redirected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towards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Service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70C3090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AFDADB" w14:textId="77777777" w:rsidR="00471764" w:rsidRDefault="0025716F">
      <w:pPr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  <w:proofErr w:type="spellEnd"/>
    </w:p>
    <w:p w14:paraId="2A6BD588" w14:textId="77777777" w:rsidR="00471764" w:rsidRDefault="002571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system.There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Subsystem,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Subsystems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describe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subsystems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websites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subsystem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decomposition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decomposition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Persistent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Management"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Accessibility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"Access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B914F" w14:textId="77777777" w:rsidR="00471764" w:rsidRDefault="004717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24171" w14:textId="77777777" w:rsidR="00471764" w:rsidRDefault="0025716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Decomposition</w:t>
      </w:r>
      <w:proofErr w:type="spellEnd"/>
    </w:p>
    <w:p w14:paraId="5805594D" w14:textId="77777777" w:rsidR="00471764" w:rsidRDefault="00471764">
      <w:pPr>
        <w:rPr>
          <w:rFonts w:ascii="Times New Roman" w:eastAsia="Times New Roman" w:hAnsi="Times New Roman" w:cs="Times New Roman"/>
        </w:rPr>
      </w:pPr>
    </w:p>
    <w:p w14:paraId="603FC33A" w14:textId="77777777" w:rsidR="00471764" w:rsidRDefault="002571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CB4BC4" wp14:editId="36269F75">
            <wp:extent cx="5731200" cy="3784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16343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</w:rPr>
        <w:t>Figure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1: Subsystem </w:t>
      </w:r>
      <w:proofErr w:type="spellStart"/>
      <w:r>
        <w:rPr>
          <w:rFonts w:ascii="Times New Roman" w:eastAsia="Times New Roman" w:hAnsi="Times New Roman" w:cs="Times New Roman"/>
          <w:i/>
        </w:rPr>
        <w:t>Deco</w:t>
      </w:r>
      <w:r>
        <w:rPr>
          <w:rFonts w:ascii="Times New Roman" w:eastAsia="Times New Roman" w:hAnsi="Times New Roman" w:cs="Times New Roman"/>
          <w:i/>
        </w:rPr>
        <w:t>mposition</w:t>
      </w:r>
      <w:proofErr w:type="spellEnd"/>
    </w:p>
    <w:p w14:paraId="46B9B6FD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-Controller (MVC)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tire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DE3D8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D0CC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governed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92191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Storage.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96A1A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Storage.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84AA6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birthday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4BA90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6149B" w14:textId="77777777" w:rsidR="00471764" w:rsidRDefault="002571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Hardware Software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Mapping</w:t>
      </w:r>
      <w:proofErr w:type="spellEnd"/>
    </w:p>
    <w:p w14:paraId="64916688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762A6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 web browser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Databa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specifications.Users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user,company,event,ticket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browser.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Biletbiz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51303BB7" w14:textId="77777777" w:rsidR="00471764" w:rsidRDefault="002571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2C00BB9" wp14:editId="1C8E5EDF">
            <wp:extent cx="5731200" cy="4343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FCB46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Figure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2: Hardware Software </w:t>
      </w:r>
      <w:proofErr w:type="spellStart"/>
      <w:r>
        <w:rPr>
          <w:rFonts w:ascii="Times New Roman" w:eastAsia="Times New Roman" w:hAnsi="Times New Roman" w:cs="Times New Roman"/>
          <w:i/>
        </w:rPr>
        <w:t>Mapping</w:t>
      </w:r>
      <w:proofErr w:type="spellEnd"/>
    </w:p>
    <w:p w14:paraId="55D61691" w14:textId="77777777" w:rsidR="00471764" w:rsidRDefault="002571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Persistent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Management</w:t>
      </w:r>
    </w:p>
    <w:p w14:paraId="112CA639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1A19C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D1D3C2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59D81" w14:textId="77777777" w:rsidR="00471764" w:rsidRDefault="00471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4A82" w14:textId="77777777" w:rsidR="00471764" w:rsidRDefault="002571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 Access Control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Security</w:t>
      </w:r>
    </w:p>
    <w:p w14:paraId="79FF4599" w14:textId="77777777" w:rsidR="00471764" w:rsidRDefault="004717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DFFC2" w14:textId="77777777" w:rsidR="00471764" w:rsidRDefault="0025716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Biletbiz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Admins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Visitors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admins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crucial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encrypted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Biletbiz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data.MySQL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involves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connects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accepts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verify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supplying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issue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determine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authority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privileges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it.</w:t>
      </w:r>
    </w:p>
    <w:p w14:paraId="06E99504" w14:textId="77777777" w:rsidR="00471764" w:rsidRDefault="002571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DA605E" wp14:editId="00AFA7FB">
            <wp:extent cx="4805363" cy="290135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01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65E45" w14:textId="77777777" w:rsidR="00471764" w:rsidRDefault="0025716F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3: Access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Matrix</w:t>
      </w:r>
      <w:proofErr w:type="spellEnd"/>
    </w:p>
    <w:p w14:paraId="715B5029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3.6.  Global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Control </w:t>
      </w:r>
    </w:p>
    <w:p w14:paraId="571F1F97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Procedure-driven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browser.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BD6DE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3.7.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Boundary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3EFBE2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3.7.1.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Initialization</w:t>
      </w:r>
      <w:proofErr w:type="spellEnd"/>
    </w:p>
    <w:p w14:paraId="2851E2E5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web bro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wser.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prohibited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A4434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.7.2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Termination</w:t>
      </w:r>
      <w:proofErr w:type="spellEnd"/>
    </w:p>
    <w:p w14:paraId="35977700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it.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</w:t>
      </w:r>
      <w:r>
        <w:rPr>
          <w:rFonts w:ascii="Times New Roman" w:eastAsia="Times New Roman" w:hAnsi="Times New Roman" w:cs="Times New Roman"/>
          <w:sz w:val="24"/>
          <w:szCs w:val="24"/>
        </w:rPr>
        <w:t>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They'll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smoothly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14:paraId="0EBD1B5C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3.7.3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Failure</w:t>
      </w:r>
      <w:proofErr w:type="spellEnd"/>
    </w:p>
    <w:p w14:paraId="07CF6288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enforced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3A12C" w14:textId="77777777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4.Subsystem Services </w:t>
      </w:r>
    </w:p>
    <w:p w14:paraId="384ADD71" w14:textId="77777777" w:rsidR="00471764" w:rsidRDefault="0025716F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Subsystem’s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Controller Subsystem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Subsystem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disapprove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>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1E0454" w14:textId="77777777" w:rsidR="00471764" w:rsidRDefault="00471764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98E0E9" w14:textId="77777777" w:rsidR="00471764" w:rsidRDefault="0025716F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execution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Controller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updates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Model Subsystem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subsystem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abou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receipts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8F90EAE" w14:textId="77777777" w:rsidR="00471764" w:rsidRDefault="00471764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5B5005A" w14:textId="77777777" w:rsidR="00471764" w:rsidRDefault="0025716F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4BDB600D" w14:textId="77777777" w:rsidR="00471764" w:rsidRDefault="0025716F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Controller Subsystem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Subsystem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Model Subsystem.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provides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Controller Subsystem: User Management,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Management. User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Password,Purchase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receipt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service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Lastly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disappro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A00A705" w14:textId="77777777" w:rsidR="00471764" w:rsidRDefault="00471764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142B8E" w14:textId="77777777" w:rsidR="00471764" w:rsidRDefault="0025716F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in User Storage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receipt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lastly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Storage at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ED7BE08" w14:textId="77777777" w:rsidR="00471764" w:rsidRDefault="00471764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5A1EB69" w14:textId="77777777" w:rsidR="00471764" w:rsidRDefault="0047176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0DEF5" w14:textId="5B4D1FBC" w:rsidR="00471764" w:rsidRDefault="002571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7DD61B" wp14:editId="2F86A3F8">
            <wp:extent cx="5734050" cy="28956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1F3D" w14:textId="77777777" w:rsidR="00471764" w:rsidRDefault="00471764">
      <w:pPr>
        <w:pStyle w:val="Balk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iujpshljwzpz" w:colFirst="0" w:colLast="0"/>
      <w:bookmarkEnd w:id="4"/>
    </w:p>
    <w:p w14:paraId="34E956E1" w14:textId="77777777" w:rsidR="00471764" w:rsidRDefault="00471764">
      <w:pPr>
        <w:pStyle w:val="Balk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peyn37z3lkkr" w:colFirst="0" w:colLast="0"/>
      <w:bookmarkEnd w:id="5"/>
    </w:p>
    <w:p w14:paraId="76B6C8FB" w14:textId="77777777" w:rsidR="00471764" w:rsidRDefault="0025716F">
      <w:pPr>
        <w:pStyle w:val="Balk1"/>
        <w:keepNext w:val="0"/>
        <w:keepLines w:val="0"/>
        <w:spacing w:before="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g2a28gesko2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proofErr w:type="spellEnd"/>
    </w:p>
    <w:p w14:paraId="5D493DD1" w14:textId="77777777" w:rsidR="00471764" w:rsidRDefault="0025716F">
      <w:pPr>
        <w:spacing w:before="240" w:after="20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Bruegge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Dutoit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A.H..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(2010).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Object-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Oriented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Using UML,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Patterns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</w:t>
      </w:r>
    </w:p>
    <w:p w14:paraId="5DD565D9" w14:textId="77777777" w:rsidR="00471764" w:rsidRDefault="0025716F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</w:t>
      </w:r>
      <w:proofErr w:type="spellEnd"/>
    </w:p>
    <w:p w14:paraId="5EB11763" w14:textId="77777777" w:rsidR="00471764" w:rsidRDefault="0025716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3.        Biletix.com</w:t>
      </w:r>
    </w:p>
    <w:p w14:paraId="4ADB1DD6" w14:textId="77777777" w:rsidR="00471764" w:rsidRDefault="004717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71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4D0"/>
    <w:multiLevelType w:val="multilevel"/>
    <w:tmpl w:val="EB189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E334A"/>
    <w:multiLevelType w:val="multilevel"/>
    <w:tmpl w:val="BE8EF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F67A3"/>
    <w:multiLevelType w:val="multilevel"/>
    <w:tmpl w:val="6DFE2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F74A3F"/>
    <w:multiLevelType w:val="multilevel"/>
    <w:tmpl w:val="44246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7E6C45"/>
    <w:multiLevelType w:val="multilevel"/>
    <w:tmpl w:val="A45C0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A6F89"/>
    <w:multiLevelType w:val="multilevel"/>
    <w:tmpl w:val="3C90B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764"/>
    <w:rsid w:val="0025716F"/>
    <w:rsid w:val="004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3429"/>
  <w15:docId w15:val="{3A1B0F27-1E0D-4D1C-B8A2-44D36BEA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1948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kerem yılmaz</cp:lastModifiedBy>
  <cp:revision>2</cp:revision>
  <dcterms:created xsi:type="dcterms:W3CDTF">2021-12-18T23:31:00Z</dcterms:created>
  <dcterms:modified xsi:type="dcterms:W3CDTF">2021-12-18T23:32:00Z</dcterms:modified>
</cp:coreProperties>
</file>