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6540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6926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FD62" w14:textId="78335D62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AE34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Кафедра программного обеспечения вычислительной техники и автоматизированных систем </w:t>
      </w:r>
    </w:p>
    <w:p w14:paraId="245D785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DDF31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DC30175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</w:p>
    <w:p w14:paraId="4D1BD260" w14:textId="753B83C9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4E37FA"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6926F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>по дисциплине</w:t>
      </w: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: Технологии Web-программирования</w:t>
      </w:r>
    </w:p>
    <w:p w14:paraId="65926F10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F3C9D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35AE9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E09CD" w14:textId="77777777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1F2B" w14:textId="3E97F74E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75210" w14:textId="39140AC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E3B66" w14:textId="5E69A05A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996E8" w14:textId="034612F2" w:rsidR="002E212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Выполнил</w:t>
      </w:r>
      <w:r w:rsidR="00626C50"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626C50">
        <w:rPr>
          <w:rFonts w:ascii="Times New Roman" w:hAnsi="Times New Roman" w:cs="Times New Roman"/>
          <w:sz w:val="28"/>
          <w:szCs w:val="28"/>
        </w:rPr>
        <w:t>студент</w:t>
      </w:r>
      <w:r w:rsidRPr="006926F1">
        <w:rPr>
          <w:rFonts w:ascii="Times New Roman" w:hAnsi="Times New Roman" w:cs="Times New Roman"/>
          <w:sz w:val="28"/>
          <w:szCs w:val="28"/>
        </w:rPr>
        <w:t xml:space="preserve">: </w:t>
      </w:r>
      <w:r w:rsidR="00C8044B">
        <w:rPr>
          <w:rFonts w:ascii="Times New Roman" w:hAnsi="Times New Roman" w:cs="Times New Roman"/>
          <w:sz w:val="28"/>
          <w:szCs w:val="28"/>
        </w:rPr>
        <w:t>Донцов</w:t>
      </w:r>
      <w:r w:rsid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C8044B">
        <w:rPr>
          <w:rFonts w:ascii="Times New Roman" w:hAnsi="Times New Roman" w:cs="Times New Roman"/>
          <w:sz w:val="28"/>
          <w:szCs w:val="28"/>
        </w:rPr>
        <w:t>А</w:t>
      </w:r>
      <w:r w:rsidR="00626C50">
        <w:rPr>
          <w:rFonts w:ascii="Times New Roman" w:hAnsi="Times New Roman" w:cs="Times New Roman"/>
          <w:sz w:val="28"/>
          <w:szCs w:val="28"/>
        </w:rPr>
        <w:t>.А.</w:t>
      </w:r>
    </w:p>
    <w:p w14:paraId="3C152DC4" w14:textId="396A58AB" w:rsidR="00626C50" w:rsidRPr="006926F1" w:rsidRDefault="00626C50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ПВ-4</w:t>
      </w:r>
      <w:r w:rsidR="00C8044B">
        <w:rPr>
          <w:rFonts w:ascii="Times New Roman" w:hAnsi="Times New Roman" w:cs="Times New Roman"/>
          <w:sz w:val="28"/>
          <w:szCs w:val="28"/>
        </w:rPr>
        <w:t>1</w:t>
      </w:r>
    </w:p>
    <w:p w14:paraId="207F7435" w14:textId="45A3D904" w:rsidR="002E2124" w:rsidRPr="006926F1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Проверил: Картамышев С. В.</w:t>
      </w:r>
    </w:p>
    <w:p w14:paraId="2FFAA2F4" w14:textId="3D4A356B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02E59" w14:textId="332EFC6D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6B13F" w14:textId="2C1A9AF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26AF" w14:textId="7453C935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AFAF4" w14:textId="365A307E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3210C" w14:textId="3C17A9F1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F618F" w14:textId="6F39DA9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750B5" w14:textId="77777777" w:rsidR="00DD7A4E" w:rsidRPr="006926F1" w:rsidRDefault="00DD7A4E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075EC" w14:textId="3EBDDCAD" w:rsidR="002E212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7A9D9" w14:textId="4ACBAADF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6F9F8" w14:textId="4390411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EBAD9" w14:textId="05F2E1FD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46181" w14:textId="5BAD6D59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E738" w14:textId="32DB1AC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F76F3" w14:textId="05545DAE" w:rsidR="006926F1" w:rsidRPr="00596ABF" w:rsidRDefault="006926F1" w:rsidP="0041582C">
      <w:pPr>
        <w:rPr>
          <w:rFonts w:ascii="Times New Roman" w:hAnsi="Times New Roman" w:cs="Times New Roman"/>
          <w:sz w:val="28"/>
          <w:szCs w:val="28"/>
        </w:rPr>
      </w:pPr>
    </w:p>
    <w:p w14:paraId="31C1326D" w14:textId="67545B7C" w:rsidR="002E2124" w:rsidRPr="006926F1" w:rsidRDefault="00DD7A4E" w:rsidP="00DD7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Белгород 2020г.</w:t>
      </w:r>
    </w:p>
    <w:p w14:paraId="1B76FC68" w14:textId="4A93E599" w:rsidR="006926F1" w:rsidRPr="004E37FA" w:rsidRDefault="006926F1" w:rsidP="006926F1">
      <w:pPr>
        <w:rPr>
          <w:sz w:val="36"/>
          <w:szCs w:val="36"/>
        </w:rPr>
      </w:pPr>
    </w:p>
    <w:p w14:paraId="76F18FD0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Цель</w:t>
      </w:r>
      <w:r w:rsidRPr="006926F1">
        <w:rPr>
          <w:rFonts w:ascii="Times New Roman" w:hAnsi="Times New Roman" w:cs="Times New Roman"/>
          <w:sz w:val="28"/>
          <w:szCs w:val="28"/>
        </w:rPr>
        <w:t xml:space="preserve">: изучить основы взаимодействия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26F1">
        <w:rPr>
          <w:rFonts w:ascii="Times New Roman" w:hAnsi="Times New Roman" w:cs="Times New Roman"/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14:paraId="2C27243C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74A5ED6E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1C929AC9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3F48D461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87264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Выбрать подходящую СУБД.</w:t>
      </w:r>
    </w:p>
    <w:p w14:paraId="27194869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 xml:space="preserve">Изучить методы взаимодействия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26F1">
        <w:rPr>
          <w:rFonts w:ascii="Times New Roman" w:hAnsi="Times New Roman" w:cs="Times New Roman"/>
          <w:sz w:val="28"/>
          <w:szCs w:val="28"/>
        </w:rPr>
        <w:t>-приложения с базой данных (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926F1">
        <w:rPr>
          <w:rFonts w:ascii="Times New Roman" w:hAnsi="Times New Roman" w:cs="Times New Roman"/>
          <w:sz w:val="28"/>
          <w:szCs w:val="28"/>
        </w:rPr>
        <w:t xml:space="preserve">,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6926F1">
        <w:rPr>
          <w:rFonts w:ascii="Times New Roman" w:hAnsi="Times New Roman" w:cs="Times New Roman"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6926F1">
        <w:rPr>
          <w:rFonts w:ascii="Times New Roman" w:hAnsi="Times New Roman" w:cs="Times New Roman"/>
          <w:sz w:val="28"/>
          <w:szCs w:val="28"/>
        </w:rPr>
        <w:t>).</w:t>
      </w:r>
    </w:p>
    <w:p w14:paraId="0FFBB512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Разработать структуру базы данных.</w:t>
      </w:r>
    </w:p>
    <w:p w14:paraId="465E2D9C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Разработать соответствующие модели в приложении.</w:t>
      </w:r>
    </w:p>
    <w:p w14:paraId="26088ABF" w14:textId="7EAECD6E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 отчёт приложить схему базы данных, а также код одной из моделей (на своё усмотрение).</w:t>
      </w:r>
    </w:p>
    <w:p w14:paraId="62B2946F" w14:textId="77F54E06" w:rsidR="00DD7A4E" w:rsidRPr="006926F1" w:rsidRDefault="00DD7A4E" w:rsidP="00DD7A4E">
      <w:pPr>
        <w:rPr>
          <w:rFonts w:ascii="Times New Roman" w:hAnsi="Times New Roman" w:cs="Times New Roman"/>
          <w:sz w:val="28"/>
          <w:szCs w:val="28"/>
        </w:rPr>
      </w:pPr>
    </w:p>
    <w:p w14:paraId="1FB0A380" w14:textId="331E8EF3" w:rsidR="00DD7A4E" w:rsidRPr="006926F1" w:rsidRDefault="00DD7A4E" w:rsidP="00DD7A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5D47B276" w14:textId="5520A359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</w:p>
    <w:p w14:paraId="7B4322F6" w14:textId="305BD020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6926F1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57BA2ADE" w14:textId="0C1E6B6D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Фреймворк: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692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692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Boot</w:t>
      </w:r>
      <w:r w:rsidR="004E37FA" w:rsidRPr="00692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E37FA" w:rsidRPr="006926F1">
        <w:rPr>
          <w:rFonts w:ascii="Times New Roman" w:hAnsi="Times New Roman" w:cs="Times New Roman"/>
          <w:bCs/>
          <w:sz w:val="28"/>
          <w:szCs w:val="28"/>
          <w:lang w:val="en-US"/>
        </w:rPr>
        <w:t>JPA</w:t>
      </w:r>
      <w:r w:rsidR="004E37FA" w:rsidRPr="00692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E37FA" w:rsidRPr="006926F1">
        <w:rPr>
          <w:rFonts w:ascii="Times New Roman" w:hAnsi="Times New Roman" w:cs="Times New Roman"/>
          <w:bCs/>
          <w:sz w:val="28"/>
          <w:szCs w:val="28"/>
          <w:lang w:val="en-US"/>
        </w:rPr>
        <w:t>Hibernate</w:t>
      </w:r>
    </w:p>
    <w:p w14:paraId="2532834A" w14:textId="73BC6345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Система сборки: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</w:p>
    <w:p w14:paraId="1D393120" w14:textId="3E100B93" w:rsidR="00266326" w:rsidRPr="006926F1" w:rsidRDefault="004E37FA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База данных: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PostgeSQL</w:t>
      </w:r>
    </w:p>
    <w:p w14:paraId="77283952" w14:textId="1D635358" w:rsidR="00F85C31" w:rsidRPr="006926F1" w:rsidRDefault="00F85C31" w:rsidP="00F85C31">
      <w:pPr>
        <w:rPr>
          <w:rFonts w:ascii="Times New Roman" w:hAnsi="Times New Roman" w:cs="Times New Roman"/>
          <w:bCs/>
          <w:sz w:val="28"/>
          <w:szCs w:val="28"/>
        </w:rPr>
      </w:pPr>
    </w:p>
    <w:p w14:paraId="384AF8FA" w14:textId="22E0168C" w:rsidR="004E37FA" w:rsidRPr="006926F1" w:rsidRDefault="004E37FA" w:rsidP="00596ABF">
      <w:pPr>
        <w:rPr>
          <w:rFonts w:ascii="Times New Roman" w:hAnsi="Times New Roman" w:cs="Times New Roman"/>
          <w:b/>
          <w:sz w:val="28"/>
          <w:szCs w:val="28"/>
        </w:rPr>
      </w:pPr>
    </w:p>
    <w:p w14:paraId="49B1AC6D" w14:textId="00A27980" w:rsidR="004E37FA" w:rsidRPr="006926F1" w:rsidRDefault="004E37FA" w:rsidP="006926F1">
      <w:pPr>
        <w:rPr>
          <w:rFonts w:ascii="Times New Roman" w:hAnsi="Times New Roman" w:cs="Times New Roman"/>
          <w:b/>
          <w:sz w:val="28"/>
          <w:szCs w:val="28"/>
        </w:rPr>
      </w:pPr>
    </w:p>
    <w:p w14:paraId="4882EA42" w14:textId="79CD07D0" w:rsidR="00F85C31" w:rsidRPr="006926F1" w:rsidRDefault="00F85C3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Подключение необходимых библиотека</w:t>
      </w:r>
    </w:p>
    <w:p w14:paraId="12CF4BA8" w14:textId="3596189D" w:rsidR="00F85C31" w:rsidRPr="006926F1" w:rsidRDefault="00F85C3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3B1BCC" w14:textId="6387CFC8" w:rsidR="00F85C31" w:rsidRPr="006926F1" w:rsidRDefault="006926F1" w:rsidP="000320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Зависимости, которые нужны для работы с базой данных:</w:t>
      </w:r>
    </w:p>
    <w:p w14:paraId="19CDBEB1" w14:textId="78083541" w:rsidR="00032016" w:rsidRDefault="00032016" w:rsidP="00C8044B">
      <w:pPr>
        <w:rPr>
          <w:rFonts w:ascii="Times New Roman" w:hAnsi="Times New Roman" w:cs="Times New Roman"/>
          <w:bCs/>
          <w:sz w:val="28"/>
          <w:szCs w:val="28"/>
        </w:rPr>
      </w:pPr>
    </w:p>
    <w:p w14:paraId="7E08720A" w14:textId="744B4018" w:rsidR="00C8044B" w:rsidRPr="006926F1" w:rsidRDefault="00C8044B" w:rsidP="000320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044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5E6D687" wp14:editId="35C3BFC4">
            <wp:extent cx="5936615" cy="136652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4DE" w14:textId="78F9399B" w:rsidR="00032016" w:rsidRDefault="00C8044B" w:rsidP="004E37FA">
      <w:pPr>
        <w:rPr>
          <w:rFonts w:ascii="Times New Roman" w:hAnsi="Times New Roman" w:cs="Times New Roman"/>
          <w:b/>
          <w:sz w:val="28"/>
          <w:szCs w:val="28"/>
        </w:rPr>
      </w:pPr>
      <w:r w:rsidRPr="00C8044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B294B67" wp14:editId="6D949A88">
            <wp:extent cx="5936615" cy="449834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639" w14:textId="5321B8D5" w:rsidR="00C8044B" w:rsidRDefault="00C8044B" w:rsidP="004E37FA">
      <w:pPr>
        <w:rPr>
          <w:rFonts w:ascii="Times New Roman" w:hAnsi="Times New Roman" w:cs="Times New Roman"/>
          <w:b/>
          <w:sz w:val="28"/>
          <w:szCs w:val="28"/>
        </w:rPr>
      </w:pPr>
      <w:r w:rsidRPr="00C804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602699" wp14:editId="14B59E91">
            <wp:extent cx="5915851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4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EEC013" wp14:editId="724B7057">
            <wp:extent cx="5515745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ADB4" w14:textId="2EE8BC5C" w:rsidR="00C8044B" w:rsidRDefault="00C8044B" w:rsidP="004E37FA">
      <w:pPr>
        <w:rPr>
          <w:rFonts w:ascii="Times New Roman" w:hAnsi="Times New Roman" w:cs="Times New Roman"/>
          <w:b/>
          <w:sz w:val="28"/>
          <w:szCs w:val="28"/>
        </w:rPr>
      </w:pPr>
      <w:r w:rsidRPr="00C8044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18EEDC3" wp14:editId="53443199">
            <wp:extent cx="5163271" cy="3010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1A36" w14:textId="590F5226" w:rsidR="00596ABF" w:rsidRDefault="00596ABF" w:rsidP="004E37FA">
      <w:pPr>
        <w:rPr>
          <w:rFonts w:ascii="Times New Roman" w:hAnsi="Times New Roman" w:cs="Times New Roman"/>
          <w:b/>
          <w:sz w:val="28"/>
          <w:szCs w:val="28"/>
        </w:rPr>
      </w:pPr>
    </w:p>
    <w:p w14:paraId="3BCF4F0D" w14:textId="1B1877FF" w:rsidR="00596ABF" w:rsidRDefault="00596ABF" w:rsidP="004E37FA">
      <w:pPr>
        <w:rPr>
          <w:rFonts w:ascii="Times New Roman" w:hAnsi="Times New Roman" w:cs="Times New Roman"/>
          <w:b/>
          <w:sz w:val="28"/>
          <w:szCs w:val="28"/>
        </w:rPr>
      </w:pPr>
    </w:p>
    <w:p w14:paraId="14C0360D" w14:textId="77777777" w:rsidR="00596ABF" w:rsidRPr="006926F1" w:rsidRDefault="00596ABF" w:rsidP="004E37FA">
      <w:pPr>
        <w:rPr>
          <w:rFonts w:ascii="Times New Roman" w:hAnsi="Times New Roman" w:cs="Times New Roman"/>
          <w:b/>
          <w:sz w:val="28"/>
          <w:szCs w:val="28"/>
        </w:rPr>
      </w:pPr>
    </w:p>
    <w:p w14:paraId="0F2BB47F" w14:textId="3769ADC5" w:rsidR="00F93BB7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Структура базы данных</w:t>
      </w:r>
    </w:p>
    <w:p w14:paraId="238549AF" w14:textId="4B6874AC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0C9DF" w14:textId="2337D6B1" w:rsidR="004E37FA" w:rsidRDefault="00C8044B" w:rsidP="004E37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04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340591" wp14:editId="2B6D750F">
            <wp:extent cx="5936615" cy="66522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F9F4" w14:textId="77777777" w:rsidR="006926F1" w:rsidRPr="006926F1" w:rsidRDefault="006926F1" w:rsidP="004E37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67694B" w14:textId="707852D3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Создание сущностей</w:t>
      </w:r>
    </w:p>
    <w:p w14:paraId="64186EE9" w14:textId="1863C86C" w:rsidR="00680FA1" w:rsidRPr="006926F1" w:rsidRDefault="00680FA1" w:rsidP="004E37FA">
      <w:pPr>
        <w:rPr>
          <w:rFonts w:ascii="Times New Roman" w:hAnsi="Times New Roman" w:cs="Times New Roman"/>
          <w:bCs/>
          <w:sz w:val="28"/>
          <w:szCs w:val="28"/>
        </w:rPr>
      </w:pPr>
    </w:p>
    <w:p w14:paraId="470CA0AA" w14:textId="13134DD7" w:rsidR="00680FA1" w:rsidRDefault="006926F1" w:rsidP="006926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Возьмем для примера сущность </w:t>
      </w:r>
      <w:r w:rsidR="00C8044B">
        <w:rPr>
          <w:rFonts w:ascii="Times New Roman" w:hAnsi="Times New Roman" w:cs="Times New Roman"/>
          <w:bCs/>
          <w:sz w:val="28"/>
          <w:szCs w:val="28"/>
          <w:lang w:val="en-US"/>
        </w:rPr>
        <w:t>Book</w:t>
      </w:r>
      <w:r w:rsidRPr="006926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7360CA3F" w14:textId="669DDD16" w:rsidR="006926F1" w:rsidRDefault="006926F1" w:rsidP="006926F1">
      <w:pPr>
        <w:rPr>
          <w:rFonts w:ascii="Times New Roman" w:hAnsi="Times New Roman" w:cs="Times New Roman"/>
          <w:bCs/>
          <w:sz w:val="28"/>
          <w:szCs w:val="28"/>
        </w:rPr>
      </w:pPr>
    </w:p>
    <w:p w14:paraId="2EB87A5A" w14:textId="77777777" w:rsidR="00C8044B" w:rsidRPr="00C8044B" w:rsidRDefault="00C8044B" w:rsidP="00C8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back.entity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NoArgsConstructor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javax.persistence.*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javax.validation.constraints.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NotBlank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java.util.Set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"books"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@NoArgsConstructor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AbstractEntity {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@NotBlank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04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04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"path_logo"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04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pathLogo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@OneToMany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(mappedBy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List&lt;PageBook&gt; </w:t>
      </w:r>
      <w:r w:rsidRPr="00C804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pages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04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@ManyToMany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@JoinTable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"book2genre"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joinColumns = 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@JoinColumn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"genre_id"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referencedColumnName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inverseJoinColumns = 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@JoinColumn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"book_id"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referencedColumnName = 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Set&lt;Genre&gt; </w:t>
      </w:r>
      <w:r w:rsidRPr="00C804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04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04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Book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bookId) {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.setId(bookId)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13786BC" w14:textId="77777777" w:rsidR="00C8044B" w:rsidRPr="00C8044B" w:rsidRDefault="00C8044B" w:rsidP="006926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70D619" w14:textId="064A71FA" w:rsidR="00680FA1" w:rsidRPr="00C8044B" w:rsidRDefault="00680FA1" w:rsidP="00680F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525C5" w14:textId="63EFF6E7" w:rsidR="00680FA1" w:rsidRDefault="00680FA1" w:rsidP="00680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Pr="006926F1">
        <w:rPr>
          <w:rFonts w:ascii="Times New Roman" w:hAnsi="Times New Roman" w:cs="Times New Roman"/>
          <w:b/>
          <w:sz w:val="28"/>
          <w:szCs w:val="28"/>
          <w:lang w:val="en-US"/>
        </w:rPr>
        <w:t>JPA</w:t>
      </w:r>
      <w:r w:rsidRPr="006926F1">
        <w:rPr>
          <w:rFonts w:ascii="Times New Roman" w:hAnsi="Times New Roman" w:cs="Times New Roman"/>
          <w:b/>
          <w:sz w:val="28"/>
          <w:szCs w:val="28"/>
        </w:rPr>
        <w:t xml:space="preserve"> репозиториев </w:t>
      </w:r>
    </w:p>
    <w:p w14:paraId="07DFE738" w14:textId="77777777" w:rsidR="006926F1" w:rsidRPr="006926F1" w:rsidRDefault="006926F1" w:rsidP="0068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083CA" w14:textId="61E491B7" w:rsidR="00680FA1" w:rsidRDefault="006926F1" w:rsidP="00680F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возьмем для пример репозиторий для работы с сущностями</w:t>
      </w:r>
      <w:r w:rsidR="00C8044B" w:rsidRPr="00C80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044B">
        <w:rPr>
          <w:rFonts w:ascii="Times New Roman" w:hAnsi="Times New Roman" w:cs="Times New Roman"/>
          <w:bCs/>
          <w:sz w:val="28"/>
          <w:szCs w:val="28"/>
          <w:lang w:val="en-US"/>
        </w:rPr>
        <w:t>BookRepository</w:t>
      </w:r>
      <w:r w:rsidRPr="006926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4FA407D1" w14:textId="77777777" w:rsidR="006926F1" w:rsidRDefault="006926F1" w:rsidP="00680FA1">
      <w:pPr>
        <w:rPr>
          <w:rFonts w:ascii="Times New Roman" w:hAnsi="Times New Roman" w:cs="Times New Roman"/>
          <w:bCs/>
          <w:sz w:val="28"/>
          <w:szCs w:val="28"/>
        </w:rPr>
      </w:pPr>
    </w:p>
    <w:p w14:paraId="7D009DB8" w14:textId="77777777" w:rsidR="00C8044B" w:rsidRPr="00C8044B" w:rsidRDefault="00C8044B" w:rsidP="00C8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back.repository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back.entity.Book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org.springframework.data.jpa.repository.JpaRepository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Repository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@Repository</w:t>
      </w:r>
      <w:r w:rsidRPr="00C804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BookRepository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JpaRepository&lt;Book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1D26D9" w14:textId="71683EE0" w:rsidR="00596ABF" w:rsidRDefault="00596ABF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4114BB" w14:textId="77777777" w:rsidR="00596ABF" w:rsidRPr="006926F1" w:rsidRDefault="00596ABF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F11FE5" w14:textId="3ED355BA" w:rsidR="00680FA1" w:rsidRPr="006926F1" w:rsidRDefault="00680FA1" w:rsidP="00680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6926F1">
        <w:rPr>
          <w:rFonts w:ascii="Times New Roman" w:hAnsi="Times New Roman" w:cs="Times New Roman"/>
          <w:b/>
          <w:sz w:val="28"/>
          <w:szCs w:val="28"/>
        </w:rPr>
        <w:t>базой данных</w:t>
      </w:r>
    </w:p>
    <w:p w14:paraId="5F99F68B" w14:textId="2770D656" w:rsidR="00680FA1" w:rsidRPr="006926F1" w:rsidRDefault="00680FA1" w:rsidP="00680FA1">
      <w:pPr>
        <w:rPr>
          <w:rFonts w:ascii="Times New Roman" w:hAnsi="Times New Roman" w:cs="Times New Roman"/>
          <w:b/>
          <w:sz w:val="28"/>
          <w:szCs w:val="28"/>
        </w:rPr>
      </w:pPr>
    </w:p>
    <w:p w14:paraId="4FEC06F2" w14:textId="77777777" w:rsidR="00C8044B" w:rsidRDefault="00C8044B" w:rsidP="00680FA1">
      <w:pPr>
        <w:rPr>
          <w:rFonts w:ascii="Times New Roman" w:hAnsi="Times New Roman" w:cs="Times New Roman"/>
          <w:bCs/>
          <w:sz w:val="28"/>
          <w:szCs w:val="28"/>
        </w:rPr>
      </w:pPr>
    </w:p>
    <w:p w14:paraId="44CB31B8" w14:textId="77777777" w:rsidR="00C8044B" w:rsidRDefault="00C8044B" w:rsidP="00680FA1">
      <w:pPr>
        <w:rPr>
          <w:rFonts w:ascii="Times New Roman" w:hAnsi="Times New Roman" w:cs="Times New Roman"/>
          <w:bCs/>
          <w:sz w:val="28"/>
          <w:szCs w:val="28"/>
        </w:rPr>
      </w:pPr>
    </w:p>
    <w:p w14:paraId="2EDB61FB" w14:textId="2CD364B5" w:rsidR="00680FA1" w:rsidRDefault="006926F1" w:rsidP="00680F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Настройки базы данных и системы миграций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Liquibase</w:t>
      </w:r>
      <w:r w:rsidRPr="006926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140E3E9A" w14:textId="77777777" w:rsidR="00C8044B" w:rsidRPr="00C8044B" w:rsidRDefault="00C8044B" w:rsidP="00C8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liquibase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changeLog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classpath:/db/changelog/db.changelog-master.xml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url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${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spring.datasource.url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user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${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spring.datasource.username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password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${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spring.datasource.password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drop-first</w:t>
      </w:r>
      <w:r w:rsidRPr="00C804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</w:p>
    <w:p w14:paraId="3632A2AC" w14:textId="423F4200" w:rsidR="00DF75BC" w:rsidRDefault="00DF75BC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363BC419" w14:textId="77777777" w:rsidR="00C8044B" w:rsidRPr="00C8044B" w:rsidRDefault="00C8044B" w:rsidP="00C8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server.port</w:t>
      </w:r>
      <w:r w:rsidRPr="00C804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C804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8090</w:t>
      </w:r>
      <w:r w:rsidRPr="00C804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spring.datasource.url</w:t>
      </w:r>
      <w:r w:rsidRPr="00C804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jdbc:postgresql://localhost:5432/webback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spring.datasource.username</w:t>
      </w:r>
      <w:r w:rsidRPr="00C804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spring.datasource.password</w:t>
      </w:r>
      <w:r w:rsidRPr="00C804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password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spring.jpa.show-sql</w:t>
      </w:r>
      <w:r w:rsidRPr="00C804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spring.jpa.database-platform</w:t>
      </w:r>
      <w:r w:rsidRPr="00C804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org.hibernate.dialect.PostgreSQLDialect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804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spring.datasource.driver-class-name</w:t>
      </w:r>
      <w:r w:rsidRPr="00C804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C8044B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org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C8044B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postgresql</w:t>
      </w:r>
      <w:r w:rsidRPr="00C804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C8044B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Driver</w:t>
      </w:r>
    </w:p>
    <w:p w14:paraId="0FD3D1E5" w14:textId="15AB3DA3" w:rsidR="00C8044B" w:rsidRDefault="00C8044B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65684D36" w14:textId="318FEBC5" w:rsidR="008309B5" w:rsidRDefault="008309B5" w:rsidP="008309B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Миграции</w:t>
      </w:r>
      <w:r w:rsidRPr="008309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Liquibase</w:t>
      </w:r>
    </w:p>
    <w:p w14:paraId="6C4652C8" w14:textId="77777777" w:rsidR="008309B5" w:rsidRPr="008309B5" w:rsidRDefault="008309B5" w:rsidP="00830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&lt;databaseChangeLog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="http://www.liquibase.org/xml/ns/dbchangelog"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8309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 w:rsidRPr="008309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="http://www.liquibase.org/xml/ns/dbchangelog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http://www.liquibase.org/xml/ns/dbchangelog/dbchangelog-3.4.xsd"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&lt;property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="blob_type"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="bytea"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dbms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="postgresql"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&lt;property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="blob_type"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="blob"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dbms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="h2"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&lt;changeSet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="01"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author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="Dontsov"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="users"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autoIncrement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="BIGINT"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="name"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="varchar(255)"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="image_url"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="varchar(512)"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="email"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="varchar(100)"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unique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="email_verified"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="BOOLEAN"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="password"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="varchar(512)"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="provider"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="varchar(30)"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="provider_id"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="varchar(60)"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="roles"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remarks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="BIGINT"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autoIncrement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="role_pkey"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="name"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="varchar(255)"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unique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uniqueConstraintName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="role_name_uk"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="user2role"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="user_id"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="BIGINT"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="user2role_pkey"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references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="users(id)"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foreignKeyName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="user2role_user_fk"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="role_id"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="BIGINT"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="user2role_pkey"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references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="roles(id)"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foreignKeyName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="user2role_role_fk"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remarks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="BIGINT"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autoIncrement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="book_pkey"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="time"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="varchar(30)"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="name"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="varchar(255)"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="path_logo"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="varchar(255)"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="description"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="varchar(2048)"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="author"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="varchar(512)"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="genres"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remarks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="BIGINT"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autoIncrement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="genre_pkey"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="name"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="varchar(255)"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unique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uniqueConstraintName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="genres_name_uk"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="book2genre"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="book_id"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="BIGINT"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="book2genre_pkey"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references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="users(id)"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foreignKeyName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="book2genre_book_fk"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="genre_id"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="BIGINT"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="book2genre_pkey"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references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="roles(id)"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foreignKeyName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="book2genre_genre_fk"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="page_books"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remarks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="BIGINT"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autoIncrement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="page_book_pkey"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="text"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="time"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="varchar(30)"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="num_page"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="INTEGER"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="book_id"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="BIGINT"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references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="books(id)"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foreignKeyName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="page_books_fk"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&lt;/changeSet&gt;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&lt;changeSet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="02"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author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="Dontsov"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="roles"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="name"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ROLE_USER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="roles"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="name"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ROLE_ADMIN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&lt;/changeSet&gt;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&lt;changeSet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="03"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author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="Dontsov"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&lt;createTable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="comments"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="BIGINT"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&lt;constraints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nullable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="false"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primaryKey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="author"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="varchar(100)"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="time"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="varchar(100)"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="text"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="varchar(512)"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&lt;/createTable&gt;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&lt;/changeSet&gt;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&lt;/databaseChangeLog&gt;</w:t>
      </w:r>
    </w:p>
    <w:p w14:paraId="26E8A92B" w14:textId="33B79F52" w:rsidR="008309B5" w:rsidRDefault="008309B5" w:rsidP="008309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D883BA" w14:textId="45B35188" w:rsidR="008309B5" w:rsidRDefault="008309B5" w:rsidP="008309B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Инициализация сущностей</w:t>
      </w:r>
    </w:p>
    <w:p w14:paraId="5A564736" w14:textId="77777777" w:rsidR="008309B5" w:rsidRPr="008309B5" w:rsidRDefault="008309B5" w:rsidP="00830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&lt;databaseChangeLog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="http://www.liquibase.org/xml/ns/dbchangelog"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8309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 w:rsidRPr="008309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="http://www.liquibase.org/xml/ns/dbchangelog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http://www.liquibase.org/xml/ns/dbchangelog/dbchangelog-3.4.xsd"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&lt;changeSet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="01"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author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="Dontsov"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="comments"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="author"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Донцов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Александр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Крутой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сайт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="time"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13.12.2020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="comments"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="author"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Рандомный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парень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Крутой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сайт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="time"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13.12.2020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="comments"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="author"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аноним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Крутой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сайт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="time"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13.12.2020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="comments"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="author"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Самый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популярный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человек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Крутой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сайт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="time"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13.12.2020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&lt;/changeSet&gt;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&lt;changeSet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="02"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author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="Dontsov"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="name"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Другой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мир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видящий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="description"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Четвертая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книга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серии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«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Другой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мир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».\n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Наконец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приблизился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тому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каком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направлении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двигаться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Ведь в мои руки попала книга древних,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дающая ответы на многие мучившие меня вопросы. Но как говорится, аппетит приходит во время еды. Чем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больше я узнаю, тем сильнее понимаю, как много еще мне недоступно и что только предстоит узнать. Я всего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лишь делаю первые робкие шаги на пути к обретению могущества древних магов. Но для тех, кто меня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окружает, даже мои нынешние успехи кажутся феноменальными. И стоит быть крайне осторожным, чтобы 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заперли где-нибудь, как подопытного кролика, и не начали исследовать. А тут еще интриги, плетущиеся 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моем окружении, и в которых тоже не мешало бы разобраться! Голова идет кругом от попыток все успеть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ничего не упустить. Но не зря говорят, что трудности лишь закаляют.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="time"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14.12.2020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="path_logo"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insert\f80f75719c8049e880556ac85d152bf4.jpg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="author"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Иван Городецкий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="page_books"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«Основы аурного зрения и работы с перворунами». Название многообещающее, если судить из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того, что я успел узнать о магии древних. Честно говоря, даже немного страшно было открывать книгу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начинать читать. Что если я окажусь просто не способен понять то, что там написано? Это ведь как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школьнику дать учебник для вузов! Тогда разочарование, боюсь, будет слишком сильным. Но глаза боятся,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руки делают. Тем более что слово «основы» давало надежду на то, что рассчитана книга все-таки не на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профессионалов. А на тех, кто только начал постигать эту дисциплину.\n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Опасения оказались все же не беспочвенны. В книге оказалось много терминов древнего языка, который был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понятен мне не настолько хорошо, как хотелось бы. До многого приходилось доходить чисто интуитивно. Но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худо-бедно удалось понять, что переходу на аурное зрение можно научиться с помощью специальных техник. 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книге, которая оказалась учебником для студентов времен древних магов, приводилось их сразу пять.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И я, естественно, попытался применить их. Вот только меня ждал большущий облом! Несмотря на то, что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упражнения были в чем-то похожи на медитации, и я думал, что труда они не составят, не тут-то было.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вроде все правильно делаю – сосредотачиваюсь на источнике и пытаюсь увидеть его глубину и взаимосвязь с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внешним миром. Но никакого аурного зрения при этом не возникает.\n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Вздохнув, я решил отложить это на время и начал листать учебник дальше. Из того, что понял. Аурное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зрение – особый пласт реальности, который позволяет видеть все энергетические потоки мира в виде того,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что древние назвали перворунами. Весь мир, по их утверждению, состоит из них. И маг с помощью своего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эльма может влиять на них. Если, конечно, научится видеть этот пласт реальности и будет понимать, что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делает. При этом чем тоньше эльм, тем более действенными могут быть манипуляции с перворунами. Последнее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меня особенно порадовало и заставило воспрянуть духом. Как оказалось, то, что я считал недостатком, по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меркам древних магов, наоборот, являлось достоинством. Еще бы научиться как-то им пользоваться! Я тяжко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вздохнул.\n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 сути, реальность можно сравнить со слоеным тортом. Перворуны на последующих пластах реальности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трансформируются в то, с чем все более сложно работать. Нужны более изощренные методы и что-то вроде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костылей, которые помогают манипулировать с энергией на более грубых пластах. Для сравнения, есть, к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примеру, перворуна, обозначающая огонь. Тут ее называли «фера». Если посмотреть на нее в истинном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зрении, доступном видящим магам, то легкая и незамысловатая закорючка превращается в целое кружево.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вот это самое кружево и нужно нарисовать, если не владеешь аурным зрением и не способен создать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непосредственно перворуну.\n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Я, разумеется, попробовал сплести перворуны на том плане, что был мне доступен. Ничего не получилось.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Они просто разрушались при каждой попытке. Работать как надо «фера» будет лишь при ее прорисовке 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аурном плане или в виде плетения на энергетическом. И никак иначе.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Перворун в книге приводилось всего тридцать, но при этом они могли сочетаться между собой и сливаться,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благодаря чему получались более сложные плетения. Также имелись еще насечки, которые при рисовке на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перворунах или их комбинациях могли оказывать существенное влияние. Усиливать мощь или уменьшать, к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примеру, менять цвет и многое другое. Целый особый язык, чем-то напоминающий даже язык программирования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 нашем мире. Впрочем, весьма отдаленно.\n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Заинтересовало еще упоминание о куполе прорицания. Это область в аурном зрении, которая доступна при его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развитии, позволяющая создать вокруг мага что-то вроде экспериментального пространства. На нем можно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увидеть, как то или иное сочетание перворун будет проявляться не только в энергетическом, но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физическом плане. Какой эффект будет оказывать плетение. Очень удобно, кстати! Можно обойтись без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рискованных экспериментов, а сразу понять, удачное ли получилось плетение. Что в него можно добавить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или, наоборот, устранить.\n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Ух, если я все это освою, как артефактору, мне точно не будет равных! Даже не потребуется больше помощь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Гриана Борда. Но губу пока лучше не раскатывать. Все ведь не так просто.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Но перворуны я начал изучать со всем возможным рвением, как и их наиболее распространенные комбинации.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Подозреваю, древние маги знали их куда больше, но в учебник для начинающих внесли лишь самые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распространенные. Впрочем, мне и этого пока более чем достаточно. Площадка для экспериментов просто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гигантская! От перспектив дух захватывало.\n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Что особенно порадовало, так это некоторые примеры, имеющиеся в книгах. Соответствие обычных плетений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перворунам и их комбинациям. Причем имелись и такие плетения, 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которые в этом мире считались утерянными.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Стук в дверь заставил оторваться от увлекательного чтива. Я с досадой посмотрел на часы, висящие на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стене. Уже начало двенадцатого ночи. Кто мог заявиться ко мне в такое время?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Книгу пришлось спрятать подальше от любопытных глаз. Пусть увидеть, что именно я читаю, и не смогут, но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уже по внешнему виду книги станет понятно, что она старинная и дорогая. Для простолюдина, пусть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проявляющего успехи в торговле, роскошь немалая. Даже если просто сболтнут в разговоре о том, что у меня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есть такое сокровище, это может навлечь неприятности. Кто-то пожелает отнять или даже просто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конфисковать в пользу короны. Мрачно усмехнулся, вспомнив о последней беседе с королем. Да уж, тот своей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выгоды не упустит, это точно! Обдерет как липку – только прояви неосторожность.\n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Моргана, стоящая за дверями, видимо, что-то такое прочла по моему лицу, поскольку неуверенно спросила: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Я не вовремя?\n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Нет, просто учебу надо было наверстывать, – я посторонился, пропуская ее внутрь.\n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Все-таки мои предположения о том, что она может проявить инициативу, оказались пророческими. Может,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стоило бы выпроводить поскорее, сказав, что нужно еще многое выучить или просто отдохнуть. Но я подумал: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какого черта? И так мозги уже вскипают. А видимых успехов в аурном зрении я сегодня точно не достигну.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Так почему бы не переключиться на более приятное занятие, которое поможет отбросить все проблемы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расслабиться?\n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Прильнув ко мне своим горячим упругим телом, Моргана жарко зашептала на ухо:\n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Честно говоря, я безумно соскучилась!\n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Ее язычок дразняще скользнул в ухо, вызывая по телу легкую дрожь. А потом она, не тратя больше времени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на прелюдии, начала быстро снимать с меня и себя одежду. Даже помогать особо не пришлось.\n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Усмехнувшись, я с удовольствием позволил ей делать все, что заблагорассудится. И вскоре посторонние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мысли попросту улетучились. Моргана, как всегда, была безумно страстной и напористой, что мне даже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нравилось. Но всю ночь кувыркаться с ней не было возможности. Все-таки не мешало бы поспать хотя бы пару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часиков. Умница Моргана чутко уловила мое настроение и не стала слишком уж усердствовать.\n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Поцеловав меня напоследок особенно чувственно, быстро оделась и покинула мою комнату. Ну до чего же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идеальная любовница, что ни говори! Даже не ожидал, что с темной эльфийкой окажется так просто и приятно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иметь дело. Вот только до конца расслабляться с ней все же не стоит. У Морганы есть куча скелетов 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шкафу. И неизвестно, какие у нее дальнейшие планы. Пока она не знает о моем происхождении, девушка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вполне может позволить себе просто развлечься. Но кто знает, как отреагирует на то, что я сын тирра? 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пожелает ли использовать это обстоятельство в свою пользу? Ну да ладно, сейчас об этом можно не думать.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И я позволил себе погрузиться в долгожданный и так необходимый мне сон.\n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="num_page"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="book_id"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="page_books"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Эйра Айнтерела я утром отыскал в тренировочном зале в самой Академии. Именно там он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назначил мне встречу для предстоящего первого занятия. Честно говоря, предпочел бы позаниматься на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свежем воздухе. Все-таки последние теплые деньки хочется использовать по максимуму. Скоро наступит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полноценная осень со своими извечными спутниками: дождями и холодом. Но оспаривать пожелание нового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наставника по таким пустякам было бы глупо.\n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Удивило то, что Айнтерел, в отличие от моей прежней наставницы Морганы Сатари, не занимался разминкой 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ожидании ученика. Он сидел в позе лотоса и медитировал.\n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Некоторое время я переминался с ноги на ногу, не решаясь прервать его концентрацию. Уже раздумывал, 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начать ли пока разминаться самому, пока он не соизволит заметить, но в этот момент в меня понеслось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что-то. Не ожидавший этого от неподвижно сидящего и безмятежно-расслабленного эльфа, я вовремя 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отреагировал. И мне в лицо довольно болезненно шмякнулся небольшой водный шарик, расплескавшись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брызгами. Какого лешего?!\n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И что самое странное, Айнтерел сидел с закрытыми глазами и видеть меня, по идее, не мог. От нового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шарика я все же уклонился, хотя и опять даже не уловил движения или какой-то реакции от эльфа. Но уже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следующий, вылетевший всего через мгновение, угодил мне в ухо. Ну, гад эльфийский!\n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Мстительно улыбнувшись, я направил в сторону Айнтерела ментально-универсальный щуп. И, к собственному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удивлению, не уловил ничего. Абсолютно! Обычно, даже несмотря на защитную брошь, я мог улавливать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отголоски эмоций и намерений. В голове же эльфа будто царила полная пустота. Попытался ударить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ментально, и мой заряд энергии бессильно растекся в пустоте. Новый шарик угодил в лоб, и я в сердцах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скрипнул зубами.\n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А еще по спине пробежал неприятный холодок, когда понял, что если бы выступал против такого противника 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поединке, у меня не было бы ни шанса. Как он вообще это делает?!\n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Светлый эльф оказался на ногах так стремительно, что я даже вздрогнул. С губ его сорвался короткий 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четкий приказ, произнесенный совершенно лишенным эмоций тоном:\n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Бери тренировочный меч и нападай! Твоя задача – хотя бы раз задеть меня.\n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Я честно попытался это сделать, но уровень противника был несоизмеримо выше. И что самое поразительное –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эльф по-прежнему действовал с закрытыми глазами. На первый или второй уровень транса я не переходил,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прекрасно понимая, что тогда он тоже это сделает, и я только быстрее вымотаюсь. Безуспешно пытался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достать противника, используя все доступные мне навыки. Но это было тем же самым, что поймать ветер.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Айнтерел каждый раз безошибочно понимал, где я нахожусь, пусть и не видел этого. А в том, что он и 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думает подглядывать, я был точно уверен.\n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Наконец, я настолько вымотался, что прекратил новые попытки и остановился отдышаться. Светлый эльф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открыл глаза и недовольно покачал головой.\n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Плохо! Ты не используешь все свои возможности по максимуму. А туда же – уже посчитал, что можешь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перейти на третий уровень транса. До того, как ты будешь реально готов, еще очень и очень долго,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мальчик.\n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Хотел было возразить на такое обращение, но мысленно усмехнулся. Для эльфа я и правда могу казаться еще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ребенком. Сколько ему, интересно? По ушастым вообще же не поймешь.\n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Отличие нашей методики от темных в том, что мы делаем акцент не на максимальном усовершенствовании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физического тела. Пусть это и тоже важно. Но без идеального восприятия чувства пространства ты 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сможешь в полной мере познать все, что тебе доступно. Темные, конечно, учатся и этому, но не так, как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мы. Они к этому приходят уже после достаточного развития тела. А мы с этого начинаем учить. Пока ученик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не достигнет совершенства в подобном, не переходим к силовым тренировкам. Впрочем, в твоем случае мне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придется сделать исключение. У вас, людей, нет столько времени, сколько у нас, чтобы потратить его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достаточно для самосовершенствования. Так что тренировки будут проходить в двух аспектах. Но все-таки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советую тебе сконцентрироваться на том, что у тебя хромает больше. Восприятие и чуткость к тому, что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происходит вокруг тебя. Впрочем, одно с другим взаимосвязано. Ты увидишь, как легче тебе будет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заниматься и физическими упражнениям, когда научишься входить в это особое состояние. Мы называем его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«сархар». Полная чистота в голове и четкое понимание того, что происходит вокруг даже без применения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органов чувств.\n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Не совсем понял, если честно.\n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Эльф поморщился. Ему явно не хотелось раскрывать мне больше положенного, но раз уж взялся учить, то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собирался подойти к делу ответственно.\n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Знаешь, как обучают у нас особо нерадивых учеников, кто не может долгое время освоить «сархар» с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помощью медитативных практик?\n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Я отрицательно замотал головой.\n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Их помещают в абсолютно темное помещение и заставляют ориентироваться с помощью других органов чувств.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Сначала им легче всего это сделать с помощью слуха. Но через какое-то время их лишают и его. Для такого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у нас есть особые артефакты. Остаются обоняние и осязание. Постепенно лишают и их. После вдыхания особых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снадобий нюх пропадает на несколько дней. А насчет осязания… Есть и особые паралитические экстракты.\n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Я невольно передернул плечами. М-да, не хотелось бы мне оказаться на месте их нерадивых учеников!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И вот когда ученик становится способен воспринимать мир без помощи физического тела, он и понимает в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полной мере, чтотакое «сархар».\n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Эм...м…\n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Я был озадачен. Как это возможно вообще? Воспринимать мир без помощи органов чувств? Или, скорее,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раскрыть в себе то чувство, в которое многие даже и не верят. Интуицию или что-то вроде того.\n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Именно с помощью «сархара» вы и знали, где я нахожусь? – осторожно спросил я.\n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Так и есть. Умение ощущать чужое присутствие таким образом может быть весьма полезно и когда речь 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магах, владеющих «темной завесой». Постигшие «сархар» все равно ощутят чужое присутствие и смогут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действовать более эффективно. А также поймут, если в помещении находятся посторонние. Разумеется, если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противник тоже не будет в состоянии «сархара». Все мастера-воины светлых эльфов обучаются такому. Насчет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дроу, не знаю, но думаю, и у них есть нечто подобное. А еще в состоянии «сархара» ни один, даже самый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сильный менталист не сможет ничего сделать против тебя.\n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М-да, враждовать с эльфами действительно было бы весьма неразумно! Остается порадоваться, что, как и у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нас, у них далеко не все способны стать воинами-мастерами.\n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Вы научите меня этому? – осторожно спросил.\n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По крайней мере, попытаюсь, – хмыкнул эйр Айнтерел. – Для мага войти в состояние «сархара» обычно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полегче, чем для обычного человека. Так что будем надеяться, что радикальных мер не потребуется.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Невольно сглотнув, я кивнул.\n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– Что нужно делать?\n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....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="num_page"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="book_id"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="name"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Моё пространственное убежище. Книга 2. На Берлин!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="description"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Стоило Сергею покинуть Париж как началось вторжение в убежище! Главному герою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предстоит осознать, что всё что было раньше это цветочки, а ягодки... да сама центральная Европа, та ещё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ягодка...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Берлин он вроде так близко, но в тоже время так далеко...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="time"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14.12.2020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="path_logo"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insert\46bb25735ce543f8a3ebd9b618ea2669.jpg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="author"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Дорничев Дмитрий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="page_books"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Некоторый текст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="num_page"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="book_id"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="name"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Книга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="description"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Текст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="time"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14.12.2020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="path_logo"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insert\unknown-book-263x300.jpg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="author"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Книга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&lt;insert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tableName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="page_books"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Некоторый текст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="num_page"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&lt;column </w:t>
      </w:r>
      <w:r w:rsidRPr="008309B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8309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="book_id"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09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&lt;/column&gt;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&lt;/insert&gt;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&lt;/changeSet&gt;</w:t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8309B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&lt;/databaseChangeLog&gt;</w:t>
      </w:r>
    </w:p>
    <w:p w14:paraId="20718676" w14:textId="77777777" w:rsidR="008309B5" w:rsidRPr="008309B5" w:rsidRDefault="008309B5" w:rsidP="008309B5">
      <w:pPr>
        <w:rPr>
          <w:rFonts w:ascii="Times New Roman" w:hAnsi="Times New Roman" w:cs="Times New Roman"/>
          <w:bCs/>
          <w:sz w:val="28"/>
          <w:szCs w:val="28"/>
        </w:rPr>
      </w:pPr>
    </w:p>
    <w:sectPr w:rsidR="008309B5" w:rsidRPr="008309B5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宸Ꭰ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2716C"/>
    <w:rsid w:val="00266326"/>
    <w:rsid w:val="0029390C"/>
    <w:rsid w:val="002E2124"/>
    <w:rsid w:val="00395878"/>
    <w:rsid w:val="00404399"/>
    <w:rsid w:val="0041582C"/>
    <w:rsid w:val="004E37FA"/>
    <w:rsid w:val="00545C29"/>
    <w:rsid w:val="00596ABF"/>
    <w:rsid w:val="005B7B01"/>
    <w:rsid w:val="00626C50"/>
    <w:rsid w:val="00640C52"/>
    <w:rsid w:val="00680FA1"/>
    <w:rsid w:val="006926F1"/>
    <w:rsid w:val="00695A1F"/>
    <w:rsid w:val="008309B5"/>
    <w:rsid w:val="009031C6"/>
    <w:rsid w:val="00A00BC7"/>
    <w:rsid w:val="00A81D37"/>
    <w:rsid w:val="00B302A1"/>
    <w:rsid w:val="00C8044B"/>
    <w:rsid w:val="00D142FB"/>
    <w:rsid w:val="00DD2EB7"/>
    <w:rsid w:val="00DD7A4E"/>
    <w:rsid w:val="00DF75BC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7C73-D91E-4BD6-98C9-69F83A17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4551</Words>
  <Characters>25942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Донцов</cp:lastModifiedBy>
  <cp:revision>10</cp:revision>
  <dcterms:created xsi:type="dcterms:W3CDTF">2020-12-01T07:30:00Z</dcterms:created>
  <dcterms:modified xsi:type="dcterms:W3CDTF">2020-12-15T13:15:00Z</dcterms:modified>
</cp:coreProperties>
</file>