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EB238" w14:textId="77777777" w:rsidR="0092731E" w:rsidRPr="0092731E" w:rsidRDefault="0092731E" w:rsidP="0092731E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92731E">
        <w:rPr>
          <w:rFonts w:ascii="Arial" w:hAnsi="Arial" w:cs="Arial"/>
          <w:b/>
          <w:bCs/>
        </w:rPr>
        <w:t>Test de Repaso: Planificación y Usabilidad Web (30 Preguntas)</w:t>
      </w:r>
    </w:p>
    <w:p w14:paraId="3067D71A" w14:textId="77777777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Seleccione la opción correcta para cada pregunta. (La funcionalidad de autocorrección requiere JavaScript en un entorno real).</w:t>
      </w:r>
    </w:p>
    <w:p w14:paraId="1AB3C23C" w14:textId="77777777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7D2F3DB4" w14:textId="77777777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1. Según la norma ISO 9241-11, la usabilidad se define por eficacia, eficiencia y:</w:t>
      </w:r>
    </w:p>
    <w:p w14:paraId="185F0E4A" w14:textId="77777777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11B3F5F1" w14:textId="285DB26E" w:rsidR="0092731E" w:rsidRPr="0092731E" w:rsidRDefault="0092731E" w:rsidP="0092731E">
      <w:pPr>
        <w:pStyle w:val="Prrafodelista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Diseño visual.</w:t>
      </w:r>
    </w:p>
    <w:p w14:paraId="3FEED5D9" w14:textId="4404CE00" w:rsidR="0092731E" w:rsidRPr="0092731E" w:rsidRDefault="0092731E" w:rsidP="0092731E">
      <w:pPr>
        <w:pStyle w:val="Prrafodelista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  <w:b/>
          <w:bCs/>
          <w:color w:val="EE0000"/>
        </w:rPr>
        <w:t>Satisfacción</w:t>
      </w:r>
      <w:r w:rsidRPr="0092731E">
        <w:rPr>
          <w:rFonts w:ascii="Arial" w:hAnsi="Arial" w:cs="Arial"/>
        </w:rPr>
        <w:t>.</w:t>
      </w:r>
    </w:p>
    <w:p w14:paraId="488EC19E" w14:textId="65762F10" w:rsidR="0092731E" w:rsidRPr="0092731E" w:rsidRDefault="0092731E" w:rsidP="0092731E">
      <w:pPr>
        <w:pStyle w:val="Prrafodelista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Velocidad de carga.</w:t>
      </w:r>
    </w:p>
    <w:p w14:paraId="4282B252" w14:textId="77777777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41E5C814" w14:textId="77777777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2. Dentro de la usabilidad, la Eficacia se refiere a:</w:t>
      </w:r>
    </w:p>
    <w:p w14:paraId="27397F3C" w14:textId="77777777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63D2DDB6" w14:textId="300763D8" w:rsidR="0092731E" w:rsidRPr="0092731E" w:rsidRDefault="0092731E" w:rsidP="0092731E">
      <w:pPr>
        <w:pStyle w:val="Prrafodelista"/>
        <w:numPr>
          <w:ilvl w:val="0"/>
          <w:numId w:val="2"/>
        </w:numPr>
        <w:spacing w:after="0" w:line="240" w:lineRule="auto"/>
        <w:rPr>
          <w:rFonts w:ascii="Arial" w:hAnsi="Arial" w:cs="Arial"/>
          <w:b/>
          <w:bCs/>
          <w:color w:val="EE0000"/>
        </w:rPr>
      </w:pPr>
      <w:r w:rsidRPr="0092731E">
        <w:rPr>
          <w:rFonts w:ascii="Arial" w:hAnsi="Arial" w:cs="Arial"/>
          <w:b/>
          <w:bCs/>
          <w:color w:val="EE0000"/>
        </w:rPr>
        <w:t>Capacidad para cumplir tareas con éxito.</w:t>
      </w:r>
    </w:p>
    <w:p w14:paraId="2B9082CF" w14:textId="1387D130" w:rsidR="0092731E" w:rsidRPr="0092731E" w:rsidRDefault="0092731E" w:rsidP="0092731E">
      <w:pPr>
        <w:pStyle w:val="Prrafodelista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Rapidez con la que se completa una tarea.</w:t>
      </w:r>
    </w:p>
    <w:p w14:paraId="61F7040E" w14:textId="286FA6BC" w:rsidR="0092731E" w:rsidRPr="0092731E" w:rsidRDefault="0092731E" w:rsidP="0092731E">
      <w:pPr>
        <w:pStyle w:val="Prrafodelista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Grado de agrado después del uso.</w:t>
      </w:r>
    </w:p>
    <w:p w14:paraId="18008C7F" w14:textId="77777777" w:rsid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71C5C656" w14:textId="42F04E81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3. ¿Cuál es el proceso clave de la metodología de Diseño Centrado en el Usuario (UCD)?</w:t>
      </w:r>
    </w:p>
    <w:p w14:paraId="4B56D005" w14:textId="77777777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5C77368B" w14:textId="4B2D92C0" w:rsidR="0092731E" w:rsidRPr="0092731E" w:rsidRDefault="0092731E" w:rsidP="0092731E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Diseño secuencial y lineal.</w:t>
      </w:r>
    </w:p>
    <w:p w14:paraId="64744D75" w14:textId="24AE9E35" w:rsidR="0092731E" w:rsidRPr="0092731E" w:rsidRDefault="0092731E" w:rsidP="0092731E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Desarrollo basado únicamente en supuestos técnicos.</w:t>
      </w:r>
    </w:p>
    <w:p w14:paraId="5CCC6EF9" w14:textId="0ACCA75E" w:rsidR="0092731E" w:rsidRPr="0092731E" w:rsidRDefault="0092731E" w:rsidP="0092731E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b/>
          <w:bCs/>
          <w:color w:val="EE0000"/>
        </w:rPr>
      </w:pPr>
      <w:r w:rsidRPr="0092731E">
        <w:rPr>
          <w:rFonts w:ascii="Arial" w:hAnsi="Arial" w:cs="Arial"/>
          <w:b/>
          <w:bCs/>
          <w:color w:val="EE0000"/>
        </w:rPr>
        <w:t>Diseño iterativo (crear, probar y ajustar continuamente).</w:t>
      </w:r>
    </w:p>
    <w:p w14:paraId="7B9B352D" w14:textId="77777777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4C709C52" w14:textId="77777777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4. ¿Cómo se relaciona la accesibilidad con la usabilidad?</w:t>
      </w:r>
    </w:p>
    <w:p w14:paraId="1729D972" w14:textId="77777777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3B87B438" w14:textId="65A997AB" w:rsidR="0092731E" w:rsidRPr="0092731E" w:rsidRDefault="0092731E" w:rsidP="0092731E">
      <w:pPr>
        <w:pStyle w:val="Prrafodelista"/>
        <w:numPr>
          <w:ilvl w:val="0"/>
          <w:numId w:val="4"/>
        </w:numPr>
        <w:spacing w:after="0" w:line="240" w:lineRule="auto"/>
        <w:rPr>
          <w:rFonts w:ascii="Arial" w:hAnsi="Arial" w:cs="Arial"/>
          <w:b/>
          <w:bCs/>
          <w:color w:val="EE0000"/>
        </w:rPr>
      </w:pPr>
      <w:r w:rsidRPr="0092731E">
        <w:rPr>
          <w:rFonts w:ascii="Arial" w:hAnsi="Arial" w:cs="Arial"/>
          <w:b/>
          <w:bCs/>
          <w:color w:val="EE0000"/>
        </w:rPr>
        <w:t>La accesibilidad es un requisito para la usabilidad inclusiva.</w:t>
      </w:r>
    </w:p>
    <w:p w14:paraId="60199EF6" w14:textId="2BB89414" w:rsidR="0092731E" w:rsidRPr="0092731E" w:rsidRDefault="0092731E" w:rsidP="0092731E">
      <w:pPr>
        <w:pStyle w:val="Prrafodelista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Son conceptos totalmente independientes.</w:t>
      </w:r>
    </w:p>
    <w:p w14:paraId="51F41C4E" w14:textId="217E946E" w:rsidR="0092731E" w:rsidRPr="0092731E" w:rsidRDefault="0092731E" w:rsidP="0092731E">
      <w:pPr>
        <w:pStyle w:val="Prrafodelista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La usabilidad solo se aplica a usuarios con discapacidad.</w:t>
      </w:r>
    </w:p>
    <w:p w14:paraId="334DCB7F" w14:textId="77777777" w:rsid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104DA5CD" w14:textId="1DE9F44C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5. Mientras la accesibilidad se enfoca en eliminar barreras técnicas y cognitivas, la usabilidad se enfoca en:</w:t>
      </w:r>
    </w:p>
    <w:p w14:paraId="0DDE7335" w14:textId="77777777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29F6618B" w14:textId="60BD4067" w:rsidR="0092731E" w:rsidRPr="0092731E" w:rsidRDefault="0092731E" w:rsidP="0092731E">
      <w:pPr>
        <w:pStyle w:val="Prrafodelista"/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El cumplimiento estricto de WCAG Nivel AAA.</w:t>
      </w:r>
    </w:p>
    <w:p w14:paraId="6C08C831" w14:textId="79389659" w:rsidR="0092731E" w:rsidRPr="0092731E" w:rsidRDefault="0092731E" w:rsidP="0092731E">
      <w:pPr>
        <w:pStyle w:val="Prrafodelista"/>
        <w:numPr>
          <w:ilvl w:val="0"/>
          <w:numId w:val="5"/>
        </w:numPr>
        <w:spacing w:after="0" w:line="240" w:lineRule="auto"/>
        <w:rPr>
          <w:rFonts w:ascii="Arial" w:hAnsi="Arial" w:cs="Arial"/>
          <w:b/>
          <w:bCs/>
          <w:color w:val="EE0000"/>
        </w:rPr>
      </w:pPr>
      <w:r w:rsidRPr="0092731E">
        <w:rPr>
          <w:rFonts w:ascii="Arial" w:hAnsi="Arial" w:cs="Arial"/>
          <w:b/>
          <w:bCs/>
          <w:color w:val="EE0000"/>
        </w:rPr>
        <w:t>Facilitar tareas, navegación y comprensión para todos los usuarios.</w:t>
      </w:r>
    </w:p>
    <w:p w14:paraId="27F4F092" w14:textId="15667DDA" w:rsidR="0092731E" w:rsidRPr="0092731E" w:rsidRDefault="0092731E" w:rsidP="0092731E">
      <w:pPr>
        <w:pStyle w:val="Prrafodelista"/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Priorizar el diseño estético sobre la funcionalidad.</w:t>
      </w:r>
    </w:p>
    <w:p w14:paraId="0770CD4C" w14:textId="77777777" w:rsid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5F4AF50D" w14:textId="13FDB761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6. ¿Qué método de usabilidad implica que expertos revisen el sitio comparándolo con principios universales?</w:t>
      </w:r>
    </w:p>
    <w:p w14:paraId="59A7E3BD" w14:textId="77777777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18D8B8B5" w14:textId="1E2F34BE" w:rsidR="0092731E" w:rsidRPr="0092731E" w:rsidRDefault="0092731E" w:rsidP="0092731E">
      <w:pPr>
        <w:pStyle w:val="Prrafodelista"/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Pruebas A/B.</w:t>
      </w:r>
    </w:p>
    <w:p w14:paraId="4D32B292" w14:textId="6551C943" w:rsidR="0092731E" w:rsidRPr="0092731E" w:rsidRDefault="0092731E" w:rsidP="0092731E">
      <w:pPr>
        <w:pStyle w:val="Prrafodelista"/>
        <w:numPr>
          <w:ilvl w:val="0"/>
          <w:numId w:val="6"/>
        </w:numPr>
        <w:spacing w:after="0" w:line="240" w:lineRule="auto"/>
        <w:rPr>
          <w:rFonts w:ascii="Arial" w:hAnsi="Arial" w:cs="Arial"/>
          <w:b/>
          <w:bCs/>
          <w:color w:val="EE0000"/>
        </w:rPr>
      </w:pPr>
      <w:r w:rsidRPr="0092731E">
        <w:rPr>
          <w:rFonts w:ascii="Arial" w:hAnsi="Arial" w:cs="Arial"/>
          <w:b/>
          <w:bCs/>
          <w:color w:val="EE0000"/>
        </w:rPr>
        <w:t>Evaluación heurística.</w:t>
      </w:r>
    </w:p>
    <w:p w14:paraId="2CF97B6F" w14:textId="2426032C" w:rsidR="0092731E" w:rsidRPr="0092731E" w:rsidRDefault="0092731E" w:rsidP="0092731E">
      <w:pPr>
        <w:pStyle w:val="Prrafodelista"/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Análisis de métricas web.</w:t>
      </w:r>
    </w:p>
    <w:p w14:paraId="5C875C72" w14:textId="77777777" w:rsid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16C85FA0" w14:textId="16DDF832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7. ¿Qué tipo de requerimiento se refiere a criterios de calidad, rendimiento o usabilidad?</w:t>
      </w:r>
    </w:p>
    <w:p w14:paraId="2009492E" w14:textId="77777777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1F492B33" w14:textId="15D5089E" w:rsidR="0092731E" w:rsidRPr="0092731E" w:rsidRDefault="0092731E" w:rsidP="0092731E">
      <w:pPr>
        <w:pStyle w:val="Prrafodelista"/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Requerimiento funcional.</w:t>
      </w:r>
    </w:p>
    <w:p w14:paraId="550B13ED" w14:textId="2A9288AD" w:rsidR="0092731E" w:rsidRPr="0092731E" w:rsidRDefault="0092731E" w:rsidP="0092731E">
      <w:pPr>
        <w:pStyle w:val="Prrafodelista"/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Historia de usuario.</w:t>
      </w:r>
    </w:p>
    <w:p w14:paraId="2508411E" w14:textId="1B005591" w:rsidR="0092731E" w:rsidRPr="0092731E" w:rsidRDefault="0092731E" w:rsidP="0092731E">
      <w:pPr>
        <w:pStyle w:val="Prrafodelista"/>
        <w:numPr>
          <w:ilvl w:val="0"/>
          <w:numId w:val="7"/>
        </w:numPr>
        <w:spacing w:after="0" w:line="240" w:lineRule="auto"/>
        <w:rPr>
          <w:rFonts w:ascii="Arial" w:hAnsi="Arial" w:cs="Arial"/>
          <w:b/>
          <w:bCs/>
          <w:color w:val="EE0000"/>
        </w:rPr>
      </w:pPr>
      <w:r w:rsidRPr="0092731E">
        <w:rPr>
          <w:rFonts w:ascii="Arial" w:hAnsi="Arial" w:cs="Arial"/>
          <w:b/>
          <w:bCs/>
          <w:color w:val="EE0000"/>
        </w:rPr>
        <w:t>Requerimiento no funcional.</w:t>
      </w:r>
    </w:p>
    <w:p w14:paraId="02D6DB52" w14:textId="77777777" w:rsid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2B40C4E4" w14:textId="07A898DB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8. Los perfiles semificticios que representan grupos de usuarios se denominan:</w:t>
      </w:r>
    </w:p>
    <w:p w14:paraId="6ECE19F2" w14:textId="77777777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73C63ED0" w14:textId="2B12EF2F" w:rsidR="0092731E" w:rsidRPr="0092731E" w:rsidRDefault="0092731E" w:rsidP="0092731E">
      <w:pPr>
        <w:pStyle w:val="Prrafodelista"/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Casos de uso.</w:t>
      </w:r>
    </w:p>
    <w:p w14:paraId="1764B2F7" w14:textId="68F9D785" w:rsidR="0092731E" w:rsidRPr="0092731E" w:rsidRDefault="0092731E" w:rsidP="0092731E">
      <w:pPr>
        <w:pStyle w:val="Prrafodelista"/>
        <w:numPr>
          <w:ilvl w:val="0"/>
          <w:numId w:val="8"/>
        </w:numPr>
        <w:spacing w:after="0" w:line="240" w:lineRule="auto"/>
        <w:rPr>
          <w:rFonts w:ascii="Arial" w:hAnsi="Arial" w:cs="Arial"/>
          <w:b/>
          <w:bCs/>
          <w:color w:val="EE0000"/>
        </w:rPr>
      </w:pPr>
      <w:r w:rsidRPr="0092731E">
        <w:rPr>
          <w:rFonts w:ascii="Arial" w:hAnsi="Arial" w:cs="Arial"/>
          <w:b/>
          <w:bCs/>
          <w:color w:val="EE0000"/>
        </w:rPr>
        <w:t>Personas.</w:t>
      </w:r>
    </w:p>
    <w:p w14:paraId="0D327BE2" w14:textId="0F6ACE64" w:rsidR="0092731E" w:rsidRPr="0092731E" w:rsidRDefault="0092731E" w:rsidP="0092731E">
      <w:pPr>
        <w:pStyle w:val="Prrafodelista"/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Historias de vida.</w:t>
      </w:r>
    </w:p>
    <w:p w14:paraId="7A795B5C" w14:textId="77777777" w:rsid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4D9D4190" w14:textId="2884673D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lastRenderedPageBreak/>
        <w:t>9. El principio de diseño conceptual que exige que las opciones y acciones disponibles siempre estén claras y visibles es:</w:t>
      </w:r>
    </w:p>
    <w:p w14:paraId="24E911D2" w14:textId="77777777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1C5D7D55" w14:textId="7CB2F12B" w:rsidR="0092731E" w:rsidRPr="0092731E" w:rsidRDefault="0092731E" w:rsidP="0092731E">
      <w:pPr>
        <w:pStyle w:val="Prrafodelista"/>
        <w:numPr>
          <w:ilvl w:val="0"/>
          <w:numId w:val="9"/>
        </w:numPr>
        <w:spacing w:after="0" w:line="240" w:lineRule="auto"/>
        <w:rPr>
          <w:rFonts w:ascii="Arial" w:hAnsi="Arial" w:cs="Arial"/>
          <w:b/>
          <w:bCs/>
          <w:color w:val="EE0000"/>
        </w:rPr>
      </w:pPr>
      <w:r w:rsidRPr="0092731E">
        <w:rPr>
          <w:rFonts w:ascii="Arial" w:hAnsi="Arial" w:cs="Arial"/>
          <w:b/>
          <w:bCs/>
          <w:color w:val="EE0000"/>
        </w:rPr>
        <w:t>Visibilidad.</w:t>
      </w:r>
    </w:p>
    <w:p w14:paraId="499DE9C4" w14:textId="36EF2CC9" w:rsidR="0092731E" w:rsidRPr="0092731E" w:rsidRDefault="0092731E" w:rsidP="0092731E">
      <w:pPr>
        <w:pStyle w:val="Prrafodelista"/>
        <w:numPr>
          <w:ilvl w:val="0"/>
          <w:numId w:val="9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Sencillez.</w:t>
      </w:r>
    </w:p>
    <w:p w14:paraId="4A1DCD68" w14:textId="16DA99AF" w:rsidR="0092731E" w:rsidRPr="0092731E" w:rsidRDefault="0092731E" w:rsidP="0092731E">
      <w:pPr>
        <w:pStyle w:val="Prrafodelista"/>
        <w:numPr>
          <w:ilvl w:val="0"/>
          <w:numId w:val="9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Flexibilidad.</w:t>
      </w:r>
    </w:p>
    <w:p w14:paraId="31D9B78A" w14:textId="77777777" w:rsid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545B2EC8" w14:textId="4917D1D5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10. Los prototipos de baja fidelidad son comúnmente:</w:t>
      </w:r>
    </w:p>
    <w:p w14:paraId="491E9CE0" w14:textId="77777777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36751EA2" w14:textId="47C70916" w:rsidR="0092731E" w:rsidRPr="0092731E" w:rsidRDefault="0092731E" w:rsidP="0092731E">
      <w:pPr>
        <w:pStyle w:val="Prrafodelista"/>
        <w:numPr>
          <w:ilvl w:val="0"/>
          <w:numId w:val="10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Simulaciones digitales idénticas al producto final.</w:t>
      </w:r>
    </w:p>
    <w:p w14:paraId="4624FDD9" w14:textId="1B11A969" w:rsidR="0092731E" w:rsidRPr="0092731E" w:rsidRDefault="0092731E" w:rsidP="0092731E">
      <w:pPr>
        <w:pStyle w:val="Prrafodelista"/>
        <w:numPr>
          <w:ilvl w:val="0"/>
          <w:numId w:val="10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Pruebas A/B con usuarios reales.</w:t>
      </w:r>
    </w:p>
    <w:p w14:paraId="142B553C" w14:textId="3C2CA56E" w:rsidR="0092731E" w:rsidRPr="0092731E" w:rsidRDefault="0092731E" w:rsidP="0092731E">
      <w:pPr>
        <w:pStyle w:val="Prrafodelista"/>
        <w:numPr>
          <w:ilvl w:val="0"/>
          <w:numId w:val="10"/>
        </w:numPr>
        <w:spacing w:after="0" w:line="240" w:lineRule="auto"/>
        <w:rPr>
          <w:rFonts w:ascii="Arial" w:hAnsi="Arial" w:cs="Arial"/>
          <w:b/>
          <w:bCs/>
          <w:color w:val="EE0000"/>
        </w:rPr>
      </w:pPr>
      <w:r w:rsidRPr="0092731E">
        <w:rPr>
          <w:rFonts w:ascii="Arial" w:hAnsi="Arial" w:cs="Arial"/>
          <w:b/>
          <w:bCs/>
          <w:color w:val="EE0000"/>
        </w:rPr>
        <w:t>Bocetos, wireframes o diagramas simples.</w:t>
      </w:r>
    </w:p>
    <w:p w14:paraId="0EF4E79F" w14:textId="77777777" w:rsid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6CD6AD21" w14:textId="7CA2DC93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11. Para mejorar la usabilidad, en los formularios se recomienda:</w:t>
      </w:r>
    </w:p>
    <w:p w14:paraId="02BCB6AA" w14:textId="77777777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1CB84BFC" w14:textId="16D1C3B2" w:rsidR="0092731E" w:rsidRPr="0092731E" w:rsidRDefault="0092731E" w:rsidP="0092731E">
      <w:pPr>
        <w:pStyle w:val="Prrafodelista"/>
        <w:numPr>
          <w:ilvl w:val="0"/>
          <w:numId w:val="11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Evitar la retroalimentación inmediata.</w:t>
      </w:r>
    </w:p>
    <w:p w14:paraId="6547CD2D" w14:textId="16B8CBA7" w:rsidR="0092731E" w:rsidRPr="0092731E" w:rsidRDefault="0092731E" w:rsidP="0092731E">
      <w:pPr>
        <w:pStyle w:val="Prrafodelista"/>
        <w:numPr>
          <w:ilvl w:val="0"/>
          <w:numId w:val="11"/>
        </w:numPr>
        <w:spacing w:after="0" w:line="240" w:lineRule="auto"/>
        <w:rPr>
          <w:rFonts w:ascii="Arial" w:hAnsi="Arial" w:cs="Arial"/>
          <w:b/>
          <w:bCs/>
          <w:color w:val="EE0000"/>
        </w:rPr>
      </w:pPr>
      <w:r w:rsidRPr="0092731E">
        <w:rPr>
          <w:rFonts w:ascii="Arial" w:hAnsi="Arial" w:cs="Arial"/>
          <w:b/>
          <w:bCs/>
          <w:color w:val="EE0000"/>
        </w:rPr>
        <w:t>Usar ayudas contextuales (ejemplos, pistas).</w:t>
      </w:r>
    </w:p>
    <w:p w14:paraId="0E9724E5" w14:textId="097EC549" w:rsidR="0092731E" w:rsidRPr="0092731E" w:rsidRDefault="0092731E" w:rsidP="0092731E">
      <w:pPr>
        <w:pStyle w:val="Prrafodelista"/>
        <w:numPr>
          <w:ilvl w:val="0"/>
          <w:numId w:val="11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Depender solo de colores para indicar errores.</w:t>
      </w:r>
    </w:p>
    <w:p w14:paraId="5BB9FED9" w14:textId="77777777" w:rsid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5F4844CE" w14:textId="0DD912FC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12. ¿Cuál de estas es una métrica clave en la evaluación de usabilidad?</w:t>
      </w:r>
    </w:p>
    <w:p w14:paraId="728476DD" w14:textId="77777777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5ED0E8EE" w14:textId="7BDA47FA" w:rsidR="0092731E" w:rsidRPr="0092731E" w:rsidRDefault="0092731E" w:rsidP="0092731E">
      <w:pPr>
        <w:pStyle w:val="Prrafodelista"/>
        <w:numPr>
          <w:ilvl w:val="0"/>
          <w:numId w:val="12"/>
        </w:numPr>
        <w:spacing w:after="0" w:line="240" w:lineRule="auto"/>
        <w:rPr>
          <w:rFonts w:ascii="Arial" w:hAnsi="Arial" w:cs="Arial"/>
          <w:b/>
          <w:bCs/>
          <w:color w:val="EE0000"/>
        </w:rPr>
      </w:pPr>
      <w:r w:rsidRPr="0092731E">
        <w:rPr>
          <w:rFonts w:ascii="Arial" w:hAnsi="Arial" w:cs="Arial"/>
          <w:b/>
          <w:bCs/>
          <w:color w:val="EE0000"/>
        </w:rPr>
        <w:t>Tasa de éxito (porcentaje de tareas completadas correctamente).</w:t>
      </w:r>
    </w:p>
    <w:p w14:paraId="0F84DAFD" w14:textId="4BC40447" w:rsidR="0092731E" w:rsidRPr="0092731E" w:rsidRDefault="0092731E" w:rsidP="0092731E">
      <w:pPr>
        <w:pStyle w:val="Prrafodelista"/>
        <w:numPr>
          <w:ilvl w:val="0"/>
          <w:numId w:val="12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Densidad de código.</w:t>
      </w:r>
    </w:p>
    <w:p w14:paraId="76D1DE4B" w14:textId="0AD9181C" w:rsidR="0092731E" w:rsidRPr="0092731E" w:rsidRDefault="0092731E" w:rsidP="0092731E">
      <w:pPr>
        <w:pStyle w:val="Prrafodelista"/>
        <w:numPr>
          <w:ilvl w:val="0"/>
          <w:numId w:val="12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Inversión publicitaria.</w:t>
      </w:r>
    </w:p>
    <w:p w14:paraId="390CF308" w14:textId="77777777" w:rsid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6945C8EB" w14:textId="5A242E31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13. ¿Cuál de los siguientes no es uno de los cuatro principios clave de la WCAG (Accesibilidad)?</w:t>
      </w:r>
    </w:p>
    <w:p w14:paraId="3539D8D5" w14:textId="77777777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074027B8" w14:textId="170BB011" w:rsidR="0092731E" w:rsidRPr="0092731E" w:rsidRDefault="0092731E" w:rsidP="0092731E">
      <w:pPr>
        <w:pStyle w:val="Prrafodelista"/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Operable.</w:t>
      </w:r>
    </w:p>
    <w:p w14:paraId="43406422" w14:textId="04648E79" w:rsidR="0092731E" w:rsidRPr="0092731E" w:rsidRDefault="0092731E" w:rsidP="0092731E">
      <w:pPr>
        <w:pStyle w:val="Prrafodelista"/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Robusto.</w:t>
      </w:r>
    </w:p>
    <w:p w14:paraId="184E3F3A" w14:textId="496831D2" w:rsidR="0092731E" w:rsidRPr="0092731E" w:rsidRDefault="0092731E" w:rsidP="0092731E">
      <w:pPr>
        <w:pStyle w:val="Prrafodelista"/>
        <w:numPr>
          <w:ilvl w:val="0"/>
          <w:numId w:val="13"/>
        </w:numPr>
        <w:spacing w:after="0" w:line="240" w:lineRule="auto"/>
        <w:rPr>
          <w:rFonts w:ascii="Arial" w:hAnsi="Arial" w:cs="Arial"/>
          <w:b/>
          <w:bCs/>
          <w:color w:val="EE0000"/>
        </w:rPr>
      </w:pPr>
      <w:r w:rsidRPr="0092731E">
        <w:rPr>
          <w:rFonts w:ascii="Arial" w:hAnsi="Arial" w:cs="Arial"/>
          <w:b/>
          <w:bCs/>
          <w:color w:val="EE0000"/>
        </w:rPr>
        <w:t>Estético.</w:t>
      </w:r>
    </w:p>
    <w:p w14:paraId="62860C5D" w14:textId="77777777" w:rsid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79165E83" w14:textId="5E078BAB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14. Para tareas comunes en sitios web, el tiempo de tarea ideal en usabilidad es generalmente inferior a:</w:t>
      </w:r>
    </w:p>
    <w:p w14:paraId="6A34BFB3" w14:textId="77777777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04AB1677" w14:textId="6B86EA33" w:rsidR="0092731E" w:rsidRPr="0092731E" w:rsidRDefault="0092731E" w:rsidP="0092731E">
      <w:pPr>
        <w:pStyle w:val="Prrafodelista"/>
        <w:numPr>
          <w:ilvl w:val="0"/>
          <w:numId w:val="14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5 minutos.</w:t>
      </w:r>
    </w:p>
    <w:p w14:paraId="32897DF1" w14:textId="1F1E8BA8" w:rsidR="0092731E" w:rsidRPr="0092731E" w:rsidRDefault="0092731E" w:rsidP="0092731E">
      <w:pPr>
        <w:pStyle w:val="Prrafodelista"/>
        <w:numPr>
          <w:ilvl w:val="0"/>
          <w:numId w:val="14"/>
        </w:numPr>
        <w:spacing w:after="0" w:line="240" w:lineRule="auto"/>
        <w:rPr>
          <w:rFonts w:ascii="Arial" w:hAnsi="Arial" w:cs="Arial"/>
          <w:b/>
          <w:bCs/>
          <w:color w:val="EE0000"/>
        </w:rPr>
      </w:pPr>
      <w:r w:rsidRPr="0092731E">
        <w:rPr>
          <w:rFonts w:ascii="Arial" w:hAnsi="Arial" w:cs="Arial"/>
          <w:b/>
          <w:bCs/>
          <w:color w:val="EE0000"/>
        </w:rPr>
        <w:t>2 minutos.</w:t>
      </w:r>
    </w:p>
    <w:p w14:paraId="5FB14E8E" w14:textId="5B6EC2F8" w:rsidR="0092731E" w:rsidRPr="0092731E" w:rsidRDefault="0092731E" w:rsidP="0092731E">
      <w:pPr>
        <w:pStyle w:val="Prrafodelista"/>
        <w:numPr>
          <w:ilvl w:val="0"/>
          <w:numId w:val="14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30 minutos.</w:t>
      </w:r>
    </w:p>
    <w:p w14:paraId="3AB58037" w14:textId="77777777" w:rsid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45689D69" w14:textId="6B3DBE2C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15. Una tasa de abandono en formularios de más del 30% típicamente indica:</w:t>
      </w:r>
    </w:p>
    <w:p w14:paraId="596BAD4B" w14:textId="77777777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12E40285" w14:textId="7DE9D621" w:rsidR="0092731E" w:rsidRPr="0092731E" w:rsidRDefault="0092731E" w:rsidP="0092731E">
      <w:pPr>
        <w:pStyle w:val="Prrafodelista"/>
        <w:numPr>
          <w:ilvl w:val="0"/>
          <w:numId w:val="15"/>
        </w:numPr>
        <w:spacing w:after="0" w:line="240" w:lineRule="auto"/>
        <w:rPr>
          <w:rFonts w:ascii="Arial" w:hAnsi="Arial" w:cs="Arial"/>
          <w:b/>
          <w:bCs/>
          <w:color w:val="EE0000"/>
        </w:rPr>
      </w:pPr>
      <w:r w:rsidRPr="0092731E">
        <w:rPr>
          <w:rFonts w:ascii="Arial" w:hAnsi="Arial" w:cs="Arial"/>
          <w:b/>
          <w:bCs/>
          <w:color w:val="EE0000"/>
        </w:rPr>
        <w:t>Problemas graves de usabilidad o confusión.</w:t>
      </w:r>
    </w:p>
    <w:p w14:paraId="50416DD9" w14:textId="6AFDADB0" w:rsidR="0092731E" w:rsidRPr="0092731E" w:rsidRDefault="0092731E" w:rsidP="0092731E">
      <w:pPr>
        <w:pStyle w:val="Prrafodelista"/>
        <w:numPr>
          <w:ilvl w:val="0"/>
          <w:numId w:val="15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Alta satisfacción del usuario.</w:t>
      </w:r>
    </w:p>
    <w:p w14:paraId="79200D3F" w14:textId="4CCB9BB6" w:rsidR="0092731E" w:rsidRPr="0092731E" w:rsidRDefault="0092731E" w:rsidP="0092731E">
      <w:pPr>
        <w:pStyle w:val="Prrafodelista"/>
        <w:numPr>
          <w:ilvl w:val="0"/>
          <w:numId w:val="15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Un diseño robusto y accesible.</w:t>
      </w:r>
    </w:p>
    <w:p w14:paraId="6A98DECC" w14:textId="77777777" w:rsid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3E531F95" w14:textId="2C559744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16. ¿Cuál es un fallo común de usabilidad citado en el caso del "Gates 'N Fences"?</w:t>
      </w:r>
    </w:p>
    <w:p w14:paraId="1D12D42D" w14:textId="3917EE78" w:rsidR="0092731E" w:rsidRPr="0092731E" w:rsidRDefault="0092731E" w:rsidP="0092731E">
      <w:pPr>
        <w:pStyle w:val="Prrafodelista"/>
        <w:numPr>
          <w:ilvl w:val="0"/>
          <w:numId w:val="16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Alto cumplimiento WCAG AA.</w:t>
      </w:r>
    </w:p>
    <w:p w14:paraId="766274B2" w14:textId="21621172" w:rsidR="0092731E" w:rsidRPr="0092731E" w:rsidRDefault="0092731E" w:rsidP="0092731E">
      <w:pPr>
        <w:pStyle w:val="Prrafodelista"/>
        <w:numPr>
          <w:ilvl w:val="0"/>
          <w:numId w:val="16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Usabilidad perfecta con móviles.</w:t>
      </w:r>
    </w:p>
    <w:p w14:paraId="3A23D344" w14:textId="34F838F0" w:rsidR="0092731E" w:rsidRPr="0092731E" w:rsidRDefault="0092731E" w:rsidP="0092731E">
      <w:pPr>
        <w:pStyle w:val="Prrafodelista"/>
        <w:numPr>
          <w:ilvl w:val="0"/>
          <w:numId w:val="16"/>
        </w:numPr>
        <w:spacing w:after="0" w:line="240" w:lineRule="auto"/>
        <w:rPr>
          <w:rFonts w:ascii="Arial" w:hAnsi="Arial" w:cs="Arial"/>
          <w:b/>
          <w:bCs/>
          <w:color w:val="EE0000"/>
        </w:rPr>
      </w:pPr>
      <w:r w:rsidRPr="0092731E">
        <w:rPr>
          <w:rFonts w:ascii="Arial" w:hAnsi="Arial" w:cs="Arial"/>
          <w:b/>
          <w:bCs/>
          <w:color w:val="EE0000"/>
        </w:rPr>
        <w:t>Diseño obsoleto y sin jerarquía visual.</w:t>
      </w:r>
    </w:p>
    <w:p w14:paraId="526AEA54" w14:textId="77777777" w:rsid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61998D8C" w14:textId="2A8BDB5B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17. ¿Qué porcentaje aproximado de webs españolas alcanzan el nivel AA exigido en accesibilidad?</w:t>
      </w:r>
    </w:p>
    <w:p w14:paraId="5AD83050" w14:textId="77777777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32C261F4" w14:textId="110FA768" w:rsidR="0092731E" w:rsidRPr="0092731E" w:rsidRDefault="0092731E" w:rsidP="0092731E">
      <w:pPr>
        <w:pStyle w:val="Prrafodelista"/>
        <w:numPr>
          <w:ilvl w:val="0"/>
          <w:numId w:val="17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75%.</w:t>
      </w:r>
    </w:p>
    <w:p w14:paraId="66348EE7" w14:textId="36753CCC" w:rsidR="0092731E" w:rsidRPr="0092731E" w:rsidRDefault="0092731E" w:rsidP="0092731E">
      <w:pPr>
        <w:pStyle w:val="Prrafodelista"/>
        <w:numPr>
          <w:ilvl w:val="0"/>
          <w:numId w:val="17"/>
        </w:numPr>
        <w:spacing w:after="0" w:line="240" w:lineRule="auto"/>
        <w:rPr>
          <w:rFonts w:ascii="Arial" w:hAnsi="Arial" w:cs="Arial"/>
          <w:b/>
          <w:bCs/>
          <w:color w:val="EE0000"/>
        </w:rPr>
      </w:pPr>
      <w:r w:rsidRPr="0092731E">
        <w:rPr>
          <w:rFonts w:ascii="Arial" w:hAnsi="Arial" w:cs="Arial"/>
          <w:b/>
          <w:bCs/>
          <w:color w:val="EE0000"/>
        </w:rPr>
        <w:t>27%.</w:t>
      </w:r>
    </w:p>
    <w:p w14:paraId="095B15C7" w14:textId="2AE43FBB" w:rsidR="0092731E" w:rsidRPr="0092731E" w:rsidRDefault="0092731E" w:rsidP="0092731E">
      <w:pPr>
        <w:pStyle w:val="Prrafodelista"/>
        <w:numPr>
          <w:ilvl w:val="0"/>
          <w:numId w:val="17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90%.</w:t>
      </w:r>
    </w:p>
    <w:p w14:paraId="160F4AFC" w14:textId="77777777" w:rsid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0CA6D680" w14:textId="41D4A6C9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18. En el caso de uso de "Laura" comprando zapatillas, un elemento clave del flujo es:</w:t>
      </w:r>
    </w:p>
    <w:p w14:paraId="777F9615" w14:textId="77777777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74AD9C8F" w14:textId="7DBA66B7" w:rsidR="0092731E" w:rsidRPr="0092731E" w:rsidRDefault="0092731E" w:rsidP="0092731E">
      <w:pPr>
        <w:pStyle w:val="Prrafodelista"/>
        <w:numPr>
          <w:ilvl w:val="0"/>
          <w:numId w:val="18"/>
        </w:numPr>
        <w:spacing w:after="0" w:line="240" w:lineRule="auto"/>
        <w:rPr>
          <w:rFonts w:ascii="Arial" w:hAnsi="Arial" w:cs="Arial"/>
          <w:b/>
          <w:bCs/>
          <w:color w:val="EE0000"/>
        </w:rPr>
      </w:pPr>
      <w:r w:rsidRPr="0092731E">
        <w:rPr>
          <w:rFonts w:ascii="Arial" w:hAnsi="Arial" w:cs="Arial"/>
          <w:b/>
          <w:bCs/>
          <w:color w:val="EE0000"/>
        </w:rPr>
        <w:t>Filtrar resultados por talla y marca.</w:t>
      </w:r>
    </w:p>
    <w:p w14:paraId="435C20BF" w14:textId="3DAEBD57" w:rsidR="0092731E" w:rsidRPr="0092731E" w:rsidRDefault="0092731E" w:rsidP="0092731E">
      <w:pPr>
        <w:pStyle w:val="Prrafodelista"/>
        <w:numPr>
          <w:ilvl w:val="0"/>
          <w:numId w:val="18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Leer el código fuente de la página.</w:t>
      </w:r>
    </w:p>
    <w:p w14:paraId="40611089" w14:textId="556D7EF9" w:rsidR="0092731E" w:rsidRPr="0092731E" w:rsidRDefault="0092731E" w:rsidP="0092731E">
      <w:pPr>
        <w:pStyle w:val="Prrafodelista"/>
        <w:numPr>
          <w:ilvl w:val="0"/>
          <w:numId w:val="18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Ignorar el carrito y pagar directamente.</w:t>
      </w:r>
    </w:p>
    <w:p w14:paraId="56BCF9FB" w14:textId="77777777" w:rsid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0E0F3219" w14:textId="23999A30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19. La Experiencia de Usuario (UX) se diferencia de la usabilidad porque también abarca:</w:t>
      </w:r>
    </w:p>
    <w:p w14:paraId="7801B235" w14:textId="77777777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741EA63E" w14:textId="6D964B57" w:rsidR="0092731E" w:rsidRPr="0092731E" w:rsidRDefault="0092731E" w:rsidP="0092731E">
      <w:pPr>
        <w:pStyle w:val="Prrafodelista"/>
        <w:numPr>
          <w:ilvl w:val="0"/>
          <w:numId w:val="19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La validación de HTML/CSS.</w:t>
      </w:r>
    </w:p>
    <w:p w14:paraId="56DC96A0" w14:textId="75793EC2" w:rsidR="0092731E" w:rsidRPr="0092731E" w:rsidRDefault="0092731E" w:rsidP="0092731E">
      <w:pPr>
        <w:pStyle w:val="Prrafodelista"/>
        <w:numPr>
          <w:ilvl w:val="0"/>
          <w:numId w:val="19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La velocidad del servidor únicamente.</w:t>
      </w:r>
    </w:p>
    <w:p w14:paraId="678B6CF0" w14:textId="353F69CC" w:rsidR="0092731E" w:rsidRPr="0092731E" w:rsidRDefault="0092731E" w:rsidP="0092731E">
      <w:pPr>
        <w:pStyle w:val="Prrafodelista"/>
        <w:numPr>
          <w:ilvl w:val="0"/>
          <w:numId w:val="19"/>
        </w:numPr>
        <w:spacing w:after="0" w:line="240" w:lineRule="auto"/>
        <w:rPr>
          <w:rFonts w:ascii="Arial" w:hAnsi="Arial" w:cs="Arial"/>
          <w:b/>
          <w:bCs/>
          <w:color w:val="EE0000"/>
        </w:rPr>
      </w:pPr>
      <w:r w:rsidRPr="0092731E">
        <w:rPr>
          <w:rFonts w:ascii="Arial" w:hAnsi="Arial" w:cs="Arial"/>
          <w:b/>
          <w:bCs/>
          <w:color w:val="EE0000"/>
        </w:rPr>
        <w:t>Las emociones, percepciones y el contexto completo de interacción.</w:t>
      </w:r>
    </w:p>
    <w:p w14:paraId="6E737E9A" w14:textId="77777777" w:rsid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0B092B73" w14:textId="2AD2A793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20. ¿Qué sitio español es citado como ejemplo de buena usabilidad gracias a su navegación intuitiva y filtros claros?</w:t>
      </w:r>
    </w:p>
    <w:p w14:paraId="79D4967E" w14:textId="77777777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6B9E570F" w14:textId="3F68E268" w:rsidR="0092731E" w:rsidRPr="0092731E" w:rsidRDefault="0092731E" w:rsidP="0092731E">
      <w:pPr>
        <w:pStyle w:val="Prrafodelista"/>
        <w:numPr>
          <w:ilvl w:val="0"/>
          <w:numId w:val="20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Spagnolo.</w:t>
      </w:r>
    </w:p>
    <w:p w14:paraId="347EBAE2" w14:textId="0E6C95BB" w:rsidR="0092731E" w:rsidRPr="0092731E" w:rsidRDefault="0092731E" w:rsidP="0092731E">
      <w:pPr>
        <w:pStyle w:val="Prrafodelista"/>
        <w:numPr>
          <w:ilvl w:val="0"/>
          <w:numId w:val="20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Silbon.</w:t>
      </w:r>
    </w:p>
    <w:p w14:paraId="7CD4413F" w14:textId="6761EBCD" w:rsidR="0092731E" w:rsidRPr="0092731E" w:rsidRDefault="0092731E" w:rsidP="0092731E">
      <w:pPr>
        <w:pStyle w:val="Prrafodelista"/>
        <w:numPr>
          <w:ilvl w:val="0"/>
          <w:numId w:val="20"/>
        </w:numPr>
        <w:spacing w:after="0" w:line="240" w:lineRule="auto"/>
        <w:rPr>
          <w:rFonts w:ascii="Arial" w:hAnsi="Arial" w:cs="Arial"/>
          <w:b/>
          <w:bCs/>
          <w:color w:val="EE0000"/>
        </w:rPr>
      </w:pPr>
      <w:r w:rsidRPr="0092731E">
        <w:rPr>
          <w:rFonts w:ascii="Arial" w:hAnsi="Arial" w:cs="Arial"/>
          <w:b/>
          <w:bCs/>
          <w:color w:val="EE0000"/>
        </w:rPr>
        <w:t>El Corte Inglés.</w:t>
      </w:r>
    </w:p>
    <w:p w14:paraId="2967CC48" w14:textId="77777777" w:rsid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7B008CED" w14:textId="13972B60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21. ¿Qué herramienta se utiliza para medir la satisfacción y el agrado del usuario?</w:t>
      </w:r>
    </w:p>
    <w:p w14:paraId="5F2B5D9A" w14:textId="77777777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1DB2C061" w14:textId="422C4554" w:rsidR="0092731E" w:rsidRPr="0092731E" w:rsidRDefault="0092731E" w:rsidP="0092731E">
      <w:pPr>
        <w:pStyle w:val="Prrafodelista"/>
        <w:numPr>
          <w:ilvl w:val="0"/>
          <w:numId w:val="21"/>
        </w:numPr>
        <w:spacing w:after="0" w:line="240" w:lineRule="auto"/>
        <w:rPr>
          <w:rFonts w:ascii="Arial" w:hAnsi="Arial" w:cs="Arial"/>
          <w:b/>
          <w:bCs/>
          <w:color w:val="EE0000"/>
        </w:rPr>
      </w:pPr>
      <w:r w:rsidRPr="0092731E">
        <w:rPr>
          <w:rFonts w:ascii="Arial" w:hAnsi="Arial" w:cs="Arial"/>
          <w:b/>
          <w:bCs/>
          <w:color w:val="EE0000"/>
        </w:rPr>
        <w:t>System Usability Scale (SUS) o NPS.</w:t>
      </w:r>
    </w:p>
    <w:p w14:paraId="6D8AFE23" w14:textId="19172268" w:rsidR="0092731E" w:rsidRPr="0092731E" w:rsidRDefault="0092731E" w:rsidP="0092731E">
      <w:pPr>
        <w:pStyle w:val="Prrafodelista"/>
        <w:numPr>
          <w:ilvl w:val="0"/>
          <w:numId w:val="21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Tasa de éxito.</w:t>
      </w:r>
    </w:p>
    <w:p w14:paraId="084467B3" w14:textId="74754CF1" w:rsidR="0092731E" w:rsidRPr="0092731E" w:rsidRDefault="0092731E" w:rsidP="0092731E">
      <w:pPr>
        <w:pStyle w:val="Prrafodelista"/>
        <w:numPr>
          <w:ilvl w:val="0"/>
          <w:numId w:val="21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Dificultad de aprendizaje.</w:t>
      </w:r>
    </w:p>
    <w:p w14:paraId="57D0FD2A" w14:textId="77777777" w:rsid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2CD4F6E6" w14:textId="5E1146AB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22. En la etapa BOFU (Decisión) del embudo de conversión, el umbral de abandono ideal en pasos críticos debe ser:</w:t>
      </w:r>
    </w:p>
    <w:p w14:paraId="0110A702" w14:textId="77777777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76E395D8" w14:textId="4C812B58" w:rsidR="0092731E" w:rsidRPr="0092731E" w:rsidRDefault="0092731E" w:rsidP="0092731E">
      <w:pPr>
        <w:pStyle w:val="Prrafodelista"/>
        <w:numPr>
          <w:ilvl w:val="0"/>
          <w:numId w:val="22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Superior al 50%.</w:t>
      </w:r>
    </w:p>
    <w:p w14:paraId="13F8806D" w14:textId="7ED756EB" w:rsidR="0092731E" w:rsidRPr="0092731E" w:rsidRDefault="0092731E" w:rsidP="0092731E">
      <w:pPr>
        <w:pStyle w:val="Prrafodelista"/>
        <w:numPr>
          <w:ilvl w:val="0"/>
          <w:numId w:val="22"/>
        </w:numPr>
        <w:spacing w:after="0" w:line="240" w:lineRule="auto"/>
        <w:rPr>
          <w:rFonts w:ascii="Arial" w:hAnsi="Arial" w:cs="Arial"/>
          <w:b/>
          <w:bCs/>
          <w:color w:val="EE0000"/>
        </w:rPr>
      </w:pPr>
      <w:r w:rsidRPr="0092731E">
        <w:rPr>
          <w:rFonts w:ascii="Arial" w:hAnsi="Arial" w:cs="Arial"/>
          <w:b/>
          <w:bCs/>
          <w:color w:val="EE0000"/>
        </w:rPr>
        <w:t>Mínimo (idealmente menos del 20%).</w:t>
      </w:r>
    </w:p>
    <w:p w14:paraId="3F63857A" w14:textId="46C3A192" w:rsidR="0092731E" w:rsidRPr="0092731E" w:rsidRDefault="0092731E" w:rsidP="0092731E">
      <w:pPr>
        <w:pStyle w:val="Prrafodelista"/>
        <w:numPr>
          <w:ilvl w:val="0"/>
          <w:numId w:val="22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Igual que en la etapa TOFU.</w:t>
      </w:r>
    </w:p>
    <w:p w14:paraId="4BD02CCA" w14:textId="77777777" w:rsid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0E27590B" w14:textId="1CE9AE4B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23. ¿Qué es uno de los objetivos principales de diseñar con casos de uso claros?</w:t>
      </w:r>
    </w:p>
    <w:p w14:paraId="168FB73E" w14:textId="77777777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22757A80" w14:textId="08779DFA" w:rsidR="0092731E" w:rsidRPr="0092731E" w:rsidRDefault="0092731E" w:rsidP="0092731E">
      <w:pPr>
        <w:pStyle w:val="Prrafodelista"/>
        <w:numPr>
          <w:ilvl w:val="0"/>
          <w:numId w:val="23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Ignorar la retroalimentación del usuario.</w:t>
      </w:r>
    </w:p>
    <w:p w14:paraId="0FE94417" w14:textId="03894977" w:rsidR="0092731E" w:rsidRPr="0092731E" w:rsidRDefault="0092731E" w:rsidP="0092731E">
      <w:pPr>
        <w:pStyle w:val="Prrafodelista"/>
        <w:numPr>
          <w:ilvl w:val="0"/>
          <w:numId w:val="23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Añadir tantas funciones como sea posible.</w:t>
      </w:r>
    </w:p>
    <w:p w14:paraId="02E5D3B1" w14:textId="3D872A7B" w:rsidR="0092731E" w:rsidRPr="0092731E" w:rsidRDefault="0092731E" w:rsidP="0092731E">
      <w:pPr>
        <w:pStyle w:val="Prrafodelista"/>
        <w:numPr>
          <w:ilvl w:val="0"/>
          <w:numId w:val="23"/>
        </w:numPr>
        <w:spacing w:after="0" w:line="240" w:lineRule="auto"/>
        <w:rPr>
          <w:rFonts w:ascii="Arial" w:hAnsi="Arial" w:cs="Arial"/>
          <w:b/>
          <w:bCs/>
          <w:color w:val="EE0000"/>
        </w:rPr>
      </w:pPr>
      <w:r w:rsidRPr="0092731E">
        <w:rPr>
          <w:rFonts w:ascii="Arial" w:hAnsi="Arial" w:cs="Arial"/>
          <w:b/>
          <w:bCs/>
          <w:color w:val="EE0000"/>
        </w:rPr>
        <w:t>Prevenir problemas y construir flujos efectivos para tareas reales.</w:t>
      </w:r>
    </w:p>
    <w:p w14:paraId="5D49A618" w14:textId="77777777" w:rsid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2A7BEB15" w14:textId="0BCD47D6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24. Un problema de usabilidad común detectado en el sitio web de Renfe es:</w:t>
      </w:r>
    </w:p>
    <w:p w14:paraId="6EF64B22" w14:textId="77777777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79AD54A1" w14:textId="360894E5" w:rsidR="0092731E" w:rsidRPr="0092731E" w:rsidRDefault="0092731E" w:rsidP="0092731E">
      <w:pPr>
        <w:pStyle w:val="Prrafodelista"/>
        <w:numPr>
          <w:ilvl w:val="0"/>
          <w:numId w:val="24"/>
        </w:numPr>
        <w:spacing w:after="0" w:line="240" w:lineRule="auto"/>
        <w:rPr>
          <w:rFonts w:ascii="Arial" w:hAnsi="Arial" w:cs="Arial"/>
          <w:b/>
          <w:bCs/>
          <w:color w:val="EE0000"/>
        </w:rPr>
      </w:pPr>
      <w:r w:rsidRPr="0092731E">
        <w:rPr>
          <w:rFonts w:ascii="Arial" w:hAnsi="Arial" w:cs="Arial"/>
          <w:b/>
          <w:bCs/>
          <w:color w:val="EE0000"/>
        </w:rPr>
        <w:t>Formularios complejos y navegación por teclado deficiente.</w:t>
      </w:r>
    </w:p>
    <w:p w14:paraId="0994994E" w14:textId="690D52EF" w:rsidR="0092731E" w:rsidRPr="0092731E" w:rsidRDefault="0092731E" w:rsidP="0092731E">
      <w:pPr>
        <w:pStyle w:val="Prrafodelista"/>
        <w:numPr>
          <w:ilvl w:val="0"/>
          <w:numId w:val="24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Uso de alto contraste y etiquetas ARIA impecables.</w:t>
      </w:r>
    </w:p>
    <w:p w14:paraId="24C9FFB5" w14:textId="10FC0621" w:rsidR="0092731E" w:rsidRPr="0092731E" w:rsidRDefault="0092731E" w:rsidP="0092731E">
      <w:pPr>
        <w:pStyle w:val="Prrafodelista"/>
        <w:numPr>
          <w:ilvl w:val="0"/>
          <w:numId w:val="24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Navegación con menú visible y estructurado.</w:t>
      </w:r>
    </w:p>
    <w:p w14:paraId="251CFD8F" w14:textId="77777777" w:rsid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29988621" w14:textId="10B5AF91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25. La planificación de la usabilidad debe poner énfasis en establecer umbrales más estrictos en:</w:t>
      </w:r>
    </w:p>
    <w:p w14:paraId="50246654" w14:textId="48D22926" w:rsidR="0092731E" w:rsidRPr="0092731E" w:rsidRDefault="0092731E" w:rsidP="0092731E">
      <w:pPr>
        <w:pStyle w:val="Prrafodelista"/>
        <w:numPr>
          <w:ilvl w:val="0"/>
          <w:numId w:val="25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Páginas de blog (TOFU).</w:t>
      </w:r>
    </w:p>
    <w:p w14:paraId="1F7682DA" w14:textId="24E31F67" w:rsidR="0092731E" w:rsidRPr="0092731E" w:rsidRDefault="0092731E" w:rsidP="0092731E">
      <w:pPr>
        <w:pStyle w:val="Prrafodelista"/>
        <w:numPr>
          <w:ilvl w:val="0"/>
          <w:numId w:val="25"/>
        </w:numPr>
        <w:spacing w:after="0" w:line="240" w:lineRule="auto"/>
        <w:rPr>
          <w:rFonts w:ascii="Arial" w:hAnsi="Arial" w:cs="Arial"/>
          <w:b/>
          <w:bCs/>
          <w:color w:val="EE0000"/>
        </w:rPr>
      </w:pPr>
      <w:r w:rsidRPr="0092731E">
        <w:rPr>
          <w:rFonts w:ascii="Arial" w:hAnsi="Arial" w:cs="Arial"/>
          <w:b/>
          <w:bCs/>
          <w:color w:val="EE0000"/>
        </w:rPr>
        <w:t>Formularios de registro y procesos de pago (BOFU).</w:t>
      </w:r>
    </w:p>
    <w:p w14:paraId="2086B2F9" w14:textId="56279551" w:rsidR="0092731E" w:rsidRPr="0092731E" w:rsidRDefault="0092731E" w:rsidP="0092731E">
      <w:pPr>
        <w:pStyle w:val="Prrafodelista"/>
        <w:numPr>
          <w:ilvl w:val="0"/>
          <w:numId w:val="25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Páginas de "Acerca de nosotros".</w:t>
      </w:r>
    </w:p>
    <w:p w14:paraId="1FA2B0ED" w14:textId="77777777" w:rsid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3518978B" w14:textId="7FC0B9BE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26. ¿Qué implica el principio de "Retroalimentación" en el diseño conceptual?</w:t>
      </w:r>
    </w:p>
    <w:p w14:paraId="0B7A8E22" w14:textId="77777777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77AB71A2" w14:textId="08457C01" w:rsidR="0092731E" w:rsidRPr="0092731E" w:rsidRDefault="0092731E" w:rsidP="0092731E">
      <w:pPr>
        <w:pStyle w:val="Prrafodelista"/>
        <w:numPr>
          <w:ilvl w:val="0"/>
          <w:numId w:val="26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Usar solo texto estático.</w:t>
      </w:r>
    </w:p>
    <w:p w14:paraId="07335867" w14:textId="2CD4D16C" w:rsidR="0092731E" w:rsidRPr="0092731E" w:rsidRDefault="0092731E" w:rsidP="0092731E">
      <w:pPr>
        <w:pStyle w:val="Prrafodelista"/>
        <w:numPr>
          <w:ilvl w:val="0"/>
          <w:numId w:val="26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Evitar mensajes de error.</w:t>
      </w:r>
    </w:p>
    <w:p w14:paraId="57D32755" w14:textId="07E5CCE6" w:rsidR="0092731E" w:rsidRPr="0092731E" w:rsidRDefault="0092731E" w:rsidP="0092731E">
      <w:pPr>
        <w:pStyle w:val="Prrafodelista"/>
        <w:numPr>
          <w:ilvl w:val="0"/>
          <w:numId w:val="26"/>
        </w:numPr>
        <w:spacing w:after="0" w:line="240" w:lineRule="auto"/>
        <w:rPr>
          <w:rFonts w:ascii="Arial" w:hAnsi="Arial" w:cs="Arial"/>
          <w:b/>
          <w:bCs/>
          <w:color w:val="EE0000"/>
        </w:rPr>
      </w:pPr>
      <w:r w:rsidRPr="0092731E">
        <w:rPr>
          <w:rFonts w:ascii="Arial" w:hAnsi="Arial" w:cs="Arial"/>
          <w:b/>
          <w:bCs/>
          <w:color w:val="EE0000"/>
        </w:rPr>
        <w:t>Proporcionar una respuesta perceptible al usuario tras una acción.</w:t>
      </w:r>
    </w:p>
    <w:p w14:paraId="5ADFEA9E" w14:textId="77777777" w:rsid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30F36587" w14:textId="5880A8FE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27. ¿Cuál es la principal consecuencia en el negocio de un proceso de pago con mala usabilidad?</w:t>
      </w:r>
    </w:p>
    <w:p w14:paraId="048AABBC" w14:textId="77777777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56EB0DE8" w14:textId="5AD1020D" w:rsidR="0092731E" w:rsidRPr="0092731E" w:rsidRDefault="0092731E" w:rsidP="0092731E">
      <w:pPr>
        <w:pStyle w:val="Prrafodelista"/>
        <w:numPr>
          <w:ilvl w:val="0"/>
          <w:numId w:val="27"/>
        </w:numPr>
        <w:spacing w:after="0" w:line="240" w:lineRule="auto"/>
        <w:rPr>
          <w:rFonts w:ascii="Arial" w:hAnsi="Arial" w:cs="Arial"/>
          <w:b/>
          <w:bCs/>
          <w:color w:val="EE0000"/>
        </w:rPr>
      </w:pPr>
      <w:r w:rsidRPr="0092731E">
        <w:rPr>
          <w:rFonts w:ascii="Arial" w:hAnsi="Arial" w:cs="Arial"/>
          <w:b/>
          <w:bCs/>
          <w:color w:val="EE0000"/>
        </w:rPr>
        <w:t>Disminución de la confianza y de las conversiones.</w:t>
      </w:r>
    </w:p>
    <w:p w14:paraId="1281697B" w14:textId="0C2C7643" w:rsidR="0092731E" w:rsidRPr="0092731E" w:rsidRDefault="0092731E" w:rsidP="0092731E">
      <w:pPr>
        <w:pStyle w:val="Prrafodelista"/>
        <w:numPr>
          <w:ilvl w:val="0"/>
          <w:numId w:val="27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Aumento de la fidelidad sin necesidad de soporte.</w:t>
      </w:r>
    </w:p>
    <w:p w14:paraId="09B85241" w14:textId="1D4BC4FE" w:rsidR="0092731E" w:rsidRPr="0092731E" w:rsidRDefault="0092731E" w:rsidP="0092731E">
      <w:pPr>
        <w:pStyle w:val="Prrafodelista"/>
        <w:numPr>
          <w:ilvl w:val="0"/>
          <w:numId w:val="27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Reducción de la tasa de abandono.</w:t>
      </w:r>
    </w:p>
    <w:p w14:paraId="1DAF8A1D" w14:textId="77777777" w:rsid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2959E8E3" w14:textId="557FAA27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28. Si un sitio web utiliza colores monótonos y sin contraste, está fallando en el principio WCAG de:</w:t>
      </w:r>
    </w:p>
    <w:p w14:paraId="7948057B" w14:textId="77777777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5B0748A7" w14:textId="79897F4A" w:rsidR="0092731E" w:rsidRPr="0092731E" w:rsidRDefault="0092731E" w:rsidP="0092731E">
      <w:pPr>
        <w:pStyle w:val="Prrafodelista"/>
        <w:numPr>
          <w:ilvl w:val="0"/>
          <w:numId w:val="28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Operable.</w:t>
      </w:r>
    </w:p>
    <w:p w14:paraId="417B0A01" w14:textId="06146ED4" w:rsidR="0092731E" w:rsidRPr="0092731E" w:rsidRDefault="0092731E" w:rsidP="0092731E">
      <w:pPr>
        <w:pStyle w:val="Prrafodelista"/>
        <w:numPr>
          <w:ilvl w:val="0"/>
          <w:numId w:val="28"/>
        </w:numPr>
        <w:spacing w:after="0" w:line="240" w:lineRule="auto"/>
        <w:rPr>
          <w:rFonts w:ascii="Arial" w:hAnsi="Arial" w:cs="Arial"/>
          <w:b/>
          <w:bCs/>
          <w:color w:val="EE0000"/>
        </w:rPr>
      </w:pPr>
      <w:r w:rsidRPr="0092731E">
        <w:rPr>
          <w:rFonts w:ascii="Arial" w:hAnsi="Arial" w:cs="Arial"/>
          <w:b/>
          <w:bCs/>
          <w:color w:val="EE0000"/>
        </w:rPr>
        <w:t>Perceptible.</w:t>
      </w:r>
    </w:p>
    <w:p w14:paraId="283BB250" w14:textId="30D18C95" w:rsidR="0092731E" w:rsidRPr="0092731E" w:rsidRDefault="0092731E" w:rsidP="0092731E">
      <w:pPr>
        <w:pStyle w:val="Prrafodelista"/>
        <w:numPr>
          <w:ilvl w:val="0"/>
          <w:numId w:val="28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Robusto.</w:t>
      </w:r>
    </w:p>
    <w:p w14:paraId="25A9FFD5" w14:textId="77777777" w:rsid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19563A32" w14:textId="0AEC489A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29. ¿Para qué se utiliza principalmente el perfil de "Persona" en la planificación UCD?</w:t>
      </w:r>
    </w:p>
    <w:p w14:paraId="1C036237" w14:textId="77777777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48DB877C" w14:textId="05859D05" w:rsidR="0092731E" w:rsidRPr="0092731E" w:rsidRDefault="0092731E" w:rsidP="0092731E">
      <w:pPr>
        <w:pStyle w:val="Prrafodelista"/>
        <w:numPr>
          <w:ilvl w:val="0"/>
          <w:numId w:val="29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Para generar código automáticamente.</w:t>
      </w:r>
    </w:p>
    <w:p w14:paraId="28E98008" w14:textId="0457FE2D" w:rsidR="0092731E" w:rsidRPr="0092731E" w:rsidRDefault="0092731E" w:rsidP="0092731E">
      <w:pPr>
        <w:pStyle w:val="Prrafodelista"/>
        <w:numPr>
          <w:ilvl w:val="0"/>
          <w:numId w:val="29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Para documentar errores técnicos de código.</w:t>
      </w:r>
    </w:p>
    <w:p w14:paraId="20E18089" w14:textId="5D83BDA4" w:rsidR="0092731E" w:rsidRPr="0092731E" w:rsidRDefault="0092731E" w:rsidP="0092731E">
      <w:pPr>
        <w:pStyle w:val="Prrafodelista"/>
        <w:numPr>
          <w:ilvl w:val="0"/>
          <w:numId w:val="29"/>
        </w:numPr>
        <w:spacing w:after="0" w:line="240" w:lineRule="auto"/>
        <w:rPr>
          <w:rFonts w:ascii="Arial" w:hAnsi="Arial" w:cs="Arial"/>
          <w:b/>
          <w:bCs/>
          <w:color w:val="EE0000"/>
        </w:rPr>
      </w:pPr>
      <w:r w:rsidRPr="0092731E">
        <w:rPr>
          <w:rFonts w:ascii="Arial" w:hAnsi="Arial" w:cs="Arial"/>
          <w:b/>
          <w:bCs/>
          <w:color w:val="EE0000"/>
        </w:rPr>
        <w:t>Para orientar la estrategia, el diseño y los mensajes hacia las necesidades del cliente ideal.</w:t>
      </w:r>
    </w:p>
    <w:p w14:paraId="2EF13FC9" w14:textId="77777777" w:rsid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3280A5A9" w14:textId="35D45C9A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30. El uso de múltiples métricas de usabilidad (eficacia, eficiencia, satisfacción) permite:</w:t>
      </w:r>
    </w:p>
    <w:p w14:paraId="0C602248" w14:textId="77777777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</w:p>
    <w:p w14:paraId="5F0FEE7C" w14:textId="4EDCE104" w:rsidR="0092731E" w:rsidRPr="0092731E" w:rsidRDefault="0092731E" w:rsidP="0092731E">
      <w:pPr>
        <w:pStyle w:val="Prrafodelista"/>
        <w:numPr>
          <w:ilvl w:val="0"/>
          <w:numId w:val="30"/>
        </w:numPr>
        <w:spacing w:after="0" w:line="240" w:lineRule="auto"/>
        <w:rPr>
          <w:rFonts w:ascii="Arial" w:hAnsi="Arial" w:cs="Arial"/>
          <w:b/>
          <w:bCs/>
          <w:color w:val="EE0000"/>
        </w:rPr>
      </w:pPr>
      <w:r w:rsidRPr="0092731E">
        <w:rPr>
          <w:rFonts w:ascii="Arial" w:hAnsi="Arial" w:cs="Arial"/>
          <w:b/>
          <w:bCs/>
          <w:color w:val="EE0000"/>
        </w:rPr>
        <w:t>Evaluar la usabilidad de forma holística, identificando fallas y validando soluciones.</w:t>
      </w:r>
    </w:p>
    <w:p w14:paraId="013CEC15" w14:textId="65AEC137" w:rsidR="0092731E" w:rsidRPr="0092731E" w:rsidRDefault="0092731E" w:rsidP="0092731E">
      <w:pPr>
        <w:pStyle w:val="Prrafodelista"/>
        <w:numPr>
          <w:ilvl w:val="0"/>
          <w:numId w:val="30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Determinar únicamente la velocidad de carga.</w:t>
      </w:r>
    </w:p>
    <w:p w14:paraId="19399DB9" w14:textId="17034607" w:rsidR="0092731E" w:rsidRPr="0092731E" w:rsidRDefault="0092731E" w:rsidP="0092731E">
      <w:pPr>
        <w:pStyle w:val="Prrafodelista"/>
        <w:numPr>
          <w:ilvl w:val="0"/>
          <w:numId w:val="30"/>
        </w:numPr>
        <w:spacing w:after="0" w:line="240" w:lineRule="auto"/>
        <w:rPr>
          <w:rFonts w:ascii="Arial" w:hAnsi="Arial" w:cs="Arial"/>
        </w:rPr>
      </w:pPr>
      <w:r w:rsidRPr="0092731E">
        <w:rPr>
          <w:rFonts w:ascii="Arial" w:hAnsi="Arial" w:cs="Arial"/>
        </w:rPr>
        <w:t>Sustituir completamente las pruebas con usuarios reales.</w:t>
      </w:r>
    </w:p>
    <w:p w14:paraId="02F0C9F3" w14:textId="05EEE7AD" w:rsidR="002129BE" w:rsidRDefault="002129BE" w:rsidP="0092731E">
      <w:pPr>
        <w:spacing w:after="0" w:line="240" w:lineRule="auto"/>
        <w:rPr>
          <w:rFonts w:ascii="Arial" w:hAnsi="Arial" w:cs="Arial"/>
        </w:rPr>
      </w:pPr>
    </w:p>
    <w:p w14:paraId="152DEA45" w14:textId="77777777" w:rsidR="0092731E" w:rsidRPr="0092731E" w:rsidRDefault="0092731E" w:rsidP="0092731E">
      <w:pPr>
        <w:spacing w:after="0" w:line="240" w:lineRule="auto"/>
        <w:rPr>
          <w:rFonts w:ascii="Arial" w:hAnsi="Arial" w:cs="Arial"/>
        </w:rPr>
      </w:pPr>
    </w:p>
    <w:sectPr w:rsidR="0092731E" w:rsidRPr="0092731E" w:rsidSect="00E44AAF">
      <w:pgSz w:w="11906" w:h="16838"/>
      <w:pgMar w:top="851" w:right="707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0F32"/>
    <w:multiLevelType w:val="hybridMultilevel"/>
    <w:tmpl w:val="518019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4489"/>
    <w:multiLevelType w:val="hybridMultilevel"/>
    <w:tmpl w:val="069A86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C099B"/>
    <w:multiLevelType w:val="hybridMultilevel"/>
    <w:tmpl w:val="7CDA5E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BC14B7"/>
    <w:multiLevelType w:val="hybridMultilevel"/>
    <w:tmpl w:val="D40A3F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CC026C"/>
    <w:multiLevelType w:val="hybridMultilevel"/>
    <w:tmpl w:val="53229B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2D6D8F"/>
    <w:multiLevelType w:val="hybridMultilevel"/>
    <w:tmpl w:val="8E0A9F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9C7647"/>
    <w:multiLevelType w:val="hybridMultilevel"/>
    <w:tmpl w:val="BF5244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C87A52"/>
    <w:multiLevelType w:val="hybridMultilevel"/>
    <w:tmpl w:val="01EAA5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8B38AC"/>
    <w:multiLevelType w:val="hybridMultilevel"/>
    <w:tmpl w:val="9620ED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5A3A5B"/>
    <w:multiLevelType w:val="hybridMultilevel"/>
    <w:tmpl w:val="DBA021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2B6C75"/>
    <w:multiLevelType w:val="hybridMultilevel"/>
    <w:tmpl w:val="4886D4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310212"/>
    <w:multiLevelType w:val="hybridMultilevel"/>
    <w:tmpl w:val="34608E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522733"/>
    <w:multiLevelType w:val="hybridMultilevel"/>
    <w:tmpl w:val="379247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186119"/>
    <w:multiLevelType w:val="hybridMultilevel"/>
    <w:tmpl w:val="8A64B8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8C76A0"/>
    <w:multiLevelType w:val="hybridMultilevel"/>
    <w:tmpl w:val="5CE658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A51959"/>
    <w:multiLevelType w:val="hybridMultilevel"/>
    <w:tmpl w:val="29B2E8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7D1820"/>
    <w:multiLevelType w:val="hybridMultilevel"/>
    <w:tmpl w:val="79DEDB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E47EC8"/>
    <w:multiLevelType w:val="hybridMultilevel"/>
    <w:tmpl w:val="4628C8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786D34"/>
    <w:multiLevelType w:val="hybridMultilevel"/>
    <w:tmpl w:val="847634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B43EF2"/>
    <w:multiLevelType w:val="hybridMultilevel"/>
    <w:tmpl w:val="2286DD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CB5ABA"/>
    <w:multiLevelType w:val="hybridMultilevel"/>
    <w:tmpl w:val="9AA67D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244F4D"/>
    <w:multiLevelType w:val="hybridMultilevel"/>
    <w:tmpl w:val="E9F05C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604ECC"/>
    <w:multiLevelType w:val="hybridMultilevel"/>
    <w:tmpl w:val="3C781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144CFC"/>
    <w:multiLevelType w:val="hybridMultilevel"/>
    <w:tmpl w:val="37DC4A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3561B3"/>
    <w:multiLevelType w:val="hybridMultilevel"/>
    <w:tmpl w:val="A1DC1A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332DED"/>
    <w:multiLevelType w:val="hybridMultilevel"/>
    <w:tmpl w:val="12F46E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4A3B82"/>
    <w:multiLevelType w:val="hybridMultilevel"/>
    <w:tmpl w:val="3E048D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DB2B5F"/>
    <w:multiLevelType w:val="hybridMultilevel"/>
    <w:tmpl w:val="0BCAC8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322B2E"/>
    <w:multiLevelType w:val="hybridMultilevel"/>
    <w:tmpl w:val="99A844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5E0D37"/>
    <w:multiLevelType w:val="hybridMultilevel"/>
    <w:tmpl w:val="41245B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468935">
    <w:abstractNumId w:val="14"/>
  </w:num>
  <w:num w:numId="2" w16cid:durableId="319887006">
    <w:abstractNumId w:val="20"/>
  </w:num>
  <w:num w:numId="3" w16cid:durableId="1194152355">
    <w:abstractNumId w:val="12"/>
  </w:num>
  <w:num w:numId="4" w16cid:durableId="1251740134">
    <w:abstractNumId w:val="24"/>
  </w:num>
  <w:num w:numId="5" w16cid:durableId="1391267512">
    <w:abstractNumId w:val="21"/>
  </w:num>
  <w:num w:numId="6" w16cid:durableId="372923992">
    <w:abstractNumId w:val="11"/>
  </w:num>
  <w:num w:numId="7" w16cid:durableId="791753738">
    <w:abstractNumId w:val="6"/>
  </w:num>
  <w:num w:numId="8" w16cid:durableId="1429427726">
    <w:abstractNumId w:val="9"/>
  </w:num>
  <w:num w:numId="9" w16cid:durableId="1898930392">
    <w:abstractNumId w:val="29"/>
  </w:num>
  <w:num w:numId="10" w16cid:durableId="1147472752">
    <w:abstractNumId w:val="26"/>
  </w:num>
  <w:num w:numId="11" w16cid:durableId="105076726">
    <w:abstractNumId w:val="19"/>
  </w:num>
  <w:num w:numId="12" w16cid:durableId="2116634346">
    <w:abstractNumId w:val="17"/>
  </w:num>
  <w:num w:numId="13" w16cid:durableId="1045059877">
    <w:abstractNumId w:val="7"/>
  </w:num>
  <w:num w:numId="14" w16cid:durableId="931161595">
    <w:abstractNumId w:val="10"/>
  </w:num>
  <w:num w:numId="15" w16cid:durableId="250432811">
    <w:abstractNumId w:val="15"/>
  </w:num>
  <w:num w:numId="16" w16cid:durableId="2019650322">
    <w:abstractNumId w:val="22"/>
  </w:num>
  <w:num w:numId="17" w16cid:durableId="1423801531">
    <w:abstractNumId w:val="25"/>
  </w:num>
  <w:num w:numId="18" w16cid:durableId="748119964">
    <w:abstractNumId w:val="3"/>
  </w:num>
  <w:num w:numId="19" w16cid:durableId="428283307">
    <w:abstractNumId w:val="2"/>
  </w:num>
  <w:num w:numId="20" w16cid:durableId="543638668">
    <w:abstractNumId w:val="1"/>
  </w:num>
  <w:num w:numId="21" w16cid:durableId="229192741">
    <w:abstractNumId w:val="16"/>
  </w:num>
  <w:num w:numId="22" w16cid:durableId="2015644360">
    <w:abstractNumId w:val="8"/>
  </w:num>
  <w:num w:numId="23" w16cid:durableId="1867404853">
    <w:abstractNumId w:val="0"/>
  </w:num>
  <w:num w:numId="24" w16cid:durableId="1979651576">
    <w:abstractNumId w:val="28"/>
  </w:num>
  <w:num w:numId="25" w16cid:durableId="1261253881">
    <w:abstractNumId w:val="23"/>
  </w:num>
  <w:num w:numId="26" w16cid:durableId="1577789098">
    <w:abstractNumId w:val="4"/>
  </w:num>
  <w:num w:numId="27" w16cid:durableId="85198978">
    <w:abstractNumId w:val="5"/>
  </w:num>
  <w:num w:numId="28" w16cid:durableId="1260676931">
    <w:abstractNumId w:val="18"/>
  </w:num>
  <w:num w:numId="29" w16cid:durableId="12001651">
    <w:abstractNumId w:val="27"/>
  </w:num>
  <w:num w:numId="30" w16cid:durableId="84563255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15D"/>
    <w:rsid w:val="002129BE"/>
    <w:rsid w:val="002F4674"/>
    <w:rsid w:val="004913EB"/>
    <w:rsid w:val="00646D31"/>
    <w:rsid w:val="0092731E"/>
    <w:rsid w:val="00CE515D"/>
    <w:rsid w:val="00E44AAF"/>
    <w:rsid w:val="00E7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47B91"/>
  <w15:chartTrackingRefBased/>
  <w15:docId w15:val="{4A035667-9BCA-426E-BF2A-0DD34EA72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5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5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51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5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51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5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5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5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5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51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5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51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51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515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51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51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51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51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5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5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5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5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5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51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51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515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51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515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51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</Pages>
  <Words>906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Mudarra Pozo</dc:creator>
  <cp:keywords/>
  <dc:description/>
  <cp:lastModifiedBy>Juan Manuel Mudarra Pozo</cp:lastModifiedBy>
  <cp:revision>3</cp:revision>
  <dcterms:created xsi:type="dcterms:W3CDTF">2025-10-20T07:43:00Z</dcterms:created>
  <dcterms:modified xsi:type="dcterms:W3CDTF">2025-10-20T13:41:00Z</dcterms:modified>
</cp:coreProperties>
</file>