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3E20" w14:textId="3E268EF2" w:rsidR="002B634A" w:rsidRDefault="002B634A" w:rsidP="002B634A">
      <w:pPr>
        <w:jc w:val="center"/>
        <w:rPr>
          <w:rFonts w:ascii="Cascadia Code" w:eastAsiaTheme="majorEastAsia" w:hAnsi="Cascadia Code" w:cs="Arial"/>
          <w:color w:val="4472C4" w:themeColor="accent1"/>
          <w:sz w:val="28"/>
          <w:szCs w:val="28"/>
        </w:rPr>
      </w:pPr>
      <w:r w:rsidRPr="002B634A">
        <w:rPr>
          <w:rFonts w:ascii="Cascadia Code" w:eastAsiaTheme="majorEastAsia" w:hAnsi="Cascadia Code" w:cs="Arial"/>
          <w:color w:val="4472C4" w:themeColor="accent1"/>
          <w:sz w:val="28"/>
          <w:szCs w:val="28"/>
        </w:rPr>
        <w:t>Note de Synthèse du Projet</w:t>
      </w:r>
      <w:r w:rsidRPr="002B634A">
        <w:rPr>
          <w:rFonts w:ascii="Cascadia Code" w:eastAsiaTheme="majorEastAsia" w:hAnsi="Cascadia Code" w:cs="Arial"/>
          <w:color w:val="4472C4" w:themeColor="accent1"/>
          <w:sz w:val="28"/>
          <w:szCs w:val="28"/>
        </w:rPr>
        <w:t xml:space="preserve"> </w:t>
      </w:r>
      <w:proofErr w:type="spellStart"/>
      <w:r w:rsidRPr="002B634A">
        <w:rPr>
          <w:rFonts w:ascii="Cascadia Code" w:eastAsiaTheme="majorEastAsia" w:hAnsi="Cascadia Code" w:cs="Arial"/>
          <w:color w:val="4472C4" w:themeColor="accent1"/>
          <w:sz w:val="28"/>
          <w:szCs w:val="28"/>
        </w:rPr>
        <w:t>PasLeboncoin</w:t>
      </w:r>
      <w:proofErr w:type="spellEnd"/>
    </w:p>
    <w:p w14:paraId="105118C2" w14:textId="77777777" w:rsidR="002B634A" w:rsidRPr="002B634A" w:rsidRDefault="002B634A" w:rsidP="002B634A">
      <w:pPr>
        <w:jc w:val="center"/>
        <w:rPr>
          <w:rFonts w:ascii="Cascadia Code" w:eastAsiaTheme="majorEastAsia" w:hAnsi="Cascadia Code" w:cs="Arial"/>
          <w:color w:val="4472C4" w:themeColor="accent1"/>
          <w:sz w:val="28"/>
          <w:szCs w:val="28"/>
        </w:rPr>
      </w:pPr>
    </w:p>
    <w:p w14:paraId="501250ED" w14:textId="74F277C0" w:rsidR="002B634A" w:rsidRDefault="002B634A" w:rsidP="002B634A">
      <w:pPr>
        <w:rPr>
          <w:rFonts w:ascii="Cascadia Code" w:eastAsiaTheme="majorEastAsia" w:hAnsi="Cascadia Code" w:cs="Arial"/>
          <w:sz w:val="28"/>
          <w:szCs w:val="28"/>
        </w:rPr>
      </w:pPr>
      <w:r w:rsidRPr="002B634A">
        <w:rPr>
          <w:rFonts w:ascii="Cascadia Code" w:eastAsiaTheme="majorEastAsia" w:hAnsi="Cascadia Code" w:cs="Arial"/>
          <w:b/>
          <w:bCs/>
          <w:sz w:val="28"/>
          <w:szCs w:val="28"/>
        </w:rPr>
        <w:t>Introduction</w:t>
      </w:r>
      <w:r>
        <w:rPr>
          <w:rFonts w:ascii="Cascadia Code" w:eastAsiaTheme="majorEastAsia" w:hAnsi="Cascadia Code" w:cs="Arial"/>
          <w:b/>
          <w:bCs/>
          <w:sz w:val="28"/>
          <w:szCs w:val="28"/>
        </w:rPr>
        <w:t> :</w:t>
      </w:r>
      <w:r w:rsidRPr="002B634A">
        <w:rPr>
          <w:rFonts w:ascii="Cascadia Code" w:eastAsiaTheme="majorEastAsia" w:hAnsi="Cascadia Code" w:cs="Arial"/>
          <w:sz w:val="28"/>
          <w:szCs w:val="28"/>
        </w:rPr>
        <w:t xml:space="preserve"> Ce document sert de note de synthèse pour le projet </w:t>
      </w:r>
      <w:proofErr w:type="spellStart"/>
      <w:r>
        <w:rPr>
          <w:rFonts w:ascii="Cascadia Code" w:eastAsiaTheme="majorEastAsia" w:hAnsi="Cascadia Code" w:cs="Arial"/>
          <w:sz w:val="28"/>
          <w:szCs w:val="28"/>
        </w:rPr>
        <w:t>PasLeboncoin</w:t>
      </w:r>
      <w:proofErr w:type="spellEnd"/>
      <w:r>
        <w:rPr>
          <w:rFonts w:ascii="Cascadia Code" w:eastAsiaTheme="majorEastAsia" w:hAnsi="Cascadia Code" w:cs="Arial"/>
          <w:sz w:val="28"/>
          <w:szCs w:val="28"/>
        </w:rPr>
        <w:t>,</w:t>
      </w:r>
      <w:r w:rsidRPr="002B634A">
        <w:rPr>
          <w:rFonts w:ascii="Cascadia Code" w:eastAsiaTheme="majorEastAsia" w:hAnsi="Cascadia Code" w:cs="Arial"/>
          <w:sz w:val="28"/>
          <w:szCs w:val="28"/>
        </w:rPr>
        <w:t xml:space="preserve"> détaillant les étapes clés, les responsabilités, et les ressources disponibles pour une compréhension complète et une gestion efficace du projet.</w:t>
      </w:r>
    </w:p>
    <w:p w14:paraId="48A5B019" w14:textId="77777777" w:rsidR="002B634A" w:rsidRPr="002B634A" w:rsidRDefault="002B634A" w:rsidP="002B634A">
      <w:pPr>
        <w:rPr>
          <w:rFonts w:ascii="Cascadia Code" w:eastAsiaTheme="majorEastAsia" w:hAnsi="Cascadia Code" w:cs="Arial"/>
          <w:sz w:val="28"/>
          <w:szCs w:val="28"/>
        </w:rPr>
      </w:pPr>
    </w:p>
    <w:p w14:paraId="23F5FE84" w14:textId="77777777" w:rsidR="002B634A" w:rsidRDefault="002B634A" w:rsidP="002B634A">
      <w:pPr>
        <w:rPr>
          <w:rFonts w:ascii="Cascadia Code" w:eastAsiaTheme="majorEastAsia" w:hAnsi="Cascadia Code" w:cs="Arial"/>
          <w:sz w:val="28"/>
          <w:szCs w:val="28"/>
        </w:rPr>
      </w:pPr>
      <w:r w:rsidRPr="002B634A">
        <w:rPr>
          <w:rFonts w:ascii="Cascadia Code" w:eastAsiaTheme="majorEastAsia" w:hAnsi="Cascadia Code" w:cs="Arial"/>
          <w:b/>
          <w:bCs/>
          <w:sz w:val="28"/>
          <w:szCs w:val="28"/>
        </w:rPr>
        <w:t>Objectifs du Projet</w:t>
      </w:r>
      <w:r>
        <w:rPr>
          <w:rFonts w:ascii="Cascadia Code" w:eastAsiaTheme="majorEastAsia" w:hAnsi="Cascadia Code" w:cs="Arial"/>
          <w:b/>
          <w:bCs/>
          <w:sz w:val="28"/>
          <w:szCs w:val="28"/>
        </w:rPr>
        <w:t> :</w:t>
      </w:r>
      <w:r w:rsidRPr="002B634A">
        <w:rPr>
          <w:rFonts w:ascii="Cascadia Code" w:eastAsiaTheme="majorEastAsia" w:hAnsi="Cascadia Code" w:cs="Arial"/>
          <w:sz w:val="28"/>
          <w:szCs w:val="28"/>
        </w:rPr>
        <w:t xml:space="preserve"> Le projet vise à développer une compréhension pratique des technologies web en recréant les fonctionnalités clés du site </w:t>
      </w:r>
      <w:proofErr w:type="spellStart"/>
      <w:r w:rsidRPr="002B634A">
        <w:rPr>
          <w:rFonts w:ascii="Cascadia Code" w:eastAsiaTheme="majorEastAsia" w:hAnsi="Cascadia Code" w:cs="Arial"/>
          <w:sz w:val="28"/>
          <w:szCs w:val="28"/>
        </w:rPr>
        <w:t>LeBonCoin</w:t>
      </w:r>
      <w:proofErr w:type="spellEnd"/>
      <w:r w:rsidRPr="002B634A">
        <w:rPr>
          <w:rFonts w:ascii="Cascadia Code" w:eastAsiaTheme="majorEastAsia" w:hAnsi="Cascadia Code" w:cs="Arial"/>
          <w:sz w:val="28"/>
          <w:szCs w:val="28"/>
        </w:rPr>
        <w:t>. Les objectifs incluent l'application des compétences en PHP, SQL, Bootstrap, HTML, CSS, et JavaScript.</w:t>
      </w:r>
      <w:r w:rsidRPr="002B634A">
        <w:rPr>
          <w:rFonts w:ascii="Cascadia Code" w:eastAsiaTheme="majorEastAsia" w:hAnsi="Cascadia Code" w:cs="Arial"/>
          <w:sz w:val="28"/>
          <w:szCs w:val="28"/>
        </w:rPr>
        <w:t xml:space="preserve"> </w:t>
      </w:r>
    </w:p>
    <w:p w14:paraId="257CCC1D" w14:textId="77777777" w:rsidR="002B634A" w:rsidRDefault="002B634A" w:rsidP="002B634A">
      <w:pPr>
        <w:rPr>
          <w:rFonts w:ascii="Cascadia Code" w:eastAsiaTheme="majorEastAsia" w:hAnsi="Cascadia Code" w:cs="Arial"/>
          <w:sz w:val="28"/>
          <w:szCs w:val="28"/>
        </w:rPr>
      </w:pPr>
    </w:p>
    <w:p w14:paraId="07D2804E" w14:textId="77777777" w:rsidR="002B634A" w:rsidRPr="002B634A" w:rsidRDefault="002B634A" w:rsidP="002B634A">
      <w:pPr>
        <w:rPr>
          <w:rFonts w:ascii="Cascadia Code" w:hAnsi="Cascadia Code"/>
          <w:sz w:val="28"/>
          <w:szCs w:val="28"/>
        </w:rPr>
      </w:pPr>
      <w:r w:rsidRPr="002B634A">
        <w:rPr>
          <w:rFonts w:ascii="Cascadia Code" w:hAnsi="Cascadia Code"/>
          <w:b/>
          <w:bCs/>
          <w:sz w:val="28"/>
          <w:szCs w:val="28"/>
        </w:rPr>
        <w:t>Rôles et Responsabilités</w:t>
      </w:r>
    </w:p>
    <w:p w14:paraId="3190DE91" w14:textId="77777777" w:rsidR="002B634A" w:rsidRPr="002B634A" w:rsidRDefault="002B634A" w:rsidP="002B634A">
      <w:pPr>
        <w:numPr>
          <w:ilvl w:val="0"/>
          <w:numId w:val="10"/>
        </w:numPr>
        <w:rPr>
          <w:rFonts w:ascii="Cascadia Code" w:hAnsi="Cascadia Code"/>
          <w:sz w:val="28"/>
          <w:szCs w:val="28"/>
        </w:rPr>
      </w:pPr>
      <w:r w:rsidRPr="002B634A">
        <w:rPr>
          <w:rFonts w:ascii="Cascadia Code" w:hAnsi="Cascadia Code"/>
          <w:b/>
          <w:bCs/>
          <w:sz w:val="28"/>
          <w:szCs w:val="28"/>
        </w:rPr>
        <w:t>Chef de Projet/</w:t>
      </w:r>
      <w:proofErr w:type="gramStart"/>
      <w:r w:rsidRPr="002B634A">
        <w:rPr>
          <w:rFonts w:ascii="Cascadia Code" w:hAnsi="Cascadia Code"/>
          <w:b/>
          <w:bCs/>
          <w:sz w:val="28"/>
          <w:szCs w:val="28"/>
        </w:rPr>
        <w:t>Développeur:</w:t>
      </w:r>
      <w:proofErr w:type="gramEnd"/>
      <w:r w:rsidRPr="002B634A">
        <w:rPr>
          <w:rFonts w:ascii="Cascadia Code" w:hAnsi="Cascadia Code"/>
          <w:sz w:val="28"/>
          <w:szCs w:val="28"/>
        </w:rPr>
        <w:t xml:space="preserve"> Supervision du développement, documentation technique, conception de la base de données, et mise en œuvre du </w:t>
      </w:r>
      <w:proofErr w:type="spellStart"/>
      <w:r w:rsidRPr="002B634A">
        <w:rPr>
          <w:rFonts w:ascii="Cascadia Code" w:hAnsi="Cascadia Code"/>
          <w:sz w:val="28"/>
          <w:szCs w:val="28"/>
        </w:rPr>
        <w:t>front-end</w:t>
      </w:r>
      <w:proofErr w:type="spellEnd"/>
      <w:r w:rsidRPr="002B634A">
        <w:rPr>
          <w:rFonts w:ascii="Cascadia Code" w:hAnsi="Cascadia Code"/>
          <w:sz w:val="28"/>
          <w:szCs w:val="28"/>
        </w:rPr>
        <w:t xml:space="preserve"> et du </w:t>
      </w:r>
      <w:proofErr w:type="spellStart"/>
      <w:r w:rsidRPr="002B634A">
        <w:rPr>
          <w:rFonts w:ascii="Cascadia Code" w:hAnsi="Cascadia Code"/>
          <w:sz w:val="28"/>
          <w:szCs w:val="28"/>
        </w:rPr>
        <w:t>back-end</w:t>
      </w:r>
      <w:proofErr w:type="spellEnd"/>
      <w:r w:rsidRPr="002B634A">
        <w:rPr>
          <w:rFonts w:ascii="Cascadia Code" w:hAnsi="Cascadia Code"/>
          <w:sz w:val="28"/>
          <w:szCs w:val="28"/>
        </w:rPr>
        <w:t>.</w:t>
      </w:r>
    </w:p>
    <w:p w14:paraId="1DB73D4A" w14:textId="77777777" w:rsidR="002B634A" w:rsidRPr="002B634A" w:rsidRDefault="002B634A" w:rsidP="002B634A">
      <w:pPr>
        <w:rPr>
          <w:rFonts w:ascii="Cascadia Code" w:hAnsi="Cascadia Code"/>
          <w:sz w:val="28"/>
          <w:szCs w:val="28"/>
        </w:rPr>
      </w:pPr>
      <w:r w:rsidRPr="002B634A">
        <w:rPr>
          <w:rFonts w:ascii="Cascadia Code" w:hAnsi="Cascadia Code"/>
          <w:b/>
          <w:bCs/>
          <w:sz w:val="28"/>
          <w:szCs w:val="28"/>
        </w:rPr>
        <w:t>Documentation et Ressources</w:t>
      </w:r>
    </w:p>
    <w:p w14:paraId="19B706D8" w14:textId="77777777" w:rsidR="002B634A" w:rsidRPr="002B634A" w:rsidRDefault="002B634A" w:rsidP="002B634A">
      <w:pPr>
        <w:numPr>
          <w:ilvl w:val="0"/>
          <w:numId w:val="11"/>
        </w:numPr>
        <w:rPr>
          <w:rFonts w:ascii="Cascadia Code" w:hAnsi="Cascadia Code"/>
          <w:sz w:val="28"/>
          <w:szCs w:val="28"/>
        </w:rPr>
      </w:pPr>
      <w:r w:rsidRPr="002B634A">
        <w:rPr>
          <w:rFonts w:ascii="Cascadia Code" w:hAnsi="Cascadia Code"/>
          <w:b/>
          <w:bCs/>
          <w:sz w:val="28"/>
          <w:szCs w:val="28"/>
        </w:rPr>
        <w:t xml:space="preserve">Documentation Technique et Cahier des </w:t>
      </w:r>
      <w:proofErr w:type="gramStart"/>
      <w:r w:rsidRPr="002B634A">
        <w:rPr>
          <w:rFonts w:ascii="Cascadia Code" w:hAnsi="Cascadia Code"/>
          <w:b/>
          <w:bCs/>
          <w:sz w:val="28"/>
          <w:szCs w:val="28"/>
        </w:rPr>
        <w:t>Charges:</w:t>
      </w:r>
      <w:proofErr w:type="gramEnd"/>
      <w:r w:rsidRPr="002B634A">
        <w:rPr>
          <w:rFonts w:ascii="Cascadia Code" w:hAnsi="Cascadia Code"/>
          <w:sz w:val="28"/>
          <w:szCs w:val="28"/>
        </w:rPr>
        <w:t xml:space="preserve"> Détails des spécifications techniques, architecture du site, et fonctionnalités implémentées.</w:t>
      </w:r>
    </w:p>
    <w:p w14:paraId="1D8E4079" w14:textId="77777777" w:rsidR="002B634A" w:rsidRPr="002B634A" w:rsidRDefault="002B634A" w:rsidP="002B634A">
      <w:pPr>
        <w:numPr>
          <w:ilvl w:val="0"/>
          <w:numId w:val="11"/>
        </w:numPr>
        <w:rPr>
          <w:rFonts w:ascii="Cascadia Code" w:hAnsi="Cascadia Code"/>
          <w:sz w:val="28"/>
          <w:szCs w:val="28"/>
        </w:rPr>
      </w:pPr>
      <w:r w:rsidRPr="002B634A">
        <w:rPr>
          <w:rFonts w:ascii="Cascadia Code" w:hAnsi="Cascadia Code"/>
          <w:b/>
          <w:bCs/>
          <w:sz w:val="28"/>
          <w:szCs w:val="28"/>
        </w:rPr>
        <w:t xml:space="preserve">Devis, Prestataire et </w:t>
      </w:r>
      <w:proofErr w:type="gramStart"/>
      <w:r w:rsidRPr="002B634A">
        <w:rPr>
          <w:rFonts w:ascii="Cascadia Code" w:hAnsi="Cascadia Code"/>
          <w:b/>
          <w:bCs/>
          <w:sz w:val="28"/>
          <w:szCs w:val="28"/>
        </w:rPr>
        <w:t>Contrats:</w:t>
      </w:r>
      <w:proofErr w:type="gramEnd"/>
      <w:r w:rsidRPr="002B634A">
        <w:rPr>
          <w:rFonts w:ascii="Cascadia Code" w:hAnsi="Cascadia Code"/>
          <w:sz w:val="28"/>
          <w:szCs w:val="28"/>
        </w:rPr>
        <w:t xml:space="preserve"> Documents fictifs illustrant la gestion de projet et la contractualisation dans un contexte professionnel simulé.</w:t>
      </w:r>
    </w:p>
    <w:p w14:paraId="754C17AD" w14:textId="77777777" w:rsidR="002B634A" w:rsidRPr="002B634A" w:rsidRDefault="002B634A" w:rsidP="002B634A">
      <w:pPr>
        <w:numPr>
          <w:ilvl w:val="0"/>
          <w:numId w:val="11"/>
        </w:numPr>
        <w:rPr>
          <w:rFonts w:ascii="Cascadia Code" w:hAnsi="Cascadia Code"/>
          <w:sz w:val="28"/>
          <w:szCs w:val="28"/>
        </w:rPr>
      </w:pPr>
      <w:r w:rsidRPr="002B634A">
        <w:rPr>
          <w:rFonts w:ascii="Cascadia Code" w:hAnsi="Cascadia Code"/>
          <w:b/>
          <w:bCs/>
          <w:sz w:val="28"/>
          <w:szCs w:val="28"/>
        </w:rPr>
        <w:t xml:space="preserve">Structure de la Base de </w:t>
      </w:r>
      <w:proofErr w:type="gramStart"/>
      <w:r w:rsidRPr="002B634A">
        <w:rPr>
          <w:rFonts w:ascii="Cascadia Code" w:hAnsi="Cascadia Code"/>
          <w:b/>
          <w:bCs/>
          <w:sz w:val="28"/>
          <w:szCs w:val="28"/>
        </w:rPr>
        <w:t>Données:</w:t>
      </w:r>
      <w:proofErr w:type="gramEnd"/>
      <w:r w:rsidRPr="002B634A">
        <w:rPr>
          <w:rFonts w:ascii="Cascadia Code" w:hAnsi="Cascadia Code"/>
          <w:sz w:val="28"/>
          <w:szCs w:val="28"/>
        </w:rPr>
        <w:t xml:space="preserve"> Description et schéma de la base de données utilisée pour le projet.</w:t>
      </w:r>
    </w:p>
    <w:p w14:paraId="0335511F" w14:textId="77777777" w:rsidR="002B634A" w:rsidRPr="002B634A" w:rsidRDefault="002B634A" w:rsidP="002B634A">
      <w:pPr>
        <w:numPr>
          <w:ilvl w:val="0"/>
          <w:numId w:val="11"/>
        </w:numPr>
        <w:rPr>
          <w:rFonts w:ascii="Cascadia Code" w:hAnsi="Cascadia Code"/>
          <w:sz w:val="28"/>
          <w:szCs w:val="28"/>
        </w:rPr>
      </w:pPr>
      <w:r w:rsidRPr="002B634A">
        <w:rPr>
          <w:rFonts w:ascii="Cascadia Code" w:hAnsi="Cascadia Code"/>
          <w:b/>
          <w:bCs/>
          <w:sz w:val="28"/>
          <w:szCs w:val="28"/>
        </w:rPr>
        <w:t xml:space="preserve">Modules </w:t>
      </w:r>
      <w:proofErr w:type="gramStart"/>
      <w:r w:rsidRPr="002B634A">
        <w:rPr>
          <w:rFonts w:ascii="Cascadia Code" w:hAnsi="Cascadia Code"/>
          <w:b/>
          <w:bCs/>
          <w:sz w:val="28"/>
          <w:szCs w:val="28"/>
        </w:rPr>
        <w:t>Spécifiques:</w:t>
      </w:r>
      <w:proofErr w:type="gramEnd"/>
      <w:r w:rsidRPr="002B634A">
        <w:rPr>
          <w:rFonts w:ascii="Cascadia Code" w:hAnsi="Cascadia Code"/>
          <w:sz w:val="28"/>
          <w:szCs w:val="28"/>
        </w:rPr>
        <w:t xml:space="preserve"> Documentation sur les fonctionnalités personnalisées et leur intégration dans le site.</w:t>
      </w:r>
    </w:p>
    <w:p w14:paraId="2F75BCBF" w14:textId="77777777" w:rsidR="002B634A" w:rsidRPr="002B634A" w:rsidRDefault="002B634A" w:rsidP="002B634A">
      <w:pPr>
        <w:rPr>
          <w:rFonts w:ascii="Cascadia Code" w:hAnsi="Cascadia Code"/>
          <w:sz w:val="28"/>
          <w:szCs w:val="28"/>
        </w:rPr>
      </w:pPr>
      <w:r w:rsidRPr="002B634A">
        <w:rPr>
          <w:rFonts w:ascii="Cascadia Code" w:hAnsi="Cascadia Code"/>
          <w:b/>
          <w:bCs/>
          <w:sz w:val="28"/>
          <w:szCs w:val="28"/>
        </w:rPr>
        <w:lastRenderedPageBreak/>
        <w:t>Accès et Test du Site Web</w:t>
      </w:r>
    </w:p>
    <w:p w14:paraId="52D6C4DA" w14:textId="77777777" w:rsidR="002B634A" w:rsidRPr="002B634A" w:rsidRDefault="002B634A" w:rsidP="002B634A">
      <w:pPr>
        <w:numPr>
          <w:ilvl w:val="0"/>
          <w:numId w:val="12"/>
        </w:numPr>
        <w:rPr>
          <w:rFonts w:ascii="Cascadia Code" w:hAnsi="Cascadia Code"/>
          <w:sz w:val="28"/>
          <w:szCs w:val="28"/>
        </w:rPr>
      </w:pPr>
      <w:r w:rsidRPr="002B634A">
        <w:rPr>
          <w:rFonts w:ascii="Cascadia Code" w:hAnsi="Cascadia Code"/>
          <w:b/>
          <w:bCs/>
          <w:sz w:val="28"/>
          <w:szCs w:val="28"/>
        </w:rPr>
        <w:t xml:space="preserve">URL du </w:t>
      </w:r>
      <w:proofErr w:type="gramStart"/>
      <w:r w:rsidRPr="002B634A">
        <w:rPr>
          <w:rFonts w:ascii="Cascadia Code" w:hAnsi="Cascadia Code"/>
          <w:b/>
          <w:bCs/>
          <w:sz w:val="28"/>
          <w:szCs w:val="28"/>
        </w:rPr>
        <w:t>Site:</w:t>
      </w:r>
      <w:proofErr w:type="gramEnd"/>
      <w:r w:rsidRPr="002B634A">
        <w:rPr>
          <w:rFonts w:ascii="Cascadia Code" w:hAnsi="Cascadia Code"/>
          <w:sz w:val="28"/>
          <w:szCs w:val="28"/>
        </w:rPr>
        <w:t xml:space="preserve"> [Insérer l'URL du site de test]</w:t>
      </w:r>
    </w:p>
    <w:p w14:paraId="144ACB65" w14:textId="77777777" w:rsidR="002B634A" w:rsidRPr="002B634A" w:rsidRDefault="002B634A" w:rsidP="002B634A">
      <w:pPr>
        <w:numPr>
          <w:ilvl w:val="0"/>
          <w:numId w:val="12"/>
        </w:numPr>
        <w:rPr>
          <w:rFonts w:ascii="Cascadia Code" w:hAnsi="Cascadia Code"/>
          <w:sz w:val="28"/>
          <w:szCs w:val="28"/>
        </w:rPr>
      </w:pPr>
      <w:r w:rsidRPr="002B634A">
        <w:rPr>
          <w:rFonts w:ascii="Cascadia Code" w:hAnsi="Cascadia Code"/>
          <w:b/>
          <w:bCs/>
          <w:sz w:val="28"/>
          <w:szCs w:val="28"/>
        </w:rPr>
        <w:t xml:space="preserve">Instructions de </w:t>
      </w:r>
      <w:proofErr w:type="gramStart"/>
      <w:r w:rsidRPr="002B634A">
        <w:rPr>
          <w:rFonts w:ascii="Cascadia Code" w:hAnsi="Cascadia Code"/>
          <w:b/>
          <w:bCs/>
          <w:sz w:val="28"/>
          <w:szCs w:val="28"/>
        </w:rPr>
        <w:t>Connexion:</w:t>
      </w:r>
      <w:proofErr w:type="gramEnd"/>
      <w:r w:rsidRPr="002B634A">
        <w:rPr>
          <w:rFonts w:ascii="Cascadia Code" w:hAnsi="Cascadia Code"/>
          <w:sz w:val="28"/>
          <w:szCs w:val="28"/>
        </w:rPr>
        <w:t xml:space="preserve"> Les identifiants et les instructions pour accéder à l'interface d'administration et aux fonctionnalités du site sont disponibles [spécifier l'emplacement].</w:t>
      </w:r>
    </w:p>
    <w:p w14:paraId="1469A042" w14:textId="77777777" w:rsidR="002B634A" w:rsidRPr="002B634A" w:rsidRDefault="002B634A" w:rsidP="002B634A">
      <w:pPr>
        <w:rPr>
          <w:rFonts w:ascii="Cascadia Code" w:hAnsi="Cascadia Code"/>
          <w:sz w:val="28"/>
          <w:szCs w:val="28"/>
        </w:rPr>
      </w:pPr>
      <w:r w:rsidRPr="002B634A">
        <w:rPr>
          <w:rFonts w:ascii="Cascadia Code" w:hAnsi="Cascadia Code"/>
          <w:b/>
          <w:bCs/>
          <w:sz w:val="28"/>
          <w:szCs w:val="28"/>
        </w:rPr>
        <w:t>Conclusion</w:t>
      </w:r>
      <w:r w:rsidRPr="002B634A">
        <w:rPr>
          <w:rFonts w:ascii="Cascadia Code" w:hAnsi="Cascadia Code"/>
          <w:sz w:val="28"/>
          <w:szCs w:val="28"/>
        </w:rPr>
        <w:t xml:space="preserve"> Le projet "</w:t>
      </w:r>
      <w:proofErr w:type="spellStart"/>
      <w:r w:rsidRPr="002B634A">
        <w:rPr>
          <w:rFonts w:ascii="Cascadia Code" w:hAnsi="Cascadia Code"/>
          <w:sz w:val="28"/>
          <w:szCs w:val="28"/>
        </w:rPr>
        <w:t>PasLeBonCoin</w:t>
      </w:r>
      <w:proofErr w:type="spellEnd"/>
      <w:r w:rsidRPr="002B634A">
        <w:rPr>
          <w:rFonts w:ascii="Cascadia Code" w:hAnsi="Cascadia Code"/>
          <w:sz w:val="28"/>
          <w:szCs w:val="28"/>
        </w:rPr>
        <w:t>" illustre l'application des compétences en développement web dans un cadre pédagogique, en mettant l'accent sur la réplication des fonctionnalités d'une plateforme existante tout en intégrant des aspects de gestion de projet fictifs pour une expérience d'apprentissage complète.</w:t>
      </w:r>
    </w:p>
    <w:p w14:paraId="0E001E97" w14:textId="2177275F" w:rsidR="002B634A" w:rsidRPr="002B634A" w:rsidRDefault="002B634A" w:rsidP="002B634A">
      <w:pPr>
        <w:rPr>
          <w:rFonts w:ascii="Cascadia Code" w:hAnsi="Cascadia Code"/>
          <w:sz w:val="28"/>
          <w:szCs w:val="28"/>
        </w:rPr>
      </w:pPr>
    </w:p>
    <w:sectPr w:rsidR="002B634A" w:rsidRPr="002B6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6E2"/>
    <w:multiLevelType w:val="multilevel"/>
    <w:tmpl w:val="37C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501B3"/>
    <w:multiLevelType w:val="multilevel"/>
    <w:tmpl w:val="C4F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817C6"/>
    <w:multiLevelType w:val="hybridMultilevel"/>
    <w:tmpl w:val="B7B04C8E"/>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2DA58B1"/>
    <w:multiLevelType w:val="multilevel"/>
    <w:tmpl w:val="A54E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35F5D"/>
    <w:multiLevelType w:val="multilevel"/>
    <w:tmpl w:val="A04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848C1"/>
    <w:multiLevelType w:val="multilevel"/>
    <w:tmpl w:val="9BC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E6679"/>
    <w:multiLevelType w:val="multilevel"/>
    <w:tmpl w:val="0D9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9E3AEA"/>
    <w:multiLevelType w:val="multilevel"/>
    <w:tmpl w:val="C40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426A8D"/>
    <w:multiLevelType w:val="multilevel"/>
    <w:tmpl w:val="DF0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C8273C"/>
    <w:multiLevelType w:val="multilevel"/>
    <w:tmpl w:val="AA4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2101E2"/>
    <w:multiLevelType w:val="multilevel"/>
    <w:tmpl w:val="D464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CC3D82"/>
    <w:multiLevelType w:val="multilevel"/>
    <w:tmpl w:val="A43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8228456">
    <w:abstractNumId w:val="2"/>
  </w:num>
  <w:num w:numId="2" w16cid:durableId="1134643604">
    <w:abstractNumId w:val="8"/>
  </w:num>
  <w:num w:numId="3" w16cid:durableId="2129083951">
    <w:abstractNumId w:val="1"/>
  </w:num>
  <w:num w:numId="4" w16cid:durableId="2063022517">
    <w:abstractNumId w:val="11"/>
  </w:num>
  <w:num w:numId="5" w16cid:durableId="536547028">
    <w:abstractNumId w:val="6"/>
  </w:num>
  <w:num w:numId="6" w16cid:durableId="213276871">
    <w:abstractNumId w:val="4"/>
  </w:num>
  <w:num w:numId="7" w16cid:durableId="1263607714">
    <w:abstractNumId w:val="10"/>
  </w:num>
  <w:num w:numId="8" w16cid:durableId="1448309407">
    <w:abstractNumId w:val="9"/>
  </w:num>
  <w:num w:numId="9" w16cid:durableId="509831381">
    <w:abstractNumId w:val="5"/>
  </w:num>
  <w:num w:numId="10" w16cid:durableId="594368547">
    <w:abstractNumId w:val="3"/>
  </w:num>
  <w:num w:numId="11" w16cid:durableId="2083259876">
    <w:abstractNumId w:val="0"/>
  </w:num>
  <w:num w:numId="12" w16cid:durableId="878469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4A"/>
    <w:rsid w:val="002B634A"/>
    <w:rsid w:val="00434663"/>
    <w:rsid w:val="006F7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ED71"/>
  <w15:chartTrackingRefBased/>
  <w15:docId w15:val="{F5F549D9-BF34-4C17-A6C8-401009B2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6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6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3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634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B634A"/>
    <w:pPr>
      <w:ind w:left="720"/>
      <w:contextualSpacing/>
    </w:pPr>
  </w:style>
  <w:style w:type="paragraph" w:styleId="NormalWeb">
    <w:name w:val="Normal (Web)"/>
    <w:basedOn w:val="Normal"/>
    <w:uiPriority w:val="99"/>
    <w:semiHidden/>
    <w:unhideWhenUsed/>
    <w:rsid w:val="002B634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B6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9813">
      <w:bodyDiv w:val="1"/>
      <w:marLeft w:val="0"/>
      <w:marRight w:val="0"/>
      <w:marTop w:val="0"/>
      <w:marBottom w:val="0"/>
      <w:divBdr>
        <w:top w:val="none" w:sz="0" w:space="0" w:color="auto"/>
        <w:left w:val="none" w:sz="0" w:space="0" w:color="auto"/>
        <w:bottom w:val="none" w:sz="0" w:space="0" w:color="auto"/>
        <w:right w:val="none" w:sz="0" w:space="0" w:color="auto"/>
      </w:divBdr>
    </w:div>
    <w:div w:id="338774980">
      <w:bodyDiv w:val="1"/>
      <w:marLeft w:val="0"/>
      <w:marRight w:val="0"/>
      <w:marTop w:val="0"/>
      <w:marBottom w:val="0"/>
      <w:divBdr>
        <w:top w:val="none" w:sz="0" w:space="0" w:color="auto"/>
        <w:left w:val="none" w:sz="0" w:space="0" w:color="auto"/>
        <w:bottom w:val="none" w:sz="0" w:space="0" w:color="auto"/>
        <w:right w:val="none" w:sz="0" w:space="0" w:color="auto"/>
      </w:divBdr>
    </w:div>
    <w:div w:id="496917434">
      <w:bodyDiv w:val="1"/>
      <w:marLeft w:val="0"/>
      <w:marRight w:val="0"/>
      <w:marTop w:val="0"/>
      <w:marBottom w:val="0"/>
      <w:divBdr>
        <w:top w:val="none" w:sz="0" w:space="0" w:color="auto"/>
        <w:left w:val="none" w:sz="0" w:space="0" w:color="auto"/>
        <w:bottom w:val="none" w:sz="0" w:space="0" w:color="auto"/>
        <w:right w:val="none" w:sz="0" w:space="0" w:color="auto"/>
      </w:divBdr>
    </w:div>
    <w:div w:id="691876009">
      <w:bodyDiv w:val="1"/>
      <w:marLeft w:val="0"/>
      <w:marRight w:val="0"/>
      <w:marTop w:val="0"/>
      <w:marBottom w:val="0"/>
      <w:divBdr>
        <w:top w:val="none" w:sz="0" w:space="0" w:color="auto"/>
        <w:left w:val="none" w:sz="0" w:space="0" w:color="auto"/>
        <w:bottom w:val="none" w:sz="0" w:space="0" w:color="auto"/>
        <w:right w:val="none" w:sz="0" w:space="0" w:color="auto"/>
      </w:divBdr>
    </w:div>
    <w:div w:id="1437405867">
      <w:bodyDiv w:val="1"/>
      <w:marLeft w:val="0"/>
      <w:marRight w:val="0"/>
      <w:marTop w:val="0"/>
      <w:marBottom w:val="0"/>
      <w:divBdr>
        <w:top w:val="none" w:sz="0" w:space="0" w:color="auto"/>
        <w:left w:val="none" w:sz="0" w:space="0" w:color="auto"/>
        <w:bottom w:val="none" w:sz="0" w:space="0" w:color="auto"/>
        <w:right w:val="none" w:sz="0" w:space="0" w:color="auto"/>
      </w:divBdr>
    </w:div>
    <w:div w:id="1440297944">
      <w:bodyDiv w:val="1"/>
      <w:marLeft w:val="0"/>
      <w:marRight w:val="0"/>
      <w:marTop w:val="0"/>
      <w:marBottom w:val="0"/>
      <w:divBdr>
        <w:top w:val="none" w:sz="0" w:space="0" w:color="auto"/>
        <w:left w:val="none" w:sz="0" w:space="0" w:color="auto"/>
        <w:bottom w:val="none" w:sz="0" w:space="0" w:color="auto"/>
        <w:right w:val="none" w:sz="0" w:space="0" w:color="auto"/>
      </w:divBdr>
    </w:div>
    <w:div w:id="160021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278</Words>
  <Characters>1532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TOUFIK Frederick</dc:creator>
  <cp:keywords/>
  <dc:description/>
  <cp:lastModifiedBy>TOUFIK Frederick</cp:lastModifiedBy>
  <cp:revision>1</cp:revision>
  <cp:lastPrinted>2024-03-04T17:55:00Z</cp:lastPrinted>
  <dcterms:created xsi:type="dcterms:W3CDTF">2024-03-04T17:43:00Z</dcterms:created>
  <dcterms:modified xsi:type="dcterms:W3CDTF">2024-03-04T18:15:00Z</dcterms:modified>
</cp:coreProperties>
</file>