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3AE" w:rsidRDefault="0078725B" w:rsidP="00DA44A3">
      <w:r>
        <w:t>Relatório Bolsa de Iniciação Científica.</w:t>
      </w:r>
    </w:p>
    <w:p w:rsidR="0078725B" w:rsidRDefault="0078725B" w:rsidP="00DA44A3">
      <w:r>
        <w:t>Aluno: Evandro Abreu de Oliveira</w:t>
      </w:r>
    </w:p>
    <w:p w:rsidR="00DA44A3" w:rsidRDefault="00DA44A3" w:rsidP="00DA44A3"/>
    <w:tbl>
      <w:tblPr>
        <w:tblW w:w="4950" w:type="pct"/>
        <w:tblCellSpacing w:w="15" w:type="dxa"/>
        <w:tblBorders>
          <w:top w:val="single" w:sz="6" w:space="0" w:color="DEDFE3"/>
          <w:left w:val="single" w:sz="6" w:space="0" w:color="DEDFE3"/>
          <w:bottom w:val="single" w:sz="6" w:space="0" w:color="DEDFE3"/>
          <w:right w:val="single" w:sz="6" w:space="0" w:color="DEDFE3"/>
        </w:tblBorders>
        <w:shd w:val="clear" w:color="auto" w:fill="EBEBEB"/>
        <w:tblCellMar>
          <w:top w:w="15" w:type="dxa"/>
          <w:left w:w="15" w:type="dxa"/>
          <w:bottom w:w="15" w:type="dxa"/>
          <w:right w:w="15" w:type="dxa"/>
        </w:tblCellMar>
        <w:tblLook w:val="04A0" w:firstRow="1" w:lastRow="0" w:firstColumn="1" w:lastColumn="0" w:noHBand="0" w:noVBand="1"/>
      </w:tblPr>
      <w:tblGrid>
        <w:gridCol w:w="8597"/>
      </w:tblGrid>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 xml:space="preserve">O foco deste trabalho consiste no projeto de antenas com contornos fractais com o objetivo de demonstrar a viabilidade de sua aplicação na miniaturização de antenas de Microfita. Os conceitos básicos sobre antenas serão discutidos com o propósito de demonstrar o embasamento teórico necessário para a compreensão do assunto. O estudo de miniaturização de antenas de Microfita surge como alternativa para uma gama imensa de aplicações, desde empreendimentos militares, equipamentos médicos, radares ou comunicações sem fio. O interesse sobre estas estruturas está ligado a sua versatilidade e maleabilidade, ao baixo custo de fabricação e a simplicidade de </w:t>
            </w:r>
            <w:proofErr w:type="spellStart"/>
            <w:proofErr w:type="gramStart"/>
            <w:r w:rsidRPr="00DA44A3">
              <w:rPr>
                <w:rFonts w:ascii="Verdana" w:eastAsia="Times New Roman" w:hAnsi="Verdana" w:cs="Times New Roman"/>
                <w:sz w:val="17"/>
                <w:szCs w:val="17"/>
                <w:lang w:eastAsia="pt-BR"/>
              </w:rPr>
              <w:t>projeto.</w:t>
            </w:r>
            <w:proofErr w:type="gramEnd"/>
            <w:r w:rsidRPr="00DA44A3">
              <w:rPr>
                <w:rFonts w:ascii="Verdana" w:eastAsia="Times New Roman" w:hAnsi="Verdana" w:cs="Times New Roman"/>
                <w:sz w:val="17"/>
                <w:szCs w:val="17"/>
                <w:lang w:eastAsia="pt-BR"/>
              </w:rPr>
              <w:t>O</w:t>
            </w:r>
            <w:proofErr w:type="spellEnd"/>
            <w:r w:rsidRPr="00DA44A3">
              <w:rPr>
                <w:rFonts w:ascii="Verdana" w:eastAsia="Times New Roman" w:hAnsi="Verdana" w:cs="Times New Roman"/>
                <w:sz w:val="17"/>
                <w:szCs w:val="17"/>
                <w:lang w:eastAsia="pt-BR"/>
              </w:rPr>
              <w:t xml:space="preserve"> conceito de curva fractal será também abordado neste texto com vistas à fundamentação do tema em paralelo com sua aplicabilidade à proposta do trabalho. Será explorada a técnica de modelamento como linha de transmissão, a utilização de softwares para cálculo de dimensões, desenho e análise das estruturas propostas. Ao final do trabalho será apresentada a avaliação dos resultados alcançados com a aplicação da curva de Koch </w:t>
            </w:r>
            <w:proofErr w:type="gramStart"/>
            <w:r w:rsidRPr="00DA44A3">
              <w:rPr>
                <w:rFonts w:ascii="Verdana" w:eastAsia="Times New Roman" w:hAnsi="Verdana" w:cs="Times New Roman"/>
                <w:sz w:val="17"/>
                <w:szCs w:val="17"/>
                <w:lang w:eastAsia="pt-BR"/>
              </w:rPr>
              <w:t>à</w:t>
            </w:r>
            <w:proofErr w:type="gramEnd"/>
            <w:r w:rsidRPr="00DA44A3">
              <w:rPr>
                <w:rFonts w:ascii="Verdana" w:eastAsia="Times New Roman" w:hAnsi="Verdana" w:cs="Times New Roman"/>
                <w:sz w:val="17"/>
                <w:szCs w:val="17"/>
                <w:lang w:eastAsia="pt-BR"/>
              </w:rPr>
              <w:t xml:space="preserve"> uma antena de microfita com patch retangular com dois níveis de iteração, os quais demostram a eficiência da técnica de miniaturização empregada. As atividades relativas ao desenvolvimento do trabalho foram realizadas durante a vigência do projeto de pesquisa "Antenas de Microfita de Microfita com Patch Fractal para Aplicações em Sistemas de Comunicações Sem Fio", sob o apoio financeiro do CNPQ.</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b/>
                <w:bCs/>
                <w:sz w:val="17"/>
                <w:szCs w:val="17"/>
                <w:lang w:eastAsia="pt-BR"/>
              </w:rPr>
              <w:t xml:space="preserve">Palavras-chave: </w:t>
            </w:r>
            <w:r w:rsidRPr="00DA44A3">
              <w:rPr>
                <w:rFonts w:ascii="Verdana" w:eastAsia="Times New Roman" w:hAnsi="Verdana" w:cs="Times New Roman"/>
                <w:sz w:val="17"/>
                <w:szCs w:val="17"/>
                <w:lang w:eastAsia="pt-BR"/>
              </w:rPr>
              <w:t xml:space="preserve">Antenas de Microfita, Fractais e Miniaturização de Antenas. </w:t>
            </w:r>
          </w:p>
        </w:tc>
      </w:tr>
      <w:tr w:rsidR="00DA44A3" w:rsidRPr="00DA44A3" w:rsidTr="00DA44A3">
        <w:trPr>
          <w:tblCellSpacing w:w="15" w:type="dxa"/>
        </w:trPr>
        <w:tc>
          <w:tcPr>
            <w:tcW w:w="0" w:type="auto"/>
            <w:tcBorders>
              <w:top w:val="nil"/>
              <w:left w:val="nil"/>
              <w:bottom w:val="single" w:sz="6" w:space="0" w:color="C8D5EC"/>
              <w:right w:val="nil"/>
            </w:tcBorders>
            <w:shd w:val="clear" w:color="auto" w:fill="EDF1F8"/>
            <w:tcMar>
              <w:top w:w="45" w:type="dxa"/>
              <w:left w:w="45" w:type="dxa"/>
              <w:bottom w:w="45" w:type="dxa"/>
              <w:right w:w="45" w:type="dxa"/>
            </w:tcMar>
            <w:vAlign w:val="center"/>
            <w:hideMark/>
          </w:tcPr>
          <w:p w:rsidR="00DA44A3" w:rsidRPr="00DA44A3" w:rsidRDefault="00DA44A3" w:rsidP="00DA44A3">
            <w:pPr>
              <w:spacing w:before="15" w:after="15" w:line="240" w:lineRule="auto"/>
              <w:rPr>
                <w:rFonts w:ascii="Verdana" w:eastAsia="Times New Roman" w:hAnsi="Verdana" w:cs="Times New Roman"/>
                <w:b/>
                <w:bCs/>
                <w:smallCaps/>
                <w:color w:val="333366"/>
                <w:spacing w:val="15"/>
                <w:sz w:val="17"/>
                <w:szCs w:val="17"/>
                <w:lang w:eastAsia="pt-BR"/>
              </w:rPr>
            </w:pPr>
            <w:r w:rsidRPr="00DA44A3">
              <w:rPr>
                <w:rFonts w:ascii="Verdana" w:eastAsia="Times New Roman" w:hAnsi="Verdana" w:cs="Times New Roman"/>
                <w:b/>
                <w:bCs/>
                <w:smallCaps/>
                <w:color w:val="333366"/>
                <w:spacing w:val="15"/>
                <w:sz w:val="17"/>
                <w:szCs w:val="17"/>
                <w:lang w:eastAsia="pt-BR"/>
              </w:rPr>
              <w:t xml:space="preserve">Corpo do Relatório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t xml:space="preserve">Introdução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24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 xml:space="preserve">O constante avanço da tecnologia, sobretudo nas áreas de microeletrônica e comunicações vem provocando uma revolução mundial no acesso a dispositivos eletrônicos portáteis como: Celulares, </w:t>
            </w:r>
            <w:proofErr w:type="spellStart"/>
            <w:r w:rsidRPr="00DA44A3">
              <w:rPr>
                <w:rFonts w:ascii="Verdana" w:eastAsia="Times New Roman" w:hAnsi="Verdana" w:cs="Times New Roman"/>
                <w:sz w:val="17"/>
                <w:szCs w:val="17"/>
                <w:lang w:eastAsia="pt-BR"/>
              </w:rPr>
              <w:t>PDA's</w:t>
            </w:r>
            <w:proofErr w:type="spellEnd"/>
            <w:r w:rsidRPr="00DA44A3">
              <w:rPr>
                <w:rFonts w:ascii="Verdana" w:eastAsia="Times New Roman" w:hAnsi="Verdana" w:cs="Times New Roman"/>
                <w:sz w:val="17"/>
                <w:szCs w:val="17"/>
                <w:lang w:eastAsia="pt-BR"/>
              </w:rPr>
              <w:t xml:space="preserve">, Notebooks, Smartphones e etc. A grande quantidade de usuários destes aparelhos busca sempre novos e cada vez mais rápidos serviços como internet, </w:t>
            </w:r>
            <w:proofErr w:type="spellStart"/>
            <w:r w:rsidRPr="00DA44A3">
              <w:rPr>
                <w:rFonts w:ascii="Verdana" w:eastAsia="Times New Roman" w:hAnsi="Verdana" w:cs="Times New Roman"/>
                <w:sz w:val="17"/>
                <w:szCs w:val="17"/>
                <w:lang w:eastAsia="pt-BR"/>
              </w:rPr>
              <w:t>video-conferência</w:t>
            </w:r>
            <w:proofErr w:type="spellEnd"/>
            <w:r w:rsidRPr="00DA44A3">
              <w:rPr>
                <w:rFonts w:ascii="Verdana" w:eastAsia="Times New Roman" w:hAnsi="Verdana" w:cs="Times New Roman"/>
                <w:sz w:val="17"/>
                <w:szCs w:val="17"/>
                <w:lang w:eastAsia="pt-BR"/>
              </w:rPr>
              <w:t xml:space="preserve">, chats, jogos e </w:t>
            </w:r>
            <w:proofErr w:type="spellStart"/>
            <w:r w:rsidRPr="00DA44A3">
              <w:rPr>
                <w:rFonts w:ascii="Verdana" w:eastAsia="Times New Roman" w:hAnsi="Verdana" w:cs="Times New Roman"/>
                <w:sz w:val="17"/>
                <w:szCs w:val="17"/>
                <w:lang w:eastAsia="pt-BR"/>
              </w:rPr>
              <w:t>videos</w:t>
            </w:r>
            <w:proofErr w:type="spellEnd"/>
            <w:r w:rsidRPr="00DA44A3">
              <w:rPr>
                <w:rFonts w:ascii="Verdana" w:eastAsia="Times New Roman" w:hAnsi="Verdana" w:cs="Times New Roman"/>
                <w:sz w:val="17"/>
                <w:szCs w:val="17"/>
                <w:lang w:eastAsia="pt-BR"/>
              </w:rPr>
              <w:t xml:space="preserve">. Para </w:t>
            </w:r>
            <w:proofErr w:type="gramStart"/>
            <w:r w:rsidRPr="00DA44A3">
              <w:rPr>
                <w:rFonts w:ascii="Verdana" w:eastAsia="Times New Roman" w:hAnsi="Verdana" w:cs="Times New Roman"/>
                <w:sz w:val="17"/>
                <w:szCs w:val="17"/>
                <w:lang w:eastAsia="pt-BR"/>
              </w:rPr>
              <w:t>implementar</w:t>
            </w:r>
            <w:proofErr w:type="gramEnd"/>
            <w:r w:rsidRPr="00DA44A3">
              <w:rPr>
                <w:rFonts w:ascii="Verdana" w:eastAsia="Times New Roman" w:hAnsi="Verdana" w:cs="Times New Roman"/>
                <w:sz w:val="17"/>
                <w:szCs w:val="17"/>
                <w:lang w:eastAsia="pt-BR"/>
              </w:rPr>
              <w:t xml:space="preserve"> tantas aplicações e ainda </w:t>
            </w:r>
            <w:proofErr w:type="spellStart"/>
            <w:r w:rsidRPr="00DA44A3">
              <w:rPr>
                <w:rFonts w:ascii="Verdana" w:eastAsia="Times New Roman" w:hAnsi="Verdana" w:cs="Times New Roman"/>
                <w:sz w:val="17"/>
                <w:szCs w:val="17"/>
                <w:lang w:eastAsia="pt-BR"/>
              </w:rPr>
              <w:t>possuirem</w:t>
            </w:r>
            <w:proofErr w:type="spellEnd"/>
            <w:r w:rsidRPr="00DA44A3">
              <w:rPr>
                <w:rFonts w:ascii="Verdana" w:eastAsia="Times New Roman" w:hAnsi="Verdana" w:cs="Times New Roman"/>
                <w:sz w:val="17"/>
                <w:szCs w:val="17"/>
                <w:lang w:eastAsia="pt-BR"/>
              </w:rPr>
              <w:t xml:space="preserve"> design atrativo, os dispositivos, que são compatíveis com as redes 3G e 4G, devem possuir inúmeros circuitos integrados, baixo consumo de potência e pequeno tamanho. Neste contexto, as antenas dos novos Gadgets devem ocupar pouco espaço e ainda serem altamente eficientes. As técnicas de miniaturização de antenas surgem como oportunidade para o desenvolvimento de estruturas radiantes menores e com baixo consumo de energia. O trabalho em si tem como objetivo explorar o conceito de miniaturização de antenas de microfita com patch </w:t>
            </w:r>
            <w:proofErr w:type="gramStart"/>
            <w:r w:rsidRPr="00DA44A3">
              <w:rPr>
                <w:rFonts w:ascii="Verdana" w:eastAsia="Times New Roman" w:hAnsi="Verdana" w:cs="Times New Roman"/>
                <w:sz w:val="17"/>
                <w:szCs w:val="17"/>
                <w:lang w:eastAsia="pt-BR"/>
              </w:rPr>
              <w:t>semi-fractal</w:t>
            </w:r>
            <w:proofErr w:type="gramEnd"/>
            <w:r w:rsidRPr="00DA44A3">
              <w:rPr>
                <w:rFonts w:ascii="Verdana" w:eastAsia="Times New Roman" w:hAnsi="Verdana" w:cs="Times New Roman"/>
                <w:sz w:val="17"/>
                <w:szCs w:val="17"/>
                <w:lang w:eastAsia="pt-BR"/>
              </w:rPr>
              <w:t xml:space="preserve"> para aplicações em sistemas de comunicação sem fio. Será apresentando o método utilizado para a obtenção de antenas miniaturizadas por curvas fractais e o método matemático para a obtenção das dimensões da estrutura base que foi escolhido como sendo o método da linha de transmissão. O conceito de fractal será objetivamente explorado no trabalho com vistas ao entendimento básico acerca de suas propriedades, do método de construção e da sua aplicabilidade no contexto das antenas </w:t>
            </w:r>
            <w:proofErr w:type="gramStart"/>
            <w:r w:rsidRPr="00DA44A3">
              <w:rPr>
                <w:rFonts w:ascii="Verdana" w:eastAsia="Times New Roman" w:hAnsi="Verdana" w:cs="Times New Roman"/>
                <w:sz w:val="17"/>
                <w:szCs w:val="17"/>
                <w:lang w:eastAsia="pt-BR"/>
              </w:rPr>
              <w:t>planares</w:t>
            </w:r>
            <w:proofErr w:type="gramEnd"/>
            <w:r w:rsidRPr="00DA44A3">
              <w:rPr>
                <w:rFonts w:ascii="Verdana" w:eastAsia="Times New Roman" w:hAnsi="Verdana" w:cs="Times New Roman"/>
                <w:sz w:val="17"/>
                <w:szCs w:val="17"/>
                <w:lang w:eastAsia="pt-BR"/>
              </w:rPr>
              <w:t xml:space="preserve">. Serão </w:t>
            </w:r>
            <w:proofErr w:type="spellStart"/>
            <w:r w:rsidRPr="00DA44A3">
              <w:rPr>
                <w:rFonts w:ascii="Verdana" w:eastAsia="Times New Roman" w:hAnsi="Verdana" w:cs="Times New Roman"/>
                <w:sz w:val="17"/>
                <w:szCs w:val="17"/>
                <w:lang w:eastAsia="pt-BR"/>
              </w:rPr>
              <w:t>demonstrandos</w:t>
            </w:r>
            <w:proofErr w:type="spellEnd"/>
            <w:r w:rsidRPr="00DA44A3">
              <w:rPr>
                <w:rFonts w:ascii="Verdana" w:eastAsia="Times New Roman" w:hAnsi="Verdana" w:cs="Times New Roman"/>
                <w:sz w:val="17"/>
                <w:szCs w:val="17"/>
                <w:lang w:eastAsia="pt-BR"/>
              </w:rPr>
              <w:t xml:space="preserve"> os procedimentos de simulação e avaliação do desempenho das estruturas propostas e extraídas conclusões a partir dos resultados alcançados. </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Para projetar qualquer antena é necessário conhecer as características eletromagnéticas que descrevem estes dispositivos. O principio básico de funcionamento de qualquer antena é transformar energia eletromagnética guiada por uma linha de transmissão em energia eletromagnética irradiada e vice-versa.</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A potência irradiada da antena, no caso de uma antena transmissora é a potencia que é afetivamente transmitida ao espaço livre descontada às perdas elétricas e ôhmicas. A potência recebida, definida para uma antena receptora, é porção de radiação total que a antena consegue captar e é menor que a potencia disponível em seus terminais já que devem ser descontadas as perdas na estrutura e nos condutores.</w:t>
            </w:r>
            <w:r w:rsidRPr="00DA44A3">
              <w:rPr>
                <w:rFonts w:ascii="Verdana" w:eastAsia="Times New Roman" w:hAnsi="Verdana" w:cs="Times New Roman"/>
                <w:sz w:val="17"/>
                <w:szCs w:val="17"/>
                <w:lang w:eastAsia="pt-BR"/>
              </w:rPr>
              <w:br/>
              <w:t>Existe uma relação entre a potência transmitida e a potência recebida por uma antena, tal relação é denominada formula de Friss.</w:t>
            </w:r>
            <w:r w:rsidRPr="00DA44A3">
              <w:rPr>
                <w:rFonts w:ascii="Verdana" w:eastAsia="Times New Roman" w:hAnsi="Verdana" w:cs="Times New Roman"/>
                <w:sz w:val="17"/>
                <w:szCs w:val="17"/>
                <w:lang w:eastAsia="pt-BR"/>
              </w:rPr>
              <w:br/>
              <w:t xml:space="preserve">De acordo com essa formulação, a potência irradiada recebida pela antena receptora depende de seu próprio ganho e do ganho da antena transmissora e cai com o quadrado da distância. Esta abordagem é valida para ambientes ideais com antenas em linha de visada sem obstrução das zonas de Fresnel. Considerando-se o espaço livre como a região completamente desobstruída e </w:t>
            </w:r>
            <w:r w:rsidRPr="00DA44A3">
              <w:rPr>
                <w:rFonts w:ascii="Verdana" w:eastAsia="Times New Roman" w:hAnsi="Verdana" w:cs="Times New Roman"/>
                <w:sz w:val="17"/>
                <w:szCs w:val="17"/>
                <w:lang w:eastAsia="pt-BR"/>
              </w:rPr>
              <w:lastRenderedPageBreak/>
              <w:t>afastada do solo de modo que não existam obstáculos ou superfícies capazes de influir nos valores da onda eletromagnética irradiada ou recebida por uma antena.</w:t>
            </w:r>
            <w:r w:rsidRPr="00DA44A3">
              <w:rPr>
                <w:rFonts w:ascii="Verdana" w:eastAsia="Times New Roman" w:hAnsi="Verdana" w:cs="Times New Roman"/>
                <w:sz w:val="17"/>
                <w:szCs w:val="17"/>
                <w:lang w:eastAsia="pt-BR"/>
              </w:rPr>
              <w:br/>
              <w:t>Nas antenas reais ocorrem direções preferenciais nas quais se tem uma maior densidade de potência irradiada e outras direções, nas quais, essa grandeza assume valores menores ou mesmo nulos.</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Assim, para um irradiador real, deve-se prever que a densidade de potência seja uma função da direção (</w:t>
            </w:r>
            <w:proofErr w:type="spellStart"/>
            <w:proofErr w:type="gramStart"/>
            <w:r w:rsidRPr="00DA44A3">
              <w:rPr>
                <w:rFonts w:ascii="Verdana" w:eastAsia="Times New Roman" w:hAnsi="Verdana" w:cs="Times New Roman"/>
                <w:sz w:val="17"/>
                <w:szCs w:val="17"/>
                <w:lang w:eastAsia="pt-BR"/>
              </w:rPr>
              <w:t>teta,</w:t>
            </w:r>
            <w:proofErr w:type="gramEnd"/>
            <w:r w:rsidRPr="00DA44A3">
              <w:rPr>
                <w:rFonts w:ascii="Verdana" w:eastAsia="Times New Roman" w:hAnsi="Verdana" w:cs="Times New Roman"/>
                <w:sz w:val="17"/>
                <w:szCs w:val="17"/>
                <w:lang w:eastAsia="pt-BR"/>
              </w:rPr>
              <w:t>fi</w:t>
            </w:r>
            <w:proofErr w:type="spellEnd"/>
            <w:r w:rsidRPr="00DA44A3">
              <w:rPr>
                <w:rFonts w:ascii="Verdana" w:eastAsia="Times New Roman" w:hAnsi="Verdana" w:cs="Times New Roman"/>
                <w:sz w:val="17"/>
                <w:szCs w:val="17"/>
                <w:lang w:eastAsia="pt-BR"/>
              </w:rPr>
              <w:t>) do campo no espaço para a qual a onda é emitida. A representação desta função é feita em gráficos tridimensionais ou em planos específicos, chamada diagrama de irradiação.</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A diretividade indica a direção em que se concentra a energia irradiante da antena, ou ainda pode ser definida como a razão entre a intensidade da radiação em uma direção pela intensidade média de radiação total. Este parâmetro tem grande importância, pois revela a capacidade da antena e aplicações em que linha de visada é fundamental.</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O comprimento efetivo da antena é a porção de seu comprimento físico que participa do processo de irradiação dos campos "E" e "H". Dependendo da forma como a antena é polarizada, do ângulo da radiação incidente e da geometria da antena este parâmetro pode variar.</w:t>
            </w:r>
            <w:r w:rsidRPr="00DA44A3">
              <w:rPr>
                <w:rFonts w:ascii="Verdana" w:eastAsia="Times New Roman" w:hAnsi="Verdana" w:cs="Times New Roman"/>
                <w:sz w:val="17"/>
                <w:szCs w:val="17"/>
                <w:lang w:eastAsia="pt-BR"/>
              </w:rPr>
              <w:br/>
              <w:t>De maneira análoga a área efetiva é a porção da área da antena que é ativada no momento da recepção ou da transmissão da radiação. Tal qual o comprimento efetivo, este parâmetro é sempre uma fração da área total da antena.</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Uma abordagem bastante empregada para analisar uma antena consiste em enxergá-la como uma linha de transmissão. Por esta abordagem o dispositivo a ser estudado pode ser modelado como um circuito elétrico. Aqui entram alguns parâmetros de grande importância na construção de antenas - a banda e a frequência de ressonância. A frequência de ressonância constitui a frequência principal para qual determinada antena foi projeta e usualmente indica também a frequência de operação do sistema de comunicação. A banda, por sua vez, indica a faixa de frequências em que um sinal a ser transmitido pela antena (ou recebido) pode variar.</w:t>
            </w:r>
            <w:r w:rsidRPr="00DA44A3">
              <w:rPr>
                <w:rFonts w:ascii="Verdana" w:eastAsia="Times New Roman" w:hAnsi="Verdana" w:cs="Times New Roman"/>
                <w:sz w:val="17"/>
                <w:szCs w:val="17"/>
                <w:lang w:eastAsia="pt-BR"/>
              </w:rPr>
              <w:br/>
              <w:t>Existem muitas definições do que se pode chamar de banda passante, para antenas, adota-se o conceito de queda</w:t>
            </w:r>
            <w:r w:rsidRPr="00DA44A3">
              <w:rPr>
                <w:rFonts w:ascii="Verdana" w:eastAsia="Times New Roman" w:hAnsi="Verdana" w:cs="Times New Roman"/>
                <w:sz w:val="17"/>
                <w:szCs w:val="17"/>
                <w:lang w:eastAsia="pt-BR"/>
              </w:rPr>
              <w:br/>
              <w:t xml:space="preserve">de amplitude de um sinal em </w:t>
            </w:r>
            <w:proofErr w:type="gramStart"/>
            <w:r w:rsidRPr="00DA44A3">
              <w:rPr>
                <w:rFonts w:ascii="Verdana" w:eastAsia="Times New Roman" w:hAnsi="Verdana" w:cs="Times New Roman"/>
                <w:sz w:val="17"/>
                <w:szCs w:val="17"/>
                <w:lang w:eastAsia="pt-BR"/>
              </w:rPr>
              <w:t>3</w:t>
            </w:r>
            <w:proofErr w:type="gramEnd"/>
            <w:r w:rsidRPr="00DA44A3">
              <w:rPr>
                <w:rFonts w:ascii="Verdana" w:eastAsia="Times New Roman" w:hAnsi="Verdana" w:cs="Times New Roman"/>
                <w:sz w:val="17"/>
                <w:szCs w:val="17"/>
                <w:lang w:eastAsia="pt-BR"/>
              </w:rPr>
              <w:t xml:space="preserve"> dB, ou seja, a frequência ou frequências em que o sinal cai ou sobe a partir da metade de seu valor máximo é considerada como sendo um ponto de delimitação da banda. Muitos outros métodos de analise são empregados na literatura dentre os mais conhecidos destacam-se:</w:t>
            </w:r>
            <w:r w:rsidRPr="00DA44A3">
              <w:rPr>
                <w:rFonts w:ascii="Verdana" w:eastAsia="Times New Roman" w:hAnsi="Verdana" w:cs="Times New Roman"/>
                <w:sz w:val="17"/>
                <w:szCs w:val="17"/>
                <w:lang w:eastAsia="pt-BR"/>
              </w:rPr>
              <w:br/>
              <w:t>Método dos potenciais de Hertz que consiste em um método analítico que usa potenciais auxiliares para resolver as equações de Maxwell determinando assim as características das antenas como frequência de ressonância, largura de banda e o aspecto do diagrama de radiação.</w:t>
            </w:r>
            <w:r w:rsidRPr="00DA44A3">
              <w:rPr>
                <w:rFonts w:ascii="Verdana" w:eastAsia="Times New Roman" w:hAnsi="Verdana" w:cs="Times New Roman"/>
                <w:sz w:val="17"/>
                <w:szCs w:val="17"/>
                <w:lang w:eastAsia="pt-BR"/>
              </w:rPr>
              <w:br/>
              <w:t xml:space="preserve">Métodos dos Momentos: Consiste em um método numérico para resolução de equações integrais complexas reduzindo-as a um conjunto de equações lineares. </w:t>
            </w:r>
            <w:r w:rsidRPr="00DA44A3">
              <w:rPr>
                <w:rFonts w:ascii="Verdana" w:eastAsia="Times New Roman" w:hAnsi="Verdana" w:cs="Times New Roman"/>
                <w:sz w:val="17"/>
                <w:szCs w:val="17"/>
                <w:lang w:eastAsia="pt-BR"/>
              </w:rPr>
              <w:br/>
              <w:t>Métodos das Cavidades: Neste método uma antena de Microfita é considerada uma cavidade limitada abaixo e acima por planos condutores e lateralmente por paredes magnéticas. A partir desta abstração o comportamento dos modos de ressonâncias é observado com o objetivo de se determinar os parâmetros da antena.</w:t>
            </w:r>
            <w:r w:rsidRPr="00DA44A3">
              <w:rPr>
                <w:rFonts w:ascii="Verdana" w:eastAsia="Times New Roman" w:hAnsi="Verdana" w:cs="Times New Roman"/>
                <w:sz w:val="17"/>
                <w:szCs w:val="17"/>
                <w:lang w:eastAsia="pt-BR"/>
              </w:rPr>
              <w:br/>
              <w:t>Transformada Wavelet: Uma das mais recentes abordagens é a utilização das propriedades da Transformada Wavelet para a resolução das equações de Maxwell e a consequente determinação das propriedades das antenas.</w:t>
            </w:r>
            <w:r w:rsidRPr="00DA44A3">
              <w:rPr>
                <w:rFonts w:ascii="Verdana" w:eastAsia="Times New Roman" w:hAnsi="Verdana" w:cs="Times New Roman"/>
                <w:sz w:val="17"/>
                <w:szCs w:val="17"/>
                <w:lang w:eastAsia="pt-BR"/>
              </w:rPr>
              <w:br/>
              <w:t>Em sistemas de comunicação sem fio, a banda de um dispositivo irradiante ocupa parte do espectro que se constitui em um recurso caro e cada vez mais escasso, é</w:t>
            </w:r>
            <w:proofErr w:type="gramStart"/>
            <w:r w:rsidRPr="00DA44A3">
              <w:rPr>
                <w:rFonts w:ascii="Verdana" w:eastAsia="Times New Roman" w:hAnsi="Verdana" w:cs="Times New Roman"/>
                <w:sz w:val="17"/>
                <w:szCs w:val="17"/>
                <w:lang w:eastAsia="pt-BR"/>
              </w:rPr>
              <w:t xml:space="preserve"> portanto</w:t>
            </w:r>
            <w:proofErr w:type="gramEnd"/>
            <w:r w:rsidRPr="00DA44A3">
              <w:rPr>
                <w:rFonts w:ascii="Verdana" w:eastAsia="Times New Roman" w:hAnsi="Verdana" w:cs="Times New Roman"/>
                <w:sz w:val="17"/>
                <w:szCs w:val="17"/>
                <w:lang w:eastAsia="pt-BR"/>
              </w:rPr>
              <w:t xml:space="preserve"> cada vez mais comum a aplicação de antenas com restrições a pequenas faixas do espectro para tirar proveito de eventuais trechos disponíveis de frequências.</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A estrutura de uma antena de Microfita foi originalmente proposta por Deschamps (1953). Tal dispositivo, em sua forma mais simples consiste de duas superfícies condutoras de baixíssima espessura separadas por um dielétrico. As antenas de Microfita são chamadas também de antenas impressas devido as suas características de dimensões e maleabilidade sendo inteiramente adequadas para aplicações em veículos em que uma forma flexível é determinante na montagem. Um tipo de antena de microfita largamente utilizado na Indústria é sem dúvida aquela cujo patch possui </w:t>
            </w:r>
            <w:r w:rsidRPr="00DA44A3">
              <w:rPr>
                <w:rFonts w:ascii="Verdana" w:eastAsia="Times New Roman" w:hAnsi="Verdana" w:cs="Times New Roman"/>
                <w:sz w:val="17"/>
                <w:szCs w:val="17"/>
                <w:lang w:eastAsia="pt-BR"/>
              </w:rPr>
              <w:br/>
              <w:t>forma retangular.</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A reentrância na estrutura da antena de microfita faz parte do projeto da alimentação juntamente com a linha de microfita supracitada e possui grande importância no controle da impedância de entrada da antena. O substrato das antenas de microfita pode ser construído com uma grande variedade de materiais ou mesmo metamateriais. No caso da utilização de materiais como fibra de vidro, </w:t>
            </w:r>
            <w:proofErr w:type="spellStart"/>
            <w:r w:rsidRPr="00DA44A3">
              <w:rPr>
                <w:rFonts w:ascii="Verdana" w:eastAsia="Times New Roman" w:hAnsi="Verdana" w:cs="Times New Roman"/>
                <w:sz w:val="17"/>
                <w:szCs w:val="17"/>
                <w:lang w:eastAsia="pt-BR"/>
              </w:rPr>
              <w:t>epox</w:t>
            </w:r>
            <w:proofErr w:type="spellEnd"/>
            <w:r w:rsidRPr="00DA44A3">
              <w:rPr>
                <w:rFonts w:ascii="Verdana" w:eastAsia="Times New Roman" w:hAnsi="Verdana" w:cs="Times New Roman"/>
                <w:sz w:val="17"/>
                <w:szCs w:val="17"/>
                <w:lang w:eastAsia="pt-BR"/>
              </w:rPr>
              <w:t>, silicone e etc, a permissividade elétrica relativa do substrato varia entre 2.2 e 12. O aspecto mais desejável do substrato é que ele possua</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lastRenderedPageBreak/>
              <w:t>uma constante dielétrica que seja uniforme ao longo da estrutura o que implica melhor eficiência e banda passante mais larga.</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O modelo da linha de transmissão consiste em representar a antena por dois slots separados por uma linha de </w:t>
            </w:r>
            <w:r w:rsidRPr="00DA44A3">
              <w:rPr>
                <w:rFonts w:ascii="Verdana" w:eastAsia="Times New Roman" w:hAnsi="Verdana" w:cs="Times New Roman"/>
                <w:sz w:val="17"/>
                <w:szCs w:val="17"/>
                <w:lang w:eastAsia="pt-BR"/>
              </w:rPr>
              <w:br/>
              <w:t xml:space="preserve">transmissão de baixa impedância </w:t>
            </w:r>
            <w:proofErr w:type="spellStart"/>
            <w:r w:rsidRPr="00DA44A3">
              <w:rPr>
                <w:rFonts w:ascii="Verdana" w:eastAsia="Times New Roman" w:hAnsi="Verdana" w:cs="Times New Roman"/>
                <w:sz w:val="17"/>
                <w:szCs w:val="17"/>
                <w:lang w:eastAsia="pt-BR"/>
              </w:rPr>
              <w:t>Zc</w:t>
            </w:r>
            <w:proofErr w:type="spellEnd"/>
            <w:r w:rsidRPr="00DA44A3">
              <w:rPr>
                <w:rFonts w:ascii="Verdana" w:eastAsia="Times New Roman" w:hAnsi="Verdana" w:cs="Times New Roman"/>
                <w:sz w:val="17"/>
                <w:szCs w:val="17"/>
                <w:lang w:eastAsia="pt-BR"/>
              </w:rPr>
              <w:t xml:space="preserve"> de comprimento L. Como as dimensões do Patch são finitas, os campos </w:t>
            </w:r>
            <w:proofErr w:type="gramStart"/>
            <w:r w:rsidRPr="00DA44A3">
              <w:rPr>
                <w:rFonts w:ascii="Verdana" w:eastAsia="Times New Roman" w:hAnsi="Verdana" w:cs="Times New Roman"/>
                <w:sz w:val="17"/>
                <w:szCs w:val="17"/>
                <w:lang w:eastAsia="pt-BR"/>
              </w:rPr>
              <w:t xml:space="preserve">E </w:t>
            </w:r>
            <w:proofErr w:type="spellStart"/>
            <w:r w:rsidRPr="00DA44A3">
              <w:rPr>
                <w:rFonts w:ascii="Verdana" w:eastAsia="Times New Roman" w:hAnsi="Verdana" w:cs="Times New Roman"/>
                <w:sz w:val="17"/>
                <w:szCs w:val="17"/>
                <w:lang w:eastAsia="pt-BR"/>
              </w:rPr>
              <w:t>e</w:t>
            </w:r>
            <w:proofErr w:type="spellEnd"/>
            <w:proofErr w:type="gramEnd"/>
            <w:r w:rsidRPr="00DA44A3">
              <w:rPr>
                <w:rFonts w:ascii="Verdana" w:eastAsia="Times New Roman" w:hAnsi="Verdana" w:cs="Times New Roman"/>
                <w:sz w:val="17"/>
                <w:szCs w:val="17"/>
                <w:lang w:eastAsia="pt-BR"/>
              </w:rPr>
              <w:t xml:space="preserve"> H </w:t>
            </w:r>
            <w:r w:rsidRPr="00DA44A3">
              <w:rPr>
                <w:rFonts w:ascii="Verdana" w:eastAsia="Times New Roman" w:hAnsi="Verdana" w:cs="Times New Roman"/>
                <w:sz w:val="17"/>
                <w:szCs w:val="17"/>
                <w:lang w:eastAsia="pt-BR"/>
              </w:rPr>
              <w:br/>
              <w:t>nas bordas da estrutura sofrem distorções. Estas distorções ou efeitos de borda (do inglês, "</w:t>
            </w:r>
            <w:proofErr w:type="spellStart"/>
            <w:r w:rsidRPr="00DA44A3">
              <w:rPr>
                <w:rFonts w:ascii="Verdana" w:eastAsia="Times New Roman" w:hAnsi="Verdana" w:cs="Times New Roman"/>
                <w:sz w:val="17"/>
                <w:szCs w:val="17"/>
                <w:lang w:eastAsia="pt-BR"/>
              </w:rPr>
              <w:t>fringing</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effects</w:t>
            </w:r>
            <w:proofErr w:type="spellEnd"/>
            <w:r w:rsidRPr="00DA44A3">
              <w:rPr>
                <w:rFonts w:ascii="Verdana" w:eastAsia="Times New Roman" w:hAnsi="Verdana" w:cs="Times New Roman"/>
                <w:sz w:val="17"/>
                <w:szCs w:val="17"/>
                <w:lang w:eastAsia="pt-BR"/>
              </w:rPr>
              <w:t>"</w:t>
            </w:r>
            <w:proofErr w:type="gramStart"/>
            <w:r w:rsidRPr="00DA44A3">
              <w:rPr>
                <w:rFonts w:ascii="Verdana" w:eastAsia="Times New Roman" w:hAnsi="Verdana" w:cs="Times New Roman"/>
                <w:sz w:val="17"/>
                <w:szCs w:val="17"/>
                <w:lang w:eastAsia="pt-BR"/>
              </w:rPr>
              <w:t>)</w:t>
            </w:r>
            <w:proofErr w:type="gramEnd"/>
            <w:r w:rsidRPr="00DA44A3">
              <w:rPr>
                <w:rFonts w:ascii="Verdana" w:eastAsia="Times New Roman" w:hAnsi="Verdana" w:cs="Times New Roman"/>
                <w:sz w:val="17"/>
                <w:szCs w:val="17"/>
                <w:lang w:eastAsia="pt-BR"/>
              </w:rPr>
              <w:br/>
              <w:t xml:space="preserve">depende da altura do substrato e das dimensões do Patch. Para uma antena de microfita com </w:t>
            </w:r>
            <w:r w:rsidRPr="00DA44A3">
              <w:rPr>
                <w:rFonts w:ascii="Verdana" w:eastAsia="Times New Roman" w:hAnsi="Verdana" w:cs="Times New Roman"/>
                <w:sz w:val="17"/>
                <w:szCs w:val="17"/>
                <w:lang w:eastAsia="pt-BR"/>
              </w:rPr>
              <w:br/>
              <w:t>as linhas de campo presentes na borda do Patch que partem em direção ao substrato sofrem um desvio de trajetória devido</w:t>
            </w:r>
            <w:r w:rsidRPr="00DA44A3">
              <w:rPr>
                <w:rFonts w:ascii="Verdana" w:eastAsia="Times New Roman" w:hAnsi="Verdana" w:cs="Times New Roman"/>
                <w:sz w:val="17"/>
                <w:szCs w:val="17"/>
                <w:lang w:eastAsia="pt-BR"/>
              </w:rPr>
              <w:br/>
              <w:t xml:space="preserve">a diferença entre permissividades do ar e do substrato - efeito de borda. Este fenômeno faz com que a linha de microfita enxergue comprimento elétrico efetivo maior do que aquele relativo à suas dimensões físicas. </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Vale salientar que pelo fato de o método de estudo fornecer soluções aproximadas espera-se que sejam detectadas eventuais discrepâncias entre a frequência especificada e aquela que será avaliada por simulações e eventualmente medições experimentais, contudo considera-se que tais discrepâncias não serão numericamente significativas e impeditivas à análise dos protótipos em estudo.</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Existe uma grande variedade de métodos de alimentação para antenas, sendo </w:t>
            </w:r>
            <w:proofErr w:type="gramStart"/>
            <w:r w:rsidRPr="00DA44A3">
              <w:rPr>
                <w:rFonts w:ascii="Verdana" w:eastAsia="Times New Roman" w:hAnsi="Verdana" w:cs="Times New Roman"/>
                <w:sz w:val="17"/>
                <w:szCs w:val="17"/>
                <w:lang w:eastAsia="pt-BR"/>
              </w:rPr>
              <w:t>os mais conhecidas</w:t>
            </w:r>
            <w:proofErr w:type="gramEnd"/>
            <w:r w:rsidRPr="00DA44A3">
              <w:rPr>
                <w:rFonts w:ascii="Verdana" w:eastAsia="Times New Roman" w:hAnsi="Verdana" w:cs="Times New Roman"/>
                <w:sz w:val="17"/>
                <w:szCs w:val="17"/>
                <w:lang w:eastAsia="pt-BR"/>
              </w:rPr>
              <w:t xml:space="preserve"> as técnicas de linha de microfita, conector coaxial e acoplamento indutivo. O método de alimentação escolhido para o projeto das estruturas é conhecido como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xml:space="preserve">" devido </w:t>
            </w:r>
            <w:proofErr w:type="gramStart"/>
            <w:r w:rsidRPr="00DA44A3">
              <w:rPr>
                <w:rFonts w:ascii="Verdana" w:eastAsia="Times New Roman" w:hAnsi="Verdana" w:cs="Times New Roman"/>
                <w:sz w:val="17"/>
                <w:szCs w:val="17"/>
                <w:lang w:eastAsia="pt-BR"/>
              </w:rPr>
              <w:t>a</w:t>
            </w:r>
            <w:proofErr w:type="gramEnd"/>
            <w:r w:rsidRPr="00DA44A3">
              <w:rPr>
                <w:rFonts w:ascii="Verdana" w:eastAsia="Times New Roman" w:hAnsi="Verdana" w:cs="Times New Roman"/>
                <w:sz w:val="17"/>
                <w:szCs w:val="17"/>
                <w:lang w:eastAsia="pt-BR"/>
              </w:rPr>
              <w:t xml:space="preserve"> reentrância que é cortada no Patch. Este método é bastante simples de utilizar e simples de realizar ajustes, em contrapartida introduz capacitâncias parasitas adicionais na antena, que reduzem o desempenho em frequência da mesma. Ainda assim, apresenta-se com opção praticável para protótipos de estudo. </w:t>
            </w:r>
            <w:proofErr w:type="gramStart"/>
            <w:r w:rsidRPr="00DA44A3">
              <w:rPr>
                <w:rFonts w:ascii="Verdana" w:eastAsia="Times New Roman" w:hAnsi="Verdana" w:cs="Times New Roman"/>
                <w:sz w:val="17"/>
                <w:szCs w:val="17"/>
                <w:lang w:eastAsia="pt-BR"/>
              </w:rPr>
              <w:t>A comprimento</w:t>
            </w:r>
            <w:proofErr w:type="gramEnd"/>
            <w:r w:rsidRPr="00DA44A3">
              <w:rPr>
                <w:rFonts w:ascii="Verdana" w:eastAsia="Times New Roman" w:hAnsi="Verdana" w:cs="Times New Roman"/>
                <w:sz w:val="17"/>
                <w:szCs w:val="17"/>
                <w:lang w:eastAsia="pt-BR"/>
              </w:rPr>
              <w:t xml:space="preserve"> da linha de microfita L0 é usualmente calculado como uma fração do comprimento de onda da frequência de ressonância central da antena. A largura da linha de microfita w0 por sua vez influência mais pronunciadamente o valor da impedância da linha como um todo e é usualmente calculada por uma formulação empírica </w:t>
            </w:r>
            <w:proofErr w:type="spellStart"/>
            <w:r w:rsidRPr="00DA44A3">
              <w:rPr>
                <w:rFonts w:ascii="Verdana" w:eastAsia="Times New Roman" w:hAnsi="Verdana" w:cs="Times New Roman"/>
                <w:sz w:val="17"/>
                <w:szCs w:val="17"/>
                <w:lang w:eastAsia="pt-BR"/>
              </w:rPr>
              <w:t>Balanis</w:t>
            </w:r>
            <w:proofErr w:type="spellEnd"/>
            <w:r w:rsidRPr="00DA44A3">
              <w:rPr>
                <w:rFonts w:ascii="Verdana" w:eastAsia="Times New Roman" w:hAnsi="Verdana" w:cs="Times New Roman"/>
                <w:sz w:val="17"/>
                <w:szCs w:val="17"/>
                <w:lang w:eastAsia="pt-BR"/>
              </w:rPr>
              <w:t xml:space="preserve"> (2005, p. 825).</w:t>
            </w:r>
            <w:proofErr w:type="gramStart"/>
            <w:r w:rsidRPr="00DA44A3">
              <w:rPr>
                <w:rFonts w:ascii="Verdana" w:eastAsia="Times New Roman" w:hAnsi="Verdana" w:cs="Times New Roman"/>
                <w:sz w:val="17"/>
                <w:szCs w:val="17"/>
                <w:lang w:eastAsia="pt-BR"/>
              </w:rPr>
              <w:br/>
            </w:r>
            <w:proofErr w:type="gramEnd"/>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lastRenderedPageBreak/>
              <w:t xml:space="preserve">Objetivos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Os objetivos que nortearam a execução deste trabalho foram os seguintes:</w:t>
            </w:r>
            <w:r w:rsidRPr="00DA44A3">
              <w:rPr>
                <w:rFonts w:ascii="Verdana" w:eastAsia="Times New Roman" w:hAnsi="Verdana" w:cs="Times New Roman"/>
                <w:sz w:val="17"/>
                <w:szCs w:val="17"/>
                <w:lang w:eastAsia="pt-BR"/>
              </w:rPr>
              <w:br/>
            </w:r>
            <w:proofErr w:type="gramStart"/>
            <w:r w:rsidRPr="00DA44A3">
              <w:rPr>
                <w:rFonts w:ascii="Verdana" w:eastAsia="Times New Roman" w:hAnsi="Verdana" w:cs="Times New Roman"/>
                <w:sz w:val="17"/>
                <w:szCs w:val="17"/>
                <w:lang w:eastAsia="pt-BR"/>
              </w:rPr>
              <w:t>.</w:t>
            </w:r>
            <w:proofErr w:type="gramEnd"/>
            <w:r w:rsidRPr="00DA44A3">
              <w:rPr>
                <w:rFonts w:ascii="Verdana" w:eastAsia="Times New Roman" w:hAnsi="Verdana" w:cs="Times New Roman"/>
                <w:sz w:val="17"/>
                <w:szCs w:val="17"/>
                <w:lang w:eastAsia="pt-BR"/>
              </w:rPr>
              <w:t>Dominar os conceitos fundamentais acerca do funcionamento, modelamento e projeto de antenas.</w:t>
            </w:r>
            <w:r w:rsidRPr="00DA44A3">
              <w:rPr>
                <w:rFonts w:ascii="Verdana" w:eastAsia="Times New Roman" w:hAnsi="Verdana" w:cs="Times New Roman"/>
                <w:sz w:val="17"/>
                <w:szCs w:val="17"/>
                <w:lang w:eastAsia="pt-BR"/>
              </w:rPr>
              <w:br/>
              <w:t>.Compreender o papel e a importância das antenas de microfita para as aplicações em comunicações sem fio.</w:t>
            </w:r>
            <w:r w:rsidRPr="00DA44A3">
              <w:rPr>
                <w:rFonts w:ascii="Verdana" w:eastAsia="Times New Roman" w:hAnsi="Verdana" w:cs="Times New Roman"/>
                <w:sz w:val="17"/>
                <w:szCs w:val="17"/>
                <w:lang w:eastAsia="pt-BR"/>
              </w:rPr>
              <w:br/>
              <w:t xml:space="preserve">.Entender e ser capaz de sintetizar os objetivos e o funcionamento dos métodos de análise clássico de antenas de microfita como: método da linha de transmissão, método das cavidades e método dos potenciais vetoriais de Hertz. </w:t>
            </w:r>
            <w:r w:rsidRPr="00DA44A3">
              <w:rPr>
                <w:rFonts w:ascii="Verdana" w:eastAsia="Times New Roman" w:hAnsi="Verdana" w:cs="Times New Roman"/>
                <w:sz w:val="17"/>
                <w:szCs w:val="17"/>
                <w:lang w:eastAsia="pt-BR"/>
              </w:rPr>
              <w:br/>
              <w:t>.Aplicar o método da linha de transmissão no modelo de um projeto de antena de microfita.</w:t>
            </w:r>
            <w:r w:rsidRPr="00DA44A3">
              <w:rPr>
                <w:rFonts w:ascii="Verdana" w:eastAsia="Times New Roman" w:hAnsi="Verdana" w:cs="Times New Roman"/>
                <w:sz w:val="17"/>
                <w:szCs w:val="17"/>
                <w:lang w:eastAsia="pt-BR"/>
              </w:rPr>
              <w:br/>
            </w:r>
            <w:proofErr w:type="gramStart"/>
            <w:r w:rsidRPr="00DA44A3">
              <w:rPr>
                <w:rFonts w:ascii="Verdana" w:eastAsia="Times New Roman" w:hAnsi="Verdana" w:cs="Times New Roman"/>
                <w:sz w:val="17"/>
                <w:szCs w:val="17"/>
                <w:lang w:eastAsia="pt-BR"/>
              </w:rPr>
              <w:t>.</w:t>
            </w:r>
            <w:proofErr w:type="gramEnd"/>
            <w:r w:rsidRPr="00DA44A3">
              <w:rPr>
                <w:rFonts w:ascii="Verdana" w:eastAsia="Times New Roman" w:hAnsi="Verdana" w:cs="Times New Roman"/>
                <w:sz w:val="17"/>
                <w:szCs w:val="17"/>
                <w:lang w:eastAsia="pt-BR"/>
              </w:rPr>
              <w:t>Dominar o conceito de projeto de linhas de alimentação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para o casamento efetivo de impedâncias das antenas de microfita com patch retangular.</w:t>
            </w:r>
            <w:r w:rsidRPr="00DA44A3">
              <w:rPr>
                <w:rFonts w:ascii="Verdana" w:eastAsia="Times New Roman" w:hAnsi="Verdana" w:cs="Times New Roman"/>
                <w:sz w:val="17"/>
                <w:szCs w:val="17"/>
                <w:lang w:eastAsia="pt-BR"/>
              </w:rPr>
              <w:br/>
              <w:t>.Ser capaz de sintetizar as características básicas de curvas e conjuntos fractais e compreender porque podem ser aplicados ao design de antenas de microfita.</w:t>
            </w:r>
            <w:r w:rsidRPr="00DA44A3">
              <w:rPr>
                <w:rFonts w:ascii="Verdana" w:eastAsia="Times New Roman" w:hAnsi="Verdana" w:cs="Times New Roman"/>
                <w:sz w:val="17"/>
                <w:szCs w:val="17"/>
                <w:lang w:eastAsia="pt-BR"/>
              </w:rPr>
              <w:br/>
              <w:t>.Compreender os processos básicos de construção de curvas fractais, sobretudo aqueles do sistema IFS (</w:t>
            </w:r>
            <w:proofErr w:type="spellStart"/>
            <w:r w:rsidRPr="00DA44A3">
              <w:rPr>
                <w:rFonts w:ascii="Verdana" w:eastAsia="Times New Roman" w:hAnsi="Verdana" w:cs="Times New Roman"/>
                <w:sz w:val="17"/>
                <w:szCs w:val="17"/>
                <w:lang w:eastAsia="pt-BR"/>
              </w:rPr>
              <w:t>Iterated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Function</w:t>
            </w:r>
            <w:proofErr w:type="spellEnd"/>
            <w:r w:rsidRPr="00DA44A3">
              <w:rPr>
                <w:rFonts w:ascii="Verdana" w:eastAsia="Times New Roman" w:hAnsi="Verdana" w:cs="Times New Roman"/>
                <w:sz w:val="17"/>
                <w:szCs w:val="17"/>
                <w:lang w:eastAsia="pt-BR"/>
              </w:rPr>
              <w:t xml:space="preserve"> System).</w:t>
            </w:r>
            <w:r w:rsidRPr="00DA44A3">
              <w:rPr>
                <w:rFonts w:ascii="Verdana" w:eastAsia="Times New Roman" w:hAnsi="Verdana" w:cs="Times New Roman"/>
                <w:sz w:val="17"/>
                <w:szCs w:val="17"/>
                <w:lang w:eastAsia="pt-BR"/>
              </w:rPr>
              <w:br/>
              <w:t>.Aprender como aplicar uma curva fractal ao design de antenas de microfita em múltiplos passos de iteração.</w:t>
            </w:r>
            <w:r w:rsidRPr="00DA44A3">
              <w:rPr>
                <w:rFonts w:ascii="Verdana" w:eastAsia="Times New Roman" w:hAnsi="Verdana" w:cs="Times New Roman"/>
                <w:sz w:val="17"/>
                <w:szCs w:val="17"/>
                <w:lang w:eastAsia="pt-BR"/>
              </w:rPr>
              <w:br/>
              <w:t>.Dominar uma ferramenta de análise no caso o HFSS e utilizá-la para testes e simulação dos protótipos.</w:t>
            </w:r>
            <w:r w:rsidRPr="00DA44A3">
              <w:rPr>
                <w:rFonts w:ascii="Verdana" w:eastAsia="Times New Roman" w:hAnsi="Verdana" w:cs="Times New Roman"/>
                <w:sz w:val="17"/>
                <w:szCs w:val="17"/>
                <w:lang w:eastAsia="pt-BR"/>
              </w:rPr>
              <w:br/>
              <w:t>. Realizar a análise das estruturas propostas e avaliar os resultados.</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t xml:space="preserve">Metodologia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Sabe-se que o comprimento de uma antena é inversamente proporcional a sua frequência de ressonância, conclui-se que um patch fractal pode gerar antenas com frequências de ressonância menores que uma antena de Microfita com patch quadrado de dimensões idênticas. Este importante fato indica que a miniaturização de antenas de Microfita pode ser realizada através da concepção de Paths fractais (</w:t>
            </w:r>
            <w:proofErr w:type="gramStart"/>
            <w:r w:rsidRPr="00DA44A3">
              <w:rPr>
                <w:rFonts w:ascii="Verdana" w:eastAsia="Times New Roman" w:hAnsi="Verdana" w:cs="Times New Roman"/>
                <w:sz w:val="17"/>
                <w:szCs w:val="17"/>
                <w:lang w:eastAsia="pt-BR"/>
              </w:rPr>
              <w:t>NA;</w:t>
            </w:r>
            <w:proofErr w:type="gramEnd"/>
            <w:r w:rsidRPr="00DA44A3">
              <w:rPr>
                <w:rFonts w:ascii="Verdana" w:eastAsia="Times New Roman" w:hAnsi="Verdana" w:cs="Times New Roman"/>
                <w:sz w:val="17"/>
                <w:szCs w:val="17"/>
                <w:lang w:eastAsia="pt-BR"/>
              </w:rPr>
              <w:t>XIAO-WEI, 2005), (WAQAS; AHMED; IHSAN, 2006) e (HAMZAH et al., 2006).</w:t>
            </w:r>
            <w:r w:rsidRPr="00DA44A3">
              <w:rPr>
                <w:rFonts w:ascii="Verdana" w:eastAsia="Times New Roman" w:hAnsi="Verdana" w:cs="Times New Roman"/>
                <w:sz w:val="17"/>
                <w:szCs w:val="17"/>
                <w:lang w:eastAsia="pt-BR"/>
              </w:rPr>
              <w:br/>
              <w:t xml:space="preserve">Muitas propostas de aplicações tem sido realizadas no meio acadêmico de aplicações de </w:t>
            </w:r>
            <w:r w:rsidRPr="00DA44A3">
              <w:rPr>
                <w:rFonts w:ascii="Verdana" w:eastAsia="Times New Roman" w:hAnsi="Verdana" w:cs="Times New Roman"/>
                <w:sz w:val="17"/>
                <w:szCs w:val="17"/>
                <w:lang w:eastAsia="pt-BR"/>
              </w:rPr>
              <w:lastRenderedPageBreak/>
              <w:t>contornos fractais em antenas. Tais aplicações buscam explorar a capacidade de miniaturização das antenas e o efeito da aplicação das curvas fractais aos parâmetros de desempenho de antenas como banda passante, frequência de ressonância e casamento de impedâncias.</w:t>
            </w:r>
            <w:r w:rsidRPr="00DA44A3">
              <w:rPr>
                <w:rFonts w:ascii="Verdana" w:eastAsia="Times New Roman" w:hAnsi="Verdana" w:cs="Times New Roman"/>
                <w:sz w:val="17"/>
                <w:szCs w:val="17"/>
                <w:lang w:eastAsia="pt-BR"/>
              </w:rPr>
              <w:br/>
              <w:t xml:space="preserve">Uma medida importante relacionada </w:t>
            </w:r>
            <w:proofErr w:type="gramStart"/>
            <w:r w:rsidRPr="00DA44A3">
              <w:rPr>
                <w:rFonts w:ascii="Verdana" w:eastAsia="Times New Roman" w:hAnsi="Verdana" w:cs="Times New Roman"/>
                <w:sz w:val="17"/>
                <w:szCs w:val="17"/>
                <w:lang w:eastAsia="pt-BR"/>
              </w:rPr>
              <w:t>a</w:t>
            </w:r>
            <w:proofErr w:type="gramEnd"/>
            <w:r w:rsidRPr="00DA44A3">
              <w:rPr>
                <w:rFonts w:ascii="Verdana" w:eastAsia="Times New Roman" w:hAnsi="Verdana" w:cs="Times New Roman"/>
                <w:sz w:val="17"/>
                <w:szCs w:val="17"/>
                <w:lang w:eastAsia="pt-BR"/>
              </w:rPr>
              <w:t xml:space="preserve"> medida do quanto uma curva fractal com determinada quantidade de iterações</w:t>
            </w:r>
            <w:r w:rsidRPr="00DA44A3">
              <w:rPr>
                <w:rFonts w:ascii="Verdana" w:eastAsia="Times New Roman" w:hAnsi="Verdana" w:cs="Times New Roman"/>
                <w:sz w:val="17"/>
                <w:szCs w:val="17"/>
                <w:lang w:eastAsia="pt-BR"/>
              </w:rPr>
              <w:br/>
              <w:t>pode miniaturizar uma antena base é dada pela relação entre a frequência de ressonância medida e aquela para a qual a antena foi projetada que é conhecida como compressão de frequência.</w:t>
            </w:r>
            <w:r w:rsidRPr="00DA44A3">
              <w:rPr>
                <w:rFonts w:ascii="Verdana" w:eastAsia="Times New Roman" w:hAnsi="Verdana" w:cs="Times New Roman"/>
                <w:sz w:val="17"/>
                <w:szCs w:val="17"/>
                <w:lang w:eastAsia="pt-BR"/>
              </w:rPr>
              <w:br/>
              <w:t>A miniaturização de uma antena consiste em projetar uma antena com dimensões menores porém atendendo aos mesmos requisitos</w:t>
            </w:r>
            <w:r w:rsidRPr="00DA44A3">
              <w:rPr>
                <w:rFonts w:ascii="Verdana" w:eastAsia="Times New Roman" w:hAnsi="Verdana" w:cs="Times New Roman"/>
                <w:sz w:val="17"/>
                <w:szCs w:val="17"/>
                <w:lang w:eastAsia="pt-BR"/>
              </w:rPr>
              <w:br/>
              <w:t>de uma antena maior, ou seja, o menor tamanho da nova antena não deve afetar o seu desempenho em termos de eficiência de radiação, frequência de ressonância e banda passante.</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As vantagens de se ter uma antena menor, além do menor espaço, estão </w:t>
            </w:r>
            <w:r w:rsidRPr="00DA44A3">
              <w:rPr>
                <w:rFonts w:ascii="Verdana" w:eastAsia="Times New Roman" w:hAnsi="Verdana" w:cs="Times New Roman"/>
                <w:sz w:val="17"/>
                <w:szCs w:val="17"/>
                <w:lang w:eastAsia="pt-BR"/>
              </w:rPr>
              <w:br/>
              <w:t>também ligadas a fabricação de arranjos de antenas. Com o grau de miniaturização aplicado por uma curva fractal, pode-se conseguir um arranjo de antenas menor e, portanto mais eficiente. Com o avanço atual das tecnologias de comunicações sem fio no que diz respeito à utilização de múltiplas antenas, a técnica de miniaturização ganha importância, pois abre espaço para novas estratégias de incremento de eficiência dos transceptores móveis.</w:t>
            </w:r>
            <w:r w:rsidRPr="00DA44A3">
              <w:rPr>
                <w:rFonts w:ascii="Verdana" w:eastAsia="Times New Roman" w:hAnsi="Verdana" w:cs="Times New Roman"/>
                <w:sz w:val="17"/>
                <w:szCs w:val="17"/>
                <w:lang w:eastAsia="pt-BR"/>
              </w:rPr>
              <w:br/>
              <w:t>Para os objetivos deste trabalho, escolheu-se realizar a análise de três antenas. A primeira antena consistindo na antena base</w:t>
            </w:r>
            <w:r w:rsidRPr="00DA44A3">
              <w:rPr>
                <w:rFonts w:ascii="Verdana" w:eastAsia="Times New Roman" w:hAnsi="Verdana" w:cs="Times New Roman"/>
                <w:sz w:val="17"/>
                <w:szCs w:val="17"/>
                <w:lang w:eastAsia="pt-BR"/>
              </w:rPr>
              <w:br/>
              <w:t xml:space="preserve">foi projetada como possuindo um conhecido patch retangular e alimentação por linha de microfita com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A segunda antena consiste na aplicação da curva de Koch em uma iteração e a segunda a aplicação da mesma curva com duas iterações.</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O projeto das estruturas foi realizado considerando as equações apresentadas no capítulo 2. O desenho dos Patchs foi criado usando o software </w:t>
            </w:r>
            <w:proofErr w:type="spellStart"/>
            <w:proofErr w:type="gramStart"/>
            <w:r w:rsidRPr="00DA44A3">
              <w:rPr>
                <w:rFonts w:ascii="Verdana" w:eastAsia="Times New Roman" w:hAnsi="Verdana" w:cs="Times New Roman"/>
                <w:sz w:val="17"/>
                <w:szCs w:val="17"/>
                <w:lang w:eastAsia="pt-BR"/>
              </w:rPr>
              <w:t>Autocad</w:t>
            </w:r>
            <w:proofErr w:type="spellEnd"/>
            <w:proofErr w:type="gramEnd"/>
            <w:r w:rsidRPr="00DA44A3">
              <w:rPr>
                <w:rFonts w:ascii="Verdana" w:eastAsia="Times New Roman" w:hAnsi="Verdana" w:cs="Times New Roman"/>
                <w:sz w:val="17"/>
                <w:szCs w:val="17"/>
                <w:lang w:eastAsia="pt-BR"/>
              </w:rPr>
              <w:t xml:space="preserve">. As estruturas desenhadas foram exportadas para o software de análise HFSS da </w:t>
            </w:r>
            <w:proofErr w:type="spellStart"/>
            <w:r w:rsidRPr="00DA44A3">
              <w:rPr>
                <w:rFonts w:ascii="Verdana" w:eastAsia="Times New Roman" w:hAnsi="Verdana" w:cs="Times New Roman"/>
                <w:sz w:val="17"/>
                <w:szCs w:val="17"/>
                <w:lang w:eastAsia="pt-BR"/>
              </w:rPr>
              <w:t>Ansoft</w:t>
            </w:r>
            <w:proofErr w:type="spellEnd"/>
            <w:r w:rsidRPr="00DA44A3">
              <w:rPr>
                <w:rFonts w:ascii="Verdana" w:eastAsia="Times New Roman" w:hAnsi="Verdana" w:cs="Times New Roman"/>
                <w:sz w:val="17"/>
                <w:szCs w:val="17"/>
                <w:lang w:eastAsia="pt-BR"/>
              </w:rPr>
              <w:t>. Este software foi, portanto empregado para aferir o desempenho das antenas projetadas.</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A frequência escolhida para o projeto foi fixada em 2.4 GHz, este valor de frequência foi escolhido visando analisar a aplicabilidade dos protótipos na banda de frequências utilizadas por sistemas wireless. Espera-se uma redução na frequência de ressonância conforme o número de iterações da curva de Koch.</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A Impedância de entrada para </w:t>
            </w:r>
            <w:proofErr w:type="gramStart"/>
            <w:r w:rsidRPr="00DA44A3">
              <w:rPr>
                <w:rFonts w:ascii="Verdana" w:eastAsia="Times New Roman" w:hAnsi="Verdana" w:cs="Times New Roman"/>
                <w:sz w:val="17"/>
                <w:szCs w:val="17"/>
                <w:lang w:eastAsia="pt-BR"/>
              </w:rPr>
              <w:t>qual as</w:t>
            </w:r>
            <w:proofErr w:type="gramEnd"/>
            <w:r w:rsidRPr="00DA44A3">
              <w:rPr>
                <w:rFonts w:ascii="Verdana" w:eastAsia="Times New Roman" w:hAnsi="Verdana" w:cs="Times New Roman"/>
                <w:sz w:val="17"/>
                <w:szCs w:val="17"/>
                <w:lang w:eastAsia="pt-BR"/>
              </w:rPr>
              <w:t xml:space="preserve"> antenas foram projetadas é de 50 Ohms visando um casamento eficiente com os sistemas de comunicações existentes. O material adotado para o substrato foi fibra de vidro com permissividade relativa = 4.4 e uma altura do substrato de 1.5 mm. A altura da linha de microfita, do patch e do plano de terra foi considerada como sendo 0.1 mm.</w:t>
            </w:r>
            <w:r w:rsidRPr="00DA44A3">
              <w:rPr>
                <w:rFonts w:ascii="Verdana" w:eastAsia="Times New Roman" w:hAnsi="Verdana" w:cs="Times New Roman"/>
                <w:sz w:val="17"/>
                <w:szCs w:val="17"/>
                <w:lang w:eastAsia="pt-BR"/>
              </w:rPr>
              <w:br/>
              <w:t xml:space="preserve">Com o objetivo de tornar mais ágil o processo de cálculo das dimensões foi criado um pequeno programa em </w:t>
            </w:r>
            <w:proofErr w:type="spellStart"/>
            <w:proofErr w:type="gramStart"/>
            <w:r w:rsidRPr="00DA44A3">
              <w:rPr>
                <w:rFonts w:ascii="Verdana" w:eastAsia="Times New Roman" w:hAnsi="Verdana" w:cs="Times New Roman"/>
                <w:sz w:val="17"/>
                <w:szCs w:val="17"/>
                <w:lang w:eastAsia="pt-BR"/>
              </w:rPr>
              <w:t>MatLab</w:t>
            </w:r>
            <w:proofErr w:type="spellEnd"/>
            <w:proofErr w:type="gramEnd"/>
            <w:r w:rsidRPr="00DA44A3">
              <w:rPr>
                <w:rFonts w:ascii="Verdana" w:eastAsia="Times New Roman" w:hAnsi="Verdana" w:cs="Times New Roman"/>
                <w:sz w:val="17"/>
                <w:szCs w:val="17"/>
                <w:lang w:eastAsia="pt-BR"/>
              </w:rPr>
              <w:t xml:space="preserve"> encontrar os valores relativos ao tamanho do patch de nível zero e as dimensões da linha de alimentação. </w:t>
            </w:r>
            <w:r w:rsidRPr="00DA44A3">
              <w:rPr>
                <w:rFonts w:ascii="Verdana" w:eastAsia="Times New Roman" w:hAnsi="Verdana" w:cs="Times New Roman"/>
                <w:sz w:val="17"/>
                <w:szCs w:val="17"/>
                <w:lang w:eastAsia="pt-BR"/>
              </w:rPr>
              <w:br/>
              <w:t>O software foi programado também para gerar uma plotagem do patch calculado par auxílio da visualização do projeto.</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A antena de nível zero teve como dimensões </w:t>
            </w:r>
            <w:proofErr w:type="gramStart"/>
            <w:r w:rsidRPr="00DA44A3">
              <w:rPr>
                <w:rFonts w:ascii="Verdana" w:eastAsia="Times New Roman" w:hAnsi="Verdana" w:cs="Times New Roman"/>
                <w:sz w:val="17"/>
                <w:szCs w:val="17"/>
                <w:lang w:eastAsia="pt-BR"/>
              </w:rPr>
              <w:t>calculadas</w:t>
            </w:r>
            <w:proofErr w:type="gramEnd"/>
            <w:r w:rsidRPr="00DA44A3">
              <w:rPr>
                <w:rFonts w:ascii="Verdana" w:eastAsia="Times New Roman" w:hAnsi="Verdana" w:cs="Times New Roman"/>
                <w:sz w:val="17"/>
                <w:szCs w:val="17"/>
                <w:lang w:eastAsia="pt-BR"/>
              </w:rPr>
              <w:t xml:space="preserve"> as seguintes:</w:t>
            </w:r>
            <w:r w:rsidRPr="00DA44A3">
              <w:rPr>
                <w:rFonts w:ascii="Verdana" w:eastAsia="Times New Roman" w:hAnsi="Verdana" w:cs="Times New Roman"/>
                <w:sz w:val="17"/>
                <w:szCs w:val="17"/>
                <w:lang w:eastAsia="pt-BR"/>
              </w:rPr>
              <w:br/>
              <w:t>.Comprimento de 29.480 mm.</w:t>
            </w:r>
            <w:r w:rsidRPr="00DA44A3">
              <w:rPr>
                <w:rFonts w:ascii="Verdana" w:eastAsia="Times New Roman" w:hAnsi="Verdana" w:cs="Times New Roman"/>
                <w:sz w:val="17"/>
                <w:szCs w:val="17"/>
                <w:lang w:eastAsia="pt-BR"/>
              </w:rPr>
              <w:br/>
              <w:t>.Largura de 38.040 mm.</w:t>
            </w:r>
            <w:r w:rsidRPr="00DA44A3">
              <w:rPr>
                <w:rFonts w:ascii="Verdana" w:eastAsia="Times New Roman" w:hAnsi="Verdana" w:cs="Times New Roman"/>
                <w:sz w:val="17"/>
                <w:szCs w:val="17"/>
                <w:lang w:eastAsia="pt-BR"/>
              </w:rPr>
              <w:br/>
              <w:t xml:space="preserve">.Comprimento do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xml:space="preserve"> de 6.94 mm.</w:t>
            </w:r>
            <w:r w:rsidRPr="00DA44A3">
              <w:rPr>
                <w:rFonts w:ascii="Verdana" w:eastAsia="Times New Roman" w:hAnsi="Verdana" w:cs="Times New Roman"/>
                <w:sz w:val="17"/>
                <w:szCs w:val="17"/>
                <w:lang w:eastAsia="pt-BR"/>
              </w:rPr>
              <w:br/>
              <w:t>.Comprimento da Linha de microfita de 11.63 mm.</w:t>
            </w:r>
            <w:r w:rsidRPr="00DA44A3">
              <w:rPr>
                <w:rFonts w:ascii="Verdana" w:eastAsia="Times New Roman" w:hAnsi="Verdana" w:cs="Times New Roman"/>
                <w:sz w:val="17"/>
                <w:szCs w:val="17"/>
                <w:lang w:eastAsia="pt-BR"/>
              </w:rPr>
              <w:br/>
              <w:t>.Largura da Linha de microfita de 2.68 mm.</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O parâmetro y0 (Comprimento do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calculado pelo aplicativo de cálculo era na verdade um pouco maior, mas foi redimensionado para aumentar</w:t>
            </w:r>
            <w:r w:rsidRPr="00DA44A3">
              <w:rPr>
                <w:rFonts w:ascii="Verdana" w:eastAsia="Times New Roman" w:hAnsi="Verdana" w:cs="Times New Roman"/>
                <w:sz w:val="17"/>
                <w:szCs w:val="17"/>
                <w:lang w:eastAsia="pt-BR"/>
              </w:rPr>
              <w:br/>
              <w:t>o casamento de impedância não apenas no modelo base com em cada modelo de antena analisado.</w:t>
            </w:r>
            <w:r w:rsidRPr="00DA44A3">
              <w:rPr>
                <w:rFonts w:ascii="Verdana" w:eastAsia="Times New Roman" w:hAnsi="Verdana" w:cs="Times New Roman"/>
                <w:sz w:val="17"/>
                <w:szCs w:val="17"/>
                <w:lang w:eastAsia="pt-BR"/>
              </w:rPr>
              <w:br/>
              <w:t>O Patch da antena de nível 1 foi desenhado aplicando a curva de Koch a três lados da estrutura. O lado da alimentação foi</w:t>
            </w:r>
            <w:r w:rsidRPr="00DA44A3">
              <w:rPr>
                <w:rFonts w:ascii="Verdana" w:eastAsia="Times New Roman" w:hAnsi="Verdana" w:cs="Times New Roman"/>
                <w:sz w:val="17"/>
                <w:szCs w:val="17"/>
                <w:lang w:eastAsia="pt-BR"/>
              </w:rPr>
              <w:br/>
              <w:t>desconsiderado nos cortes para tentar preservar o casamento de impedâncias da antena. Foram recortados retângulos de 12.68 mm por 9.83 mm.</w:t>
            </w:r>
            <w:r w:rsidRPr="00DA44A3">
              <w:rPr>
                <w:rFonts w:ascii="Verdana" w:eastAsia="Times New Roman" w:hAnsi="Verdana" w:cs="Times New Roman"/>
                <w:sz w:val="17"/>
                <w:szCs w:val="17"/>
                <w:lang w:eastAsia="pt-BR"/>
              </w:rPr>
              <w:br/>
              <w:t xml:space="preserve">De maneira análoga ao protótipo de nível </w:t>
            </w:r>
            <w:proofErr w:type="gramStart"/>
            <w:r w:rsidRPr="00DA44A3">
              <w:rPr>
                <w:rFonts w:ascii="Verdana" w:eastAsia="Times New Roman" w:hAnsi="Verdana" w:cs="Times New Roman"/>
                <w:sz w:val="17"/>
                <w:szCs w:val="17"/>
                <w:lang w:eastAsia="pt-BR"/>
              </w:rPr>
              <w:t>0</w:t>
            </w:r>
            <w:proofErr w:type="gramEnd"/>
            <w:r w:rsidRPr="00DA44A3">
              <w:rPr>
                <w:rFonts w:ascii="Verdana" w:eastAsia="Times New Roman" w:hAnsi="Verdana" w:cs="Times New Roman"/>
                <w:sz w:val="17"/>
                <w:szCs w:val="17"/>
                <w:lang w:eastAsia="pt-BR"/>
              </w:rPr>
              <w:t xml:space="preserve">, parâmetro y0 foi redimensionado, visto que por se tratar de uma estrutura com curva fractal as equações para cálculo do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xml:space="preserve"> não são mais válidas e o método empírico deve ser usado para prover um casamento de impedâncias aceitável. </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É notável então que existirá uma assimetria na estrutura espera-se, contudo que o efeito </w:t>
            </w:r>
            <w:r w:rsidRPr="00DA44A3">
              <w:rPr>
                <w:rFonts w:ascii="Verdana" w:eastAsia="Times New Roman" w:hAnsi="Verdana" w:cs="Times New Roman"/>
                <w:sz w:val="17"/>
                <w:szCs w:val="17"/>
                <w:lang w:eastAsia="pt-BR"/>
              </w:rPr>
              <w:lastRenderedPageBreak/>
              <w:t>desejado de miniaturização não seja proibitivamente reduzido de modo a invalidar o projeto.</w:t>
            </w:r>
            <w:r w:rsidRPr="00DA44A3">
              <w:rPr>
                <w:rFonts w:ascii="Verdana" w:eastAsia="Times New Roman" w:hAnsi="Verdana" w:cs="Times New Roman"/>
                <w:sz w:val="17"/>
                <w:szCs w:val="17"/>
                <w:lang w:eastAsia="pt-BR"/>
              </w:rPr>
              <w:br/>
              <w:t xml:space="preserve">A antena de nível </w:t>
            </w:r>
            <w:proofErr w:type="gramStart"/>
            <w:r w:rsidRPr="00DA44A3">
              <w:rPr>
                <w:rFonts w:ascii="Verdana" w:eastAsia="Times New Roman" w:hAnsi="Verdana" w:cs="Times New Roman"/>
                <w:sz w:val="17"/>
                <w:szCs w:val="17"/>
                <w:lang w:eastAsia="pt-BR"/>
              </w:rPr>
              <w:t>2</w:t>
            </w:r>
            <w:proofErr w:type="gramEnd"/>
            <w:r w:rsidRPr="00DA44A3">
              <w:rPr>
                <w:rFonts w:ascii="Verdana" w:eastAsia="Times New Roman" w:hAnsi="Verdana" w:cs="Times New Roman"/>
                <w:sz w:val="17"/>
                <w:szCs w:val="17"/>
                <w:lang w:eastAsia="pt-BR"/>
              </w:rPr>
              <w:t xml:space="preserve"> foi desenhada aplicando cortes retangulares de 4.23 mm por 3.28 mm que correspondem a medidas 1/3 menores que as medidas de corte do nível 2. Desta vez, como o tamanho dos cortes é compatível com as dimensões da reentrância do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optou-se por aplicar também a curva de Koch ao lado que possui a linha de microfita da alimentação. Contudo, este lado apresenta medidas diferentes dos demais justamente por causa do tipo de alimentação, deste modo calcularam-se as medidas dos cortes deste lado como sendo 1/3 também de suas medidas iniciais.</w:t>
            </w:r>
            <w:r w:rsidRPr="00DA44A3">
              <w:rPr>
                <w:rFonts w:ascii="Verdana" w:eastAsia="Times New Roman" w:hAnsi="Verdana" w:cs="Times New Roman"/>
                <w:sz w:val="17"/>
                <w:szCs w:val="17"/>
                <w:lang w:eastAsia="pt-BR"/>
              </w:rPr>
              <w:br/>
              <w:t xml:space="preserve">Assim de modo similar ao patch de nível </w:t>
            </w:r>
            <w:proofErr w:type="gramStart"/>
            <w:r w:rsidRPr="00DA44A3">
              <w:rPr>
                <w:rFonts w:ascii="Verdana" w:eastAsia="Times New Roman" w:hAnsi="Verdana" w:cs="Times New Roman"/>
                <w:sz w:val="17"/>
                <w:szCs w:val="17"/>
                <w:lang w:eastAsia="pt-BR"/>
              </w:rPr>
              <w:t>1</w:t>
            </w:r>
            <w:proofErr w:type="gramEnd"/>
            <w:r w:rsidRPr="00DA44A3">
              <w:rPr>
                <w:rFonts w:ascii="Verdana" w:eastAsia="Times New Roman" w:hAnsi="Verdana" w:cs="Times New Roman"/>
                <w:sz w:val="17"/>
                <w:szCs w:val="17"/>
                <w:lang w:eastAsia="pt-BR"/>
              </w:rPr>
              <w:t>, o patch de nível 2 também apresenta alguma assimetria, sobretudo no lado da linha de microfita da alimentação, no entanto, espera-se que o desempenho esperado não seja prejudicado.</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lastRenderedPageBreak/>
              <w:t xml:space="preserve">Resultados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 xml:space="preserve">A simulação das estruturas foi realizada no HFSS, como já citado. Os Patchs desenhados em </w:t>
            </w:r>
            <w:proofErr w:type="spellStart"/>
            <w:proofErr w:type="gramStart"/>
            <w:r w:rsidRPr="00DA44A3">
              <w:rPr>
                <w:rFonts w:ascii="Verdana" w:eastAsia="Times New Roman" w:hAnsi="Verdana" w:cs="Times New Roman"/>
                <w:sz w:val="17"/>
                <w:szCs w:val="17"/>
                <w:lang w:eastAsia="pt-BR"/>
              </w:rPr>
              <w:t>Autocad</w:t>
            </w:r>
            <w:proofErr w:type="spellEnd"/>
            <w:proofErr w:type="gramEnd"/>
            <w:r w:rsidRPr="00DA44A3">
              <w:rPr>
                <w:rFonts w:ascii="Verdana" w:eastAsia="Times New Roman" w:hAnsi="Verdana" w:cs="Times New Roman"/>
                <w:sz w:val="17"/>
                <w:szCs w:val="17"/>
                <w:lang w:eastAsia="pt-BR"/>
              </w:rPr>
              <w:t xml:space="preserve"> foram exportados para o HFSS</w:t>
            </w:r>
            <w:r w:rsidRPr="00DA44A3">
              <w:rPr>
                <w:rFonts w:ascii="Verdana" w:eastAsia="Times New Roman" w:hAnsi="Verdana" w:cs="Times New Roman"/>
                <w:sz w:val="17"/>
                <w:szCs w:val="17"/>
                <w:lang w:eastAsia="pt-BR"/>
              </w:rPr>
              <w:br/>
              <w:t xml:space="preserve">para análise de desempenho. O método que é utilizado pelo software para análise é o método dos momentos. Foram configuradas simulações para 20 passos adaptativos de curva e limitada </w:t>
            </w:r>
            <w:proofErr w:type="gramStart"/>
            <w:r w:rsidRPr="00DA44A3">
              <w:rPr>
                <w:rFonts w:ascii="Verdana" w:eastAsia="Times New Roman" w:hAnsi="Verdana" w:cs="Times New Roman"/>
                <w:sz w:val="17"/>
                <w:szCs w:val="17"/>
                <w:lang w:eastAsia="pt-BR"/>
              </w:rPr>
              <w:t>a</w:t>
            </w:r>
            <w:proofErr w:type="gramEnd"/>
            <w:r w:rsidRPr="00DA44A3">
              <w:rPr>
                <w:rFonts w:ascii="Verdana" w:eastAsia="Times New Roman" w:hAnsi="Verdana" w:cs="Times New Roman"/>
                <w:sz w:val="17"/>
                <w:szCs w:val="17"/>
                <w:lang w:eastAsia="pt-BR"/>
              </w:rPr>
              <w:t xml:space="preserve"> quantidade pontos a 500 para não prolongar em demasia o tempo de cálculo e o esforço computacional.</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Para completar as estruturas foram adicionados o plano de terra, o substrato, os limites de plotagem para os campos e a excitação emulada por uma porta com 50 Ohms de impedância.</w:t>
            </w:r>
            <w:r w:rsidRPr="00DA44A3">
              <w:rPr>
                <w:rFonts w:ascii="Verdana" w:eastAsia="Times New Roman" w:hAnsi="Verdana" w:cs="Times New Roman"/>
                <w:sz w:val="17"/>
                <w:szCs w:val="17"/>
                <w:lang w:eastAsia="pt-BR"/>
              </w:rPr>
              <w:br/>
              <w:t>Resultados do protótipo base de nível zero:</w:t>
            </w:r>
            <w:r w:rsidRPr="00DA44A3">
              <w:rPr>
                <w:rFonts w:ascii="Verdana" w:eastAsia="Times New Roman" w:hAnsi="Verdana" w:cs="Times New Roman"/>
                <w:sz w:val="17"/>
                <w:szCs w:val="17"/>
                <w:lang w:eastAsia="pt-BR"/>
              </w:rPr>
              <w:br/>
              <w:t>Com a construção do modelo base completo foi realizada a análise da estrutura e aferição dos parâmetros de desempenho.</w:t>
            </w:r>
            <w:r w:rsidRPr="00DA44A3">
              <w:rPr>
                <w:rFonts w:ascii="Verdana" w:eastAsia="Times New Roman" w:hAnsi="Verdana" w:cs="Times New Roman"/>
                <w:sz w:val="17"/>
                <w:szCs w:val="17"/>
                <w:lang w:eastAsia="pt-BR"/>
              </w:rPr>
              <w:br/>
              <w:t xml:space="preserve">Observou-se o resultado satisfatório alcançado em relação a frequência de ressonância medida de 2.3852 GHz com um erro de apenas 0.62 % aproximadamente. A banda passante que foi medida em relação aos limites de queda em 10 </w:t>
            </w:r>
            <w:proofErr w:type="gramStart"/>
            <w:r w:rsidRPr="00DA44A3">
              <w:rPr>
                <w:rFonts w:ascii="Verdana" w:eastAsia="Times New Roman" w:hAnsi="Verdana" w:cs="Times New Roman"/>
                <w:sz w:val="17"/>
                <w:szCs w:val="17"/>
                <w:lang w:eastAsia="pt-BR"/>
              </w:rPr>
              <w:t>dB</w:t>
            </w:r>
            <w:proofErr w:type="gramEnd"/>
            <w:r w:rsidRPr="00DA44A3">
              <w:rPr>
                <w:rFonts w:ascii="Verdana" w:eastAsia="Times New Roman" w:hAnsi="Verdana" w:cs="Times New Roman"/>
                <w:sz w:val="17"/>
                <w:szCs w:val="17"/>
                <w:lang w:eastAsia="pt-BR"/>
              </w:rPr>
              <w:t xml:space="preserve"> foi avaliada em aproximadamente 80 MHz. O pico do ganho foi avaliado em 32.32 </w:t>
            </w:r>
            <w:proofErr w:type="gramStart"/>
            <w:r w:rsidRPr="00DA44A3">
              <w:rPr>
                <w:rFonts w:ascii="Verdana" w:eastAsia="Times New Roman" w:hAnsi="Verdana" w:cs="Times New Roman"/>
                <w:sz w:val="17"/>
                <w:szCs w:val="17"/>
                <w:lang w:eastAsia="pt-BR"/>
              </w:rPr>
              <w:t>dB</w:t>
            </w:r>
            <w:proofErr w:type="gram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t>Notou-se o efeito do casamento de impedâncias projetado, sendo o módulo da impedância de entrada aferido em torno de 0.9463 ou em valores de Ohms com aproximadamente 47.32 Ohms.</w:t>
            </w:r>
            <w:r w:rsidRPr="00DA44A3">
              <w:rPr>
                <w:rFonts w:ascii="Verdana" w:eastAsia="Times New Roman" w:hAnsi="Verdana" w:cs="Times New Roman"/>
                <w:sz w:val="17"/>
                <w:szCs w:val="17"/>
                <w:lang w:eastAsia="pt-BR"/>
              </w:rPr>
              <w:br/>
              <w:t>Resultados do protótipo de nível zero 1:</w:t>
            </w:r>
            <w:r w:rsidRPr="00DA44A3">
              <w:rPr>
                <w:rFonts w:ascii="Verdana" w:eastAsia="Times New Roman" w:hAnsi="Verdana" w:cs="Times New Roman"/>
                <w:sz w:val="17"/>
                <w:szCs w:val="17"/>
                <w:lang w:eastAsia="pt-BR"/>
              </w:rPr>
              <w:br/>
              <w:t xml:space="preserve">Observou-se o resultado satisfatório alcançado em relação a frequência de ressonância medida de 1.6190 GHz com um fator de compressão de frequência CF de 67.46 % aproximadamente, o que significa uma redução de 32.54% na frequência de ressonância em relação a frequência da antena base. A banda passante que foi também medida em relação aos limites de queda em 10 </w:t>
            </w:r>
            <w:proofErr w:type="gramStart"/>
            <w:r w:rsidRPr="00DA44A3">
              <w:rPr>
                <w:rFonts w:ascii="Verdana" w:eastAsia="Times New Roman" w:hAnsi="Verdana" w:cs="Times New Roman"/>
                <w:sz w:val="17"/>
                <w:szCs w:val="17"/>
                <w:lang w:eastAsia="pt-BR"/>
              </w:rPr>
              <w:t>dB</w:t>
            </w:r>
            <w:proofErr w:type="gramEnd"/>
            <w:r w:rsidRPr="00DA44A3">
              <w:rPr>
                <w:rFonts w:ascii="Verdana" w:eastAsia="Times New Roman" w:hAnsi="Verdana" w:cs="Times New Roman"/>
                <w:sz w:val="17"/>
                <w:szCs w:val="17"/>
                <w:lang w:eastAsia="pt-BR"/>
              </w:rPr>
              <w:t xml:space="preserve"> foi avaliada em aproximadamente 50 MHz. O pico do ganho foi avaliado em 27.95 </w:t>
            </w:r>
            <w:proofErr w:type="gramStart"/>
            <w:r w:rsidRPr="00DA44A3">
              <w:rPr>
                <w:rFonts w:ascii="Verdana" w:eastAsia="Times New Roman" w:hAnsi="Verdana" w:cs="Times New Roman"/>
                <w:sz w:val="17"/>
                <w:szCs w:val="17"/>
                <w:lang w:eastAsia="pt-BR"/>
              </w:rPr>
              <w:t>dB</w:t>
            </w:r>
            <w:proofErr w:type="gramEnd"/>
            <w:r w:rsidRPr="00DA44A3">
              <w:rPr>
                <w:rFonts w:ascii="Verdana" w:eastAsia="Times New Roman" w:hAnsi="Verdana" w:cs="Times New Roman"/>
                <w:sz w:val="17"/>
                <w:szCs w:val="17"/>
                <w:lang w:eastAsia="pt-BR"/>
              </w:rPr>
              <w:t>. O módulo da impedância de entrada aferido em torno de 1.01 ou em valores de Ohms com aproximadamente 50.5 Ohms.</w:t>
            </w:r>
            <w:r w:rsidRPr="00DA44A3">
              <w:rPr>
                <w:rFonts w:ascii="Verdana" w:eastAsia="Times New Roman" w:hAnsi="Verdana" w:cs="Times New Roman"/>
                <w:sz w:val="17"/>
                <w:szCs w:val="17"/>
                <w:lang w:eastAsia="pt-BR"/>
              </w:rPr>
              <w:br/>
              <w:t xml:space="preserve">Resultados do protótipo de nível zero </w:t>
            </w:r>
            <w:proofErr w:type="gramStart"/>
            <w:r w:rsidRPr="00DA44A3">
              <w:rPr>
                <w:rFonts w:ascii="Verdana" w:eastAsia="Times New Roman" w:hAnsi="Verdana" w:cs="Times New Roman"/>
                <w:sz w:val="17"/>
                <w:szCs w:val="17"/>
                <w:lang w:eastAsia="pt-BR"/>
              </w:rPr>
              <w:t>2</w:t>
            </w:r>
            <w:proofErr w:type="gram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t xml:space="preserve">Observou-se o resultado alcançado em relação a frequência de ressonância medida de 1.4883 GHz com um fator de compressão de frequência CF de 62.0 dB aproximadamente, o que significa uma redução de 38.0% na frequência de ressonância em relação a frequência da antena base. A banda passante que foi também medida em relação aos limites de queda em 10 </w:t>
            </w:r>
            <w:proofErr w:type="gramStart"/>
            <w:r w:rsidRPr="00DA44A3">
              <w:rPr>
                <w:rFonts w:ascii="Verdana" w:eastAsia="Times New Roman" w:hAnsi="Verdana" w:cs="Times New Roman"/>
                <w:sz w:val="17"/>
                <w:szCs w:val="17"/>
                <w:lang w:eastAsia="pt-BR"/>
              </w:rPr>
              <w:t>dB</w:t>
            </w:r>
            <w:proofErr w:type="gramEnd"/>
            <w:r w:rsidRPr="00DA44A3">
              <w:rPr>
                <w:rFonts w:ascii="Verdana" w:eastAsia="Times New Roman" w:hAnsi="Verdana" w:cs="Times New Roman"/>
                <w:sz w:val="17"/>
                <w:szCs w:val="17"/>
                <w:lang w:eastAsia="pt-BR"/>
              </w:rPr>
              <w:t xml:space="preserve"> foi avaliada em aproximadamente 45 MHz. O pico do ganho foi avaliado em 24.32 </w:t>
            </w:r>
            <w:proofErr w:type="gramStart"/>
            <w:r w:rsidRPr="00DA44A3">
              <w:rPr>
                <w:rFonts w:ascii="Verdana" w:eastAsia="Times New Roman" w:hAnsi="Verdana" w:cs="Times New Roman"/>
                <w:sz w:val="17"/>
                <w:szCs w:val="17"/>
                <w:lang w:eastAsia="pt-BR"/>
              </w:rPr>
              <w:t>dB</w:t>
            </w:r>
            <w:proofErr w:type="gram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t>O módulo da impedância de entrada aferido em torno de 0.9957 ou em valores de Ohms com aproximadamente 49.79 Ohms.</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t xml:space="preserve">Discussões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 xml:space="preserve">Os resultados alcançados através de simulações forneceram indicações de desempenho favoráveis às estruturas </w:t>
            </w:r>
            <w:r w:rsidRPr="00DA44A3">
              <w:rPr>
                <w:rFonts w:ascii="Verdana" w:eastAsia="Times New Roman" w:hAnsi="Verdana" w:cs="Times New Roman"/>
                <w:sz w:val="17"/>
                <w:szCs w:val="17"/>
                <w:lang w:eastAsia="pt-BR"/>
              </w:rPr>
              <w:br/>
              <w:t>propostas. A frequência de ressonância das antenas foi progressivamente reduzida à medida que o número de iterações</w:t>
            </w:r>
            <w:r w:rsidRPr="00DA44A3">
              <w:rPr>
                <w:rFonts w:ascii="Verdana" w:eastAsia="Times New Roman" w:hAnsi="Verdana" w:cs="Times New Roman"/>
                <w:sz w:val="17"/>
                <w:szCs w:val="17"/>
                <w:lang w:eastAsia="pt-BR"/>
              </w:rPr>
              <w:br/>
              <w:t xml:space="preserve">da curva de Koch crescia. Observou-se a máxima redução em frequência para o caso de nível </w:t>
            </w:r>
            <w:proofErr w:type="gramStart"/>
            <w:r w:rsidRPr="00DA44A3">
              <w:rPr>
                <w:rFonts w:ascii="Verdana" w:eastAsia="Times New Roman" w:hAnsi="Verdana" w:cs="Times New Roman"/>
                <w:sz w:val="17"/>
                <w:szCs w:val="17"/>
                <w:lang w:eastAsia="pt-BR"/>
              </w:rPr>
              <w:t>2</w:t>
            </w:r>
            <w:proofErr w:type="gramEnd"/>
            <w:r w:rsidRPr="00DA44A3">
              <w:rPr>
                <w:rFonts w:ascii="Verdana" w:eastAsia="Times New Roman" w:hAnsi="Verdana" w:cs="Times New Roman"/>
                <w:sz w:val="17"/>
                <w:szCs w:val="17"/>
                <w:lang w:eastAsia="pt-BR"/>
              </w:rPr>
              <w:t xml:space="preserve"> com 37.98% de redução</w:t>
            </w:r>
            <w:r w:rsidRPr="00DA44A3">
              <w:rPr>
                <w:rFonts w:ascii="Verdana" w:eastAsia="Times New Roman" w:hAnsi="Verdana" w:cs="Times New Roman"/>
                <w:sz w:val="17"/>
                <w:szCs w:val="17"/>
                <w:lang w:eastAsia="pt-BR"/>
              </w:rPr>
              <w:br/>
              <w:t>a partir de 2.4 GHz. Considerando que a área de uma antena com patch regular é inversamente proporcional à frequência, chega-se a conclusão que a miniaturização alcançou uma redução de aproximadamente 38% da área. Este resultado indica que se desejássemos uma antena de 2.4 GHz poderíamos construí-la com uma área 38% menor aplicando a curva de Koch.</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Observou-se que a Banda passante da Antena foi progressivamente reduzida, ainda que não em um nível inaceitável </w:t>
            </w:r>
            <w:proofErr w:type="gramStart"/>
            <w:r w:rsidRPr="00DA44A3">
              <w:rPr>
                <w:rFonts w:ascii="Verdana" w:eastAsia="Times New Roman" w:hAnsi="Verdana" w:cs="Times New Roman"/>
                <w:sz w:val="17"/>
                <w:szCs w:val="17"/>
                <w:lang w:eastAsia="pt-BR"/>
              </w:rPr>
              <w:t>a</w:t>
            </w:r>
            <w:proofErr w:type="gramEnd"/>
            <w:r w:rsidRPr="00DA44A3">
              <w:rPr>
                <w:rFonts w:ascii="Verdana" w:eastAsia="Times New Roman" w:hAnsi="Verdana" w:cs="Times New Roman"/>
                <w:sz w:val="17"/>
                <w:szCs w:val="17"/>
                <w:lang w:eastAsia="pt-BR"/>
              </w:rPr>
              <w:t xml:space="preserve"> medida que as</w:t>
            </w:r>
            <w:r w:rsidRPr="00DA44A3">
              <w:rPr>
                <w:rFonts w:ascii="Verdana" w:eastAsia="Times New Roman" w:hAnsi="Verdana" w:cs="Times New Roman"/>
                <w:sz w:val="17"/>
                <w:szCs w:val="17"/>
                <w:lang w:eastAsia="pt-BR"/>
              </w:rPr>
              <w:br/>
              <w:t xml:space="preserve">iterações aumentaram. Este resultado já foi observado em outras propostas de trabalho e indica que o processo de miniaturização </w:t>
            </w:r>
            <w:r w:rsidRPr="00DA44A3">
              <w:rPr>
                <w:rFonts w:ascii="Verdana" w:eastAsia="Times New Roman" w:hAnsi="Verdana" w:cs="Times New Roman"/>
                <w:sz w:val="17"/>
                <w:szCs w:val="17"/>
                <w:lang w:eastAsia="pt-BR"/>
              </w:rPr>
              <w:br/>
              <w:t xml:space="preserve">reduz a banda final da antena. Este fenômeno deve-se, provavelmente, ao surgimento de </w:t>
            </w:r>
            <w:r w:rsidRPr="00DA44A3">
              <w:rPr>
                <w:rFonts w:ascii="Verdana" w:eastAsia="Times New Roman" w:hAnsi="Verdana" w:cs="Times New Roman"/>
                <w:sz w:val="17"/>
                <w:szCs w:val="17"/>
                <w:lang w:eastAsia="pt-BR"/>
              </w:rPr>
              <w:lastRenderedPageBreak/>
              <w:t>capacitâncias entre as novas reentrâncias da estrutura e o substrato que tem como efeito final a redução da banda.</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br/>
              <w:t xml:space="preserve">O casamento de impedâncias foi refeito para todas as antenas realizadas, pois a aplicação da curva torna ineficientes as fórmulas empregas, ainda que estas sirvam ao importante propósito de determinar a sintonia inicial da reentrância do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 Do mesmo modo que a redução da banda, o casamento de impedâncias foi, provavelmente, também levemente alterado pela forma das estruturas. Os resultados para os casamentos indicam que estes podem ser melhorados através de uma série de testes empíricos para determinar novos comprimentos de y0.</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lastRenderedPageBreak/>
              <w:t xml:space="preserve">Conclusões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O trabalho realizado cumpriu com o proposto de demonstrar a aplicação de uma curva fractal na miniaturização de uma antena de microfita com patch retangular. Os resultados alcançados estão de acordo com o observado na literatura do assunto (OLIVEIRA, 2009).</w:t>
            </w:r>
            <w:r w:rsidRPr="00DA44A3">
              <w:rPr>
                <w:rFonts w:ascii="Verdana" w:eastAsia="Times New Roman" w:hAnsi="Verdana" w:cs="Times New Roman"/>
                <w:sz w:val="17"/>
                <w:szCs w:val="17"/>
                <w:lang w:eastAsia="pt-BR"/>
              </w:rPr>
              <w:br/>
              <w:t xml:space="preserve">Destaca-se a relevância do desempenho das antenas projetadas como </w:t>
            </w:r>
            <w:proofErr w:type="gramStart"/>
            <w:r w:rsidRPr="00DA44A3">
              <w:rPr>
                <w:rFonts w:ascii="Verdana" w:eastAsia="Times New Roman" w:hAnsi="Verdana" w:cs="Times New Roman"/>
                <w:sz w:val="17"/>
                <w:szCs w:val="17"/>
                <w:lang w:eastAsia="pt-BR"/>
              </w:rPr>
              <w:t>satisfatório em contraste com a utilização de um método não preciso</w:t>
            </w:r>
            <w:proofErr w:type="gramEnd"/>
            <w:r w:rsidRPr="00DA44A3">
              <w:rPr>
                <w:rFonts w:ascii="Verdana" w:eastAsia="Times New Roman" w:hAnsi="Verdana" w:cs="Times New Roman"/>
                <w:sz w:val="17"/>
                <w:szCs w:val="17"/>
                <w:lang w:eastAsia="pt-BR"/>
              </w:rPr>
              <w:t xml:space="preserve"> de projeto empregado, no caso o modelo da linha de transmissão.</w:t>
            </w:r>
            <w:r w:rsidRPr="00DA44A3">
              <w:rPr>
                <w:rFonts w:ascii="Verdana" w:eastAsia="Times New Roman" w:hAnsi="Verdana" w:cs="Times New Roman"/>
                <w:sz w:val="17"/>
                <w:szCs w:val="17"/>
                <w:lang w:eastAsia="pt-BR"/>
              </w:rPr>
              <w:br/>
              <w:t>Demonstrou-se ao longo do presente texto, os conhecimento adquiridos ao longo da duração do projeto, sobretudo, no que concerne a área de antenas de microfita, os quais foram utilizados para compreensão geral do assunto e a para a devida execução do desenvolvimento do trabalho.</w:t>
            </w:r>
            <w:r w:rsidRPr="00DA44A3">
              <w:rPr>
                <w:rFonts w:ascii="Verdana" w:eastAsia="Times New Roman" w:hAnsi="Verdana" w:cs="Times New Roman"/>
                <w:sz w:val="17"/>
                <w:szCs w:val="17"/>
                <w:lang w:eastAsia="pt-BR"/>
              </w:rPr>
              <w:br/>
              <w:t>Para trabalhos futuros sugere-se a aplicação de outros contornos fractais e a construção das estruturas para medições experimentais para aferições de desempenho em um analisador de espectro.</w:t>
            </w:r>
            <w:r w:rsidRPr="00DA44A3">
              <w:rPr>
                <w:rFonts w:ascii="Verdana" w:eastAsia="Times New Roman" w:hAnsi="Verdana" w:cs="Times New Roman"/>
                <w:sz w:val="17"/>
                <w:szCs w:val="17"/>
                <w:lang w:eastAsia="pt-BR"/>
              </w:rPr>
              <w:br/>
              <w:t>Por fim, destaca-se também a relevância do desenvolvimento do trabalho como instrumento de aprimoramento do aluno de Engenharia Elétrica e como medida de sua capacidade de aplicação do conteúdo estudado durante a participação no projeto de iniciação científica da UFRN/CNPQ.</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t xml:space="preserve">Perspectivas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As perspectivas futuras a cerca da continuidade do estudo do tema podem ser relacionadas da seguinte maneira:</w:t>
            </w:r>
            <w:r w:rsidRPr="00DA44A3">
              <w:rPr>
                <w:rFonts w:ascii="Verdana" w:eastAsia="Times New Roman" w:hAnsi="Verdana" w:cs="Times New Roman"/>
                <w:sz w:val="17"/>
                <w:szCs w:val="17"/>
                <w:lang w:eastAsia="pt-BR"/>
              </w:rPr>
              <w:br/>
            </w:r>
            <w:proofErr w:type="gramStart"/>
            <w:r w:rsidRPr="00DA44A3">
              <w:rPr>
                <w:rFonts w:ascii="Verdana" w:eastAsia="Times New Roman" w:hAnsi="Verdana" w:cs="Times New Roman"/>
                <w:sz w:val="17"/>
                <w:szCs w:val="17"/>
                <w:lang w:eastAsia="pt-BR"/>
              </w:rPr>
              <w:t>.</w:t>
            </w:r>
            <w:proofErr w:type="gramEnd"/>
            <w:r w:rsidRPr="00DA44A3">
              <w:rPr>
                <w:rFonts w:ascii="Verdana" w:eastAsia="Times New Roman" w:hAnsi="Verdana" w:cs="Times New Roman"/>
                <w:sz w:val="17"/>
                <w:szCs w:val="17"/>
                <w:lang w:eastAsia="pt-BR"/>
              </w:rPr>
              <w:t>Aplicação de novos contornos fractais para o design de novas estruturas.</w:t>
            </w:r>
            <w:r w:rsidRPr="00DA44A3">
              <w:rPr>
                <w:rFonts w:ascii="Verdana" w:eastAsia="Times New Roman" w:hAnsi="Verdana" w:cs="Times New Roman"/>
                <w:sz w:val="17"/>
                <w:szCs w:val="17"/>
                <w:lang w:eastAsia="pt-BR"/>
              </w:rPr>
              <w:br/>
              <w:t xml:space="preserve">.Estudo e aplicação de métodos de modelamento mais avançados como o método das transformadas </w:t>
            </w:r>
            <w:proofErr w:type="spellStart"/>
            <w:r w:rsidRPr="00DA44A3">
              <w:rPr>
                <w:rFonts w:ascii="Verdana" w:eastAsia="Times New Roman" w:hAnsi="Verdana" w:cs="Times New Roman"/>
                <w:sz w:val="17"/>
                <w:szCs w:val="17"/>
                <w:lang w:eastAsia="pt-BR"/>
              </w:rPr>
              <w:t>wavelet</w:t>
            </w:r>
            <w:proofErr w:type="spell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t xml:space="preserve">.Construção física dos dispositivos e análise </w:t>
            </w:r>
            <w:proofErr w:type="spellStart"/>
            <w:r w:rsidRPr="00DA44A3">
              <w:rPr>
                <w:rFonts w:ascii="Verdana" w:eastAsia="Times New Roman" w:hAnsi="Verdana" w:cs="Times New Roman"/>
                <w:sz w:val="17"/>
                <w:szCs w:val="17"/>
                <w:lang w:eastAsia="pt-BR"/>
              </w:rPr>
              <w:t>in-door</w:t>
            </w:r>
            <w:proofErr w:type="spell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t>.Novas propostas de arranjos de antenas com patch fractal.</w:t>
            </w:r>
            <w:r w:rsidRPr="00DA44A3">
              <w:rPr>
                <w:rFonts w:ascii="Verdana" w:eastAsia="Times New Roman" w:hAnsi="Verdana" w:cs="Times New Roman"/>
                <w:sz w:val="17"/>
                <w:szCs w:val="17"/>
                <w:lang w:eastAsia="pt-BR"/>
              </w:rPr>
              <w:br/>
              <w:t>.Aplicação de diferentes métodos de alimentação e caracterização do desempenho de cada um em patchs fractais.</w:t>
            </w:r>
            <w:r w:rsidRPr="00DA44A3">
              <w:rPr>
                <w:rFonts w:ascii="Verdana" w:eastAsia="Times New Roman" w:hAnsi="Verdana" w:cs="Times New Roman"/>
                <w:sz w:val="17"/>
                <w:szCs w:val="17"/>
                <w:lang w:eastAsia="pt-BR"/>
              </w:rPr>
              <w:br/>
              <w:t>.Adicionar mais passos de iteração as curvas e realizar a análise no simulador apropriado.</w:t>
            </w:r>
            <w:r w:rsidRPr="00DA44A3">
              <w:rPr>
                <w:rFonts w:ascii="Verdana" w:eastAsia="Times New Roman" w:hAnsi="Verdana" w:cs="Times New Roman"/>
                <w:sz w:val="17"/>
                <w:szCs w:val="17"/>
                <w:lang w:eastAsia="pt-BR"/>
              </w:rPr>
              <w:br/>
              <w:t>.Implementação de uma aplicação com antenas miniaturizadas.</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t xml:space="preserve">Bibliografia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 xml:space="preserve">WERNER, D. H.; GANGULY, S. </w:t>
            </w:r>
            <w:proofErr w:type="spellStart"/>
            <w:r w:rsidRPr="00DA44A3">
              <w:rPr>
                <w:rFonts w:ascii="Verdana" w:eastAsia="Times New Roman" w:hAnsi="Verdana" w:cs="Times New Roman"/>
                <w:sz w:val="17"/>
                <w:szCs w:val="17"/>
                <w:lang w:eastAsia="pt-BR"/>
              </w:rPr>
              <w:t>An</w:t>
            </w:r>
            <w:proofErr w:type="spellEnd"/>
            <w:r w:rsidRPr="00DA44A3">
              <w:rPr>
                <w:rFonts w:ascii="Verdana" w:eastAsia="Times New Roman" w:hAnsi="Verdana" w:cs="Times New Roman"/>
                <w:sz w:val="17"/>
                <w:szCs w:val="17"/>
                <w:lang w:eastAsia="pt-BR"/>
              </w:rPr>
              <w:t xml:space="preserve"> overview of fractal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engineering</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research</w:t>
            </w:r>
            <w:proofErr w:type="spellEnd"/>
            <w:r w:rsidRPr="00DA44A3">
              <w:rPr>
                <w:rFonts w:ascii="Verdana" w:eastAsia="Times New Roman" w:hAnsi="Verdana" w:cs="Times New Roman"/>
                <w:sz w:val="17"/>
                <w:szCs w:val="17"/>
                <w:lang w:eastAsia="pt-BR"/>
              </w:rPr>
              <w:t xml:space="preserve">, IEEE </w:t>
            </w:r>
            <w:proofErr w:type="spellStart"/>
            <w:r w:rsidRPr="00DA44A3">
              <w:rPr>
                <w:rFonts w:ascii="Verdana" w:eastAsia="Times New Roman" w:hAnsi="Verdana" w:cs="Times New Roman"/>
                <w:sz w:val="17"/>
                <w:szCs w:val="17"/>
                <w:lang w:eastAsia="pt-BR"/>
              </w:rPr>
              <w:t>Antennas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Propagation</w:t>
            </w:r>
            <w:proofErr w:type="spellEnd"/>
            <w:r w:rsidRPr="00DA44A3">
              <w:rPr>
                <w:rFonts w:ascii="Verdana" w:eastAsia="Times New Roman" w:hAnsi="Verdana" w:cs="Times New Roman"/>
                <w:sz w:val="17"/>
                <w:szCs w:val="17"/>
                <w:lang w:eastAsia="pt-BR"/>
              </w:rPr>
              <w:t xml:space="preserve"> Magazine, v. 45, n. 1, p. 38-57, fev. 2003.</w:t>
            </w:r>
            <w:r w:rsidRPr="00DA44A3">
              <w:rPr>
                <w:rFonts w:ascii="Verdana" w:eastAsia="Times New Roman" w:hAnsi="Verdana" w:cs="Times New Roman"/>
                <w:sz w:val="17"/>
                <w:szCs w:val="17"/>
                <w:lang w:eastAsia="pt-BR"/>
              </w:rPr>
              <w:br/>
              <w:t xml:space="preserve">Hassan M. </w:t>
            </w:r>
            <w:proofErr w:type="spellStart"/>
            <w:r w:rsidRPr="00DA44A3">
              <w:rPr>
                <w:rFonts w:ascii="Verdana" w:eastAsia="Times New Roman" w:hAnsi="Verdana" w:cs="Times New Roman"/>
                <w:sz w:val="17"/>
                <w:szCs w:val="17"/>
                <w:lang w:eastAsia="pt-BR"/>
              </w:rPr>
              <w:t>Elkamchouchi</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Gehan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Abouelseoud</w:t>
            </w:r>
            <w:proofErr w:type="spellEnd"/>
            <w:r w:rsidRPr="00DA44A3">
              <w:rPr>
                <w:rFonts w:ascii="Verdana" w:eastAsia="Times New Roman" w:hAnsi="Verdana" w:cs="Times New Roman"/>
                <w:sz w:val="17"/>
                <w:szCs w:val="17"/>
                <w:lang w:eastAsia="pt-BR"/>
              </w:rPr>
              <w:t xml:space="preserve">, A COMPACT BROADBAND SIERPINSK GASKET PATCH MICROSTRIP ANTENA, 21° </w:t>
            </w:r>
            <w:proofErr w:type="spellStart"/>
            <w:r w:rsidRPr="00DA44A3">
              <w:rPr>
                <w:rFonts w:ascii="Verdana" w:eastAsia="Times New Roman" w:hAnsi="Verdana" w:cs="Times New Roman"/>
                <w:sz w:val="17"/>
                <w:szCs w:val="17"/>
                <w:lang w:eastAsia="pt-BR"/>
              </w:rPr>
              <w:t>National</w:t>
            </w:r>
            <w:proofErr w:type="spellEnd"/>
            <w:r w:rsidRPr="00DA44A3">
              <w:rPr>
                <w:rFonts w:ascii="Verdana" w:eastAsia="Times New Roman" w:hAnsi="Verdana" w:cs="Times New Roman"/>
                <w:sz w:val="17"/>
                <w:szCs w:val="17"/>
                <w:lang w:eastAsia="pt-BR"/>
              </w:rPr>
              <w:t xml:space="preserve"> Radio Science </w:t>
            </w:r>
            <w:proofErr w:type="spellStart"/>
            <w:r w:rsidRPr="00DA44A3">
              <w:rPr>
                <w:rFonts w:ascii="Verdana" w:eastAsia="Times New Roman" w:hAnsi="Verdana" w:cs="Times New Roman"/>
                <w:sz w:val="17"/>
                <w:szCs w:val="17"/>
                <w:lang w:eastAsia="pt-BR"/>
              </w:rPr>
              <w:t>Conference</w:t>
            </w:r>
            <w:proofErr w:type="spellEnd"/>
            <w:r w:rsidRPr="00DA44A3">
              <w:rPr>
                <w:rFonts w:ascii="Verdana" w:eastAsia="Times New Roman" w:hAnsi="Verdana" w:cs="Times New Roman"/>
                <w:sz w:val="17"/>
                <w:szCs w:val="17"/>
                <w:lang w:eastAsia="pt-BR"/>
              </w:rPr>
              <w:t xml:space="preserve"> (NRSC2004) NTI </w:t>
            </w:r>
            <w:proofErr w:type="spellStart"/>
            <w:r w:rsidRPr="00DA44A3">
              <w:rPr>
                <w:rFonts w:ascii="Verdana" w:eastAsia="Times New Roman" w:hAnsi="Verdana" w:cs="Times New Roman"/>
                <w:sz w:val="17"/>
                <w:szCs w:val="17"/>
                <w:lang w:eastAsia="pt-BR"/>
              </w:rPr>
              <w:t>March</w:t>
            </w:r>
            <w:proofErr w:type="spellEnd"/>
            <w:r w:rsidRPr="00DA44A3">
              <w:rPr>
                <w:rFonts w:ascii="Verdana" w:eastAsia="Times New Roman" w:hAnsi="Verdana" w:cs="Times New Roman"/>
                <w:sz w:val="17"/>
                <w:szCs w:val="17"/>
                <w:lang w:eastAsia="pt-BR"/>
              </w:rPr>
              <w:t xml:space="preserve"> 16-18, 2004.</w:t>
            </w:r>
            <w:r w:rsidRPr="00DA44A3">
              <w:rPr>
                <w:rFonts w:ascii="Verdana" w:eastAsia="Times New Roman" w:hAnsi="Verdana" w:cs="Times New Roman"/>
                <w:sz w:val="17"/>
                <w:szCs w:val="17"/>
                <w:lang w:eastAsia="pt-BR"/>
              </w:rPr>
              <w:br/>
            </w:r>
            <w:proofErr w:type="spellStart"/>
            <w:r w:rsidRPr="00DA44A3">
              <w:rPr>
                <w:rFonts w:ascii="Verdana" w:eastAsia="Times New Roman" w:hAnsi="Verdana" w:cs="Times New Roman"/>
                <w:sz w:val="17"/>
                <w:szCs w:val="17"/>
                <w:lang w:eastAsia="pt-BR"/>
              </w:rPr>
              <w:t>Jordi</w:t>
            </w:r>
            <w:proofErr w:type="spellEnd"/>
            <w:r w:rsidRPr="00DA44A3">
              <w:rPr>
                <w:rFonts w:ascii="Verdana" w:eastAsia="Times New Roman" w:hAnsi="Verdana" w:cs="Times New Roman"/>
                <w:sz w:val="17"/>
                <w:szCs w:val="17"/>
                <w:lang w:eastAsia="pt-BR"/>
              </w:rPr>
              <w:t xml:space="preserve"> Romeu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Jordi</w:t>
            </w:r>
            <w:proofErr w:type="spellEnd"/>
            <w:r w:rsidRPr="00DA44A3">
              <w:rPr>
                <w:rFonts w:ascii="Verdana" w:eastAsia="Times New Roman" w:hAnsi="Verdana" w:cs="Times New Roman"/>
                <w:sz w:val="17"/>
                <w:szCs w:val="17"/>
                <w:lang w:eastAsia="pt-BR"/>
              </w:rPr>
              <w:t xml:space="preserve"> Soler, SIERPINSKI FRACTAL MULTIBAND ANTENA. IEEE TRANSACTIONS ON ANTENNAS AND PROPAGATION, VOL. 49, NO. </w:t>
            </w:r>
            <w:proofErr w:type="gramStart"/>
            <w:r w:rsidRPr="00DA44A3">
              <w:rPr>
                <w:rFonts w:ascii="Verdana" w:eastAsia="Times New Roman" w:hAnsi="Verdana" w:cs="Times New Roman"/>
                <w:sz w:val="17"/>
                <w:szCs w:val="17"/>
                <w:lang w:eastAsia="pt-BR"/>
              </w:rPr>
              <w:t>8</w:t>
            </w:r>
            <w:proofErr w:type="gramEnd"/>
            <w:r w:rsidRPr="00DA44A3">
              <w:rPr>
                <w:rFonts w:ascii="Verdana" w:eastAsia="Times New Roman" w:hAnsi="Verdana" w:cs="Times New Roman"/>
                <w:sz w:val="17"/>
                <w:szCs w:val="17"/>
                <w:lang w:eastAsia="pt-BR"/>
              </w:rPr>
              <w:t>, AUGUST 2001.</w:t>
            </w:r>
            <w:r w:rsidRPr="00DA44A3">
              <w:rPr>
                <w:rFonts w:ascii="Verdana" w:eastAsia="Times New Roman" w:hAnsi="Verdana" w:cs="Times New Roman"/>
                <w:sz w:val="17"/>
                <w:szCs w:val="17"/>
                <w:lang w:eastAsia="pt-BR"/>
              </w:rPr>
              <w:br/>
            </w:r>
            <w:proofErr w:type="spellStart"/>
            <w:r w:rsidRPr="00DA44A3">
              <w:rPr>
                <w:rFonts w:ascii="Verdana" w:eastAsia="Times New Roman" w:hAnsi="Verdana" w:cs="Times New Roman"/>
                <w:sz w:val="17"/>
                <w:szCs w:val="17"/>
                <w:lang w:eastAsia="pt-BR"/>
              </w:rPr>
              <w:t>Mohd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Nazri</w:t>
            </w:r>
            <w:proofErr w:type="spellEnd"/>
            <w:r w:rsidRPr="00DA44A3">
              <w:rPr>
                <w:rFonts w:ascii="Verdana" w:eastAsia="Times New Roman" w:hAnsi="Verdana" w:cs="Times New Roman"/>
                <w:sz w:val="17"/>
                <w:szCs w:val="17"/>
                <w:lang w:eastAsia="pt-BR"/>
              </w:rPr>
              <w:t xml:space="preserve"> A. </w:t>
            </w:r>
            <w:proofErr w:type="spellStart"/>
            <w:r w:rsidRPr="00DA44A3">
              <w:rPr>
                <w:rFonts w:ascii="Verdana" w:eastAsia="Times New Roman" w:hAnsi="Verdana" w:cs="Times New Roman"/>
                <w:sz w:val="17"/>
                <w:szCs w:val="17"/>
                <w:lang w:eastAsia="pt-BR"/>
              </w:rPr>
              <w:t>Karim</w:t>
            </w:r>
            <w:proofErr w:type="spellEnd"/>
            <w:r w:rsidRPr="00DA44A3">
              <w:rPr>
                <w:rFonts w:ascii="Verdana" w:eastAsia="Times New Roman" w:hAnsi="Verdana" w:cs="Times New Roman"/>
                <w:sz w:val="17"/>
                <w:szCs w:val="17"/>
                <w:lang w:eastAsia="pt-BR"/>
              </w:rPr>
              <w:t xml:space="preserve">, Mohamad </w:t>
            </w:r>
            <w:proofErr w:type="spellStart"/>
            <w:r w:rsidRPr="00DA44A3">
              <w:rPr>
                <w:rFonts w:ascii="Verdana" w:eastAsia="Times New Roman" w:hAnsi="Verdana" w:cs="Times New Roman"/>
                <w:sz w:val="17"/>
                <w:szCs w:val="17"/>
                <w:lang w:eastAsia="pt-BR"/>
              </w:rPr>
              <w:t>Kamal</w:t>
            </w:r>
            <w:proofErr w:type="spellEnd"/>
            <w:r w:rsidRPr="00DA44A3">
              <w:rPr>
                <w:rFonts w:ascii="Verdana" w:eastAsia="Times New Roman" w:hAnsi="Verdana" w:cs="Times New Roman"/>
                <w:sz w:val="17"/>
                <w:szCs w:val="17"/>
                <w:lang w:eastAsia="pt-BR"/>
              </w:rPr>
              <w:t xml:space="preserve"> A. </w:t>
            </w:r>
            <w:proofErr w:type="spellStart"/>
            <w:r w:rsidRPr="00DA44A3">
              <w:rPr>
                <w:rFonts w:ascii="Verdana" w:eastAsia="Times New Roman" w:hAnsi="Verdana" w:cs="Times New Roman"/>
                <w:sz w:val="17"/>
                <w:szCs w:val="17"/>
                <w:lang w:eastAsia="pt-BR"/>
              </w:rPr>
              <w:t>Rahim</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Thelaha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Masri</w:t>
            </w:r>
            <w:proofErr w:type="spellEnd"/>
            <w:r w:rsidRPr="00DA44A3">
              <w:rPr>
                <w:rFonts w:ascii="Verdana" w:eastAsia="Times New Roman" w:hAnsi="Verdana" w:cs="Times New Roman"/>
                <w:sz w:val="17"/>
                <w:szCs w:val="17"/>
                <w:lang w:eastAsia="pt-BR"/>
              </w:rPr>
              <w:t xml:space="preserve">, Osman </w:t>
            </w:r>
            <w:proofErr w:type="spellStart"/>
            <w:r w:rsidRPr="00DA44A3">
              <w:rPr>
                <w:rFonts w:ascii="Verdana" w:eastAsia="Times New Roman" w:hAnsi="Verdana" w:cs="Times New Roman"/>
                <w:sz w:val="17"/>
                <w:szCs w:val="17"/>
                <w:lang w:eastAsia="pt-BR"/>
              </w:rPr>
              <w:t>Ayop</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Analysis</w:t>
            </w:r>
            <w:proofErr w:type="spellEnd"/>
            <w:r w:rsidRPr="00DA44A3">
              <w:rPr>
                <w:rFonts w:ascii="Verdana" w:eastAsia="Times New Roman" w:hAnsi="Verdana" w:cs="Times New Roman"/>
                <w:sz w:val="17"/>
                <w:szCs w:val="17"/>
                <w:lang w:eastAsia="pt-BR"/>
              </w:rPr>
              <w:t xml:space="preserve"> Of Fractal Koch </w:t>
            </w:r>
            <w:proofErr w:type="spellStart"/>
            <w:r w:rsidRPr="00DA44A3">
              <w:rPr>
                <w:rFonts w:ascii="Verdana" w:eastAsia="Times New Roman" w:hAnsi="Verdana" w:cs="Times New Roman"/>
                <w:sz w:val="17"/>
                <w:szCs w:val="17"/>
                <w:lang w:eastAsia="pt-BR"/>
              </w:rPr>
              <w:t>Dipole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For UHF Band Application. 2008 IEEE INTERNATIONAL RF AND MICROWAVE CONFERENCE PROCEEDINGS </w:t>
            </w:r>
            <w:proofErr w:type="spellStart"/>
            <w:r w:rsidRPr="00DA44A3">
              <w:rPr>
                <w:rFonts w:ascii="Verdana" w:eastAsia="Times New Roman" w:hAnsi="Verdana" w:cs="Times New Roman"/>
                <w:sz w:val="17"/>
                <w:szCs w:val="17"/>
                <w:lang w:eastAsia="pt-BR"/>
              </w:rPr>
              <w:t>December</w:t>
            </w:r>
            <w:proofErr w:type="spellEnd"/>
            <w:r w:rsidRPr="00DA44A3">
              <w:rPr>
                <w:rFonts w:ascii="Verdana" w:eastAsia="Times New Roman" w:hAnsi="Verdana" w:cs="Times New Roman"/>
                <w:sz w:val="17"/>
                <w:szCs w:val="17"/>
                <w:lang w:eastAsia="pt-BR"/>
              </w:rPr>
              <w:t xml:space="preserve"> 2-4, 2008, Kuala Lumpur, MALAYSIA.</w:t>
            </w:r>
            <w:r w:rsidRPr="00DA44A3">
              <w:rPr>
                <w:rFonts w:ascii="Verdana" w:eastAsia="Times New Roman" w:hAnsi="Verdana" w:cs="Times New Roman"/>
                <w:sz w:val="17"/>
                <w:szCs w:val="17"/>
                <w:lang w:eastAsia="pt-BR"/>
              </w:rPr>
              <w:br/>
              <w:t xml:space="preserve">S. A. </w:t>
            </w:r>
            <w:proofErr w:type="spellStart"/>
            <w:r w:rsidRPr="00DA44A3">
              <w:rPr>
                <w:rFonts w:ascii="Verdana" w:eastAsia="Times New Roman" w:hAnsi="Verdana" w:cs="Times New Roman"/>
                <w:sz w:val="17"/>
                <w:szCs w:val="17"/>
                <w:lang w:eastAsia="pt-BR"/>
              </w:rPr>
              <w:t>Hamzah</w:t>
            </w:r>
            <w:proofErr w:type="spellEnd"/>
            <w:r w:rsidRPr="00DA44A3">
              <w:rPr>
                <w:rFonts w:ascii="Verdana" w:eastAsia="Times New Roman" w:hAnsi="Verdana" w:cs="Times New Roman"/>
                <w:sz w:val="17"/>
                <w:szCs w:val="17"/>
                <w:lang w:eastAsia="pt-BR"/>
              </w:rPr>
              <w:t xml:space="preserve">, M. K. Raimi, N. Abdullah, M. S. </w:t>
            </w:r>
            <w:proofErr w:type="spellStart"/>
            <w:r w:rsidRPr="00DA44A3">
              <w:rPr>
                <w:rFonts w:ascii="Verdana" w:eastAsia="Times New Roman" w:hAnsi="Verdana" w:cs="Times New Roman"/>
                <w:sz w:val="17"/>
                <w:szCs w:val="17"/>
                <w:lang w:eastAsia="pt-BR"/>
              </w:rPr>
              <w:t>Zainal</w:t>
            </w:r>
            <w:proofErr w:type="spellEnd"/>
            <w:r w:rsidRPr="00DA44A3">
              <w:rPr>
                <w:rFonts w:ascii="Verdana" w:eastAsia="Times New Roman" w:hAnsi="Verdana" w:cs="Times New Roman"/>
                <w:sz w:val="17"/>
                <w:szCs w:val="17"/>
                <w:lang w:eastAsia="pt-BR"/>
              </w:rPr>
              <w:t xml:space="preserve">, Design, </w:t>
            </w:r>
            <w:proofErr w:type="spellStart"/>
            <w:r w:rsidRPr="00DA44A3">
              <w:rPr>
                <w:rFonts w:ascii="Verdana" w:eastAsia="Times New Roman" w:hAnsi="Verdana" w:cs="Times New Roman"/>
                <w:sz w:val="17"/>
                <w:szCs w:val="17"/>
                <w:lang w:eastAsia="pt-BR"/>
              </w:rPr>
              <w:t>Simulation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Fabrication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Measurement</w:t>
            </w:r>
            <w:proofErr w:type="spellEnd"/>
            <w:r w:rsidRPr="00DA44A3">
              <w:rPr>
                <w:rFonts w:ascii="Verdana" w:eastAsia="Times New Roman" w:hAnsi="Verdana" w:cs="Times New Roman"/>
                <w:sz w:val="17"/>
                <w:szCs w:val="17"/>
                <w:lang w:eastAsia="pt-BR"/>
              </w:rPr>
              <w:t xml:space="preserve"> of a 900MHZ Koch Fractal </w:t>
            </w:r>
            <w:proofErr w:type="spellStart"/>
            <w:r w:rsidRPr="00DA44A3">
              <w:rPr>
                <w:rFonts w:ascii="Verdana" w:eastAsia="Times New Roman" w:hAnsi="Verdana" w:cs="Times New Roman"/>
                <w:sz w:val="17"/>
                <w:szCs w:val="17"/>
                <w:lang w:eastAsia="pt-BR"/>
              </w:rPr>
              <w:t>Dipole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4th </w:t>
            </w:r>
            <w:proofErr w:type="spellStart"/>
            <w:r w:rsidRPr="00DA44A3">
              <w:rPr>
                <w:rFonts w:ascii="Verdana" w:eastAsia="Times New Roman" w:hAnsi="Verdana" w:cs="Times New Roman"/>
                <w:sz w:val="17"/>
                <w:szCs w:val="17"/>
                <w:lang w:eastAsia="pt-BR"/>
              </w:rPr>
              <w:t>Student</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Conference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Research</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Development (</w:t>
            </w:r>
            <w:proofErr w:type="spellStart"/>
            <w:proofErr w:type="gramStart"/>
            <w:r w:rsidRPr="00DA44A3">
              <w:rPr>
                <w:rFonts w:ascii="Verdana" w:eastAsia="Times New Roman" w:hAnsi="Verdana" w:cs="Times New Roman"/>
                <w:sz w:val="17"/>
                <w:szCs w:val="17"/>
                <w:lang w:eastAsia="pt-BR"/>
              </w:rPr>
              <w:t>SCOReD</w:t>
            </w:r>
            <w:proofErr w:type="spellEnd"/>
            <w:proofErr w:type="gramEnd"/>
            <w:r w:rsidRPr="00DA44A3">
              <w:rPr>
                <w:rFonts w:ascii="Verdana" w:eastAsia="Times New Roman" w:hAnsi="Verdana" w:cs="Times New Roman"/>
                <w:sz w:val="17"/>
                <w:szCs w:val="17"/>
                <w:lang w:eastAsia="pt-BR"/>
              </w:rPr>
              <w:t xml:space="preserve"> 2006), </w:t>
            </w:r>
            <w:proofErr w:type="spellStart"/>
            <w:r w:rsidRPr="00DA44A3">
              <w:rPr>
                <w:rFonts w:ascii="Verdana" w:eastAsia="Times New Roman" w:hAnsi="Verdana" w:cs="Times New Roman"/>
                <w:sz w:val="17"/>
                <w:szCs w:val="17"/>
                <w:lang w:eastAsia="pt-BR"/>
              </w:rPr>
              <w:t>Shah</w:t>
            </w:r>
            <w:proofErr w:type="spellEnd"/>
            <w:r w:rsidRPr="00DA44A3">
              <w:rPr>
                <w:rFonts w:ascii="Verdana" w:eastAsia="Times New Roman" w:hAnsi="Verdana" w:cs="Times New Roman"/>
                <w:sz w:val="17"/>
                <w:szCs w:val="17"/>
                <w:lang w:eastAsia="pt-BR"/>
              </w:rPr>
              <w:t xml:space="preserve"> Alam, </w:t>
            </w:r>
            <w:proofErr w:type="spellStart"/>
            <w:r w:rsidRPr="00DA44A3">
              <w:rPr>
                <w:rFonts w:ascii="Verdana" w:eastAsia="Times New Roman" w:hAnsi="Verdana" w:cs="Times New Roman"/>
                <w:sz w:val="17"/>
                <w:szCs w:val="17"/>
                <w:lang w:eastAsia="pt-BR"/>
              </w:rPr>
              <w:t>Selangor</w:t>
            </w:r>
            <w:proofErr w:type="spellEnd"/>
            <w:r w:rsidRPr="00DA44A3">
              <w:rPr>
                <w:rFonts w:ascii="Verdana" w:eastAsia="Times New Roman" w:hAnsi="Verdana" w:cs="Times New Roman"/>
                <w:sz w:val="17"/>
                <w:szCs w:val="17"/>
                <w:lang w:eastAsia="pt-BR"/>
              </w:rPr>
              <w:t xml:space="preserve">, MALAYSIA, 27-28 </w:t>
            </w:r>
            <w:proofErr w:type="spellStart"/>
            <w:r w:rsidRPr="00DA44A3">
              <w:rPr>
                <w:rFonts w:ascii="Verdana" w:eastAsia="Times New Roman" w:hAnsi="Verdana" w:cs="Times New Roman"/>
                <w:sz w:val="17"/>
                <w:szCs w:val="17"/>
                <w:lang w:eastAsia="pt-BR"/>
              </w:rPr>
              <w:t>June</w:t>
            </w:r>
            <w:proofErr w:type="spellEnd"/>
            <w:r w:rsidRPr="00DA44A3">
              <w:rPr>
                <w:rFonts w:ascii="Verdana" w:eastAsia="Times New Roman" w:hAnsi="Verdana" w:cs="Times New Roman"/>
                <w:sz w:val="17"/>
                <w:szCs w:val="17"/>
                <w:lang w:eastAsia="pt-BR"/>
              </w:rPr>
              <w:t>, 2006.</w:t>
            </w:r>
            <w:r w:rsidRPr="00DA44A3">
              <w:rPr>
                <w:rFonts w:ascii="Verdana" w:eastAsia="Times New Roman" w:hAnsi="Verdana" w:cs="Times New Roman"/>
                <w:sz w:val="17"/>
                <w:szCs w:val="17"/>
                <w:lang w:eastAsia="pt-BR"/>
              </w:rPr>
              <w:br/>
              <w:t>A. R. El-</w:t>
            </w:r>
            <w:proofErr w:type="spellStart"/>
            <w:r w:rsidRPr="00DA44A3">
              <w:rPr>
                <w:rFonts w:ascii="Verdana" w:eastAsia="Times New Roman" w:hAnsi="Verdana" w:cs="Times New Roman"/>
                <w:sz w:val="17"/>
                <w:szCs w:val="17"/>
                <w:lang w:eastAsia="pt-BR"/>
              </w:rPr>
              <w:t>Damak</w:t>
            </w:r>
            <w:proofErr w:type="spellEnd"/>
            <w:r w:rsidRPr="00DA44A3">
              <w:rPr>
                <w:rFonts w:ascii="Verdana" w:eastAsia="Times New Roman" w:hAnsi="Verdana" w:cs="Times New Roman"/>
                <w:sz w:val="17"/>
                <w:szCs w:val="17"/>
                <w:lang w:eastAsia="pt-BR"/>
              </w:rPr>
              <w:t xml:space="preserve">, H. </w:t>
            </w:r>
            <w:proofErr w:type="spellStart"/>
            <w:r w:rsidRPr="00DA44A3">
              <w:rPr>
                <w:rFonts w:ascii="Verdana" w:eastAsia="Times New Roman" w:hAnsi="Verdana" w:cs="Times New Roman"/>
                <w:sz w:val="17"/>
                <w:szCs w:val="17"/>
                <w:lang w:eastAsia="pt-BR"/>
              </w:rPr>
              <w:t>Ghali</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H. F. </w:t>
            </w:r>
            <w:proofErr w:type="spellStart"/>
            <w:r w:rsidRPr="00DA44A3">
              <w:rPr>
                <w:rFonts w:ascii="Verdana" w:eastAsia="Times New Roman" w:hAnsi="Verdana" w:cs="Times New Roman"/>
                <w:sz w:val="17"/>
                <w:szCs w:val="17"/>
                <w:lang w:eastAsia="pt-BR"/>
              </w:rPr>
              <w:t>Ragaie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Wideband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Modified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Sierpinski</w:t>
            </w:r>
            <w:proofErr w:type="spellEnd"/>
            <w:r w:rsidRPr="00DA44A3">
              <w:rPr>
                <w:rFonts w:ascii="Verdana" w:eastAsia="Times New Roman" w:hAnsi="Verdana" w:cs="Times New Roman"/>
                <w:sz w:val="17"/>
                <w:szCs w:val="17"/>
                <w:lang w:eastAsia="pt-BR"/>
              </w:rPr>
              <w:t xml:space="preserve"> Slot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Electronics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Comm</w:t>
            </w:r>
            <w:proofErr w:type="spellEnd"/>
            <w:r w:rsidRPr="00DA44A3">
              <w:rPr>
                <w:rFonts w:ascii="Verdana" w:eastAsia="Times New Roman" w:hAnsi="Verdana" w:cs="Times New Roman"/>
                <w:sz w:val="17"/>
                <w:szCs w:val="17"/>
                <w:lang w:eastAsia="pt-BR"/>
              </w:rPr>
              <w:t xml:space="preserve">. Eng. </w:t>
            </w:r>
            <w:proofErr w:type="spellStart"/>
            <w:r w:rsidRPr="00DA44A3">
              <w:rPr>
                <w:rFonts w:ascii="Verdana" w:eastAsia="Times New Roman" w:hAnsi="Verdana" w:cs="Times New Roman"/>
                <w:sz w:val="17"/>
                <w:szCs w:val="17"/>
                <w:lang w:eastAsia="pt-BR"/>
              </w:rPr>
              <w:t>Dept</w:t>
            </w:r>
            <w:proofErr w:type="spellEnd"/>
            <w:proofErr w:type="gramStart"/>
            <w:r w:rsidRPr="00DA44A3">
              <w:rPr>
                <w:rFonts w:ascii="Verdana" w:eastAsia="Times New Roman" w:hAnsi="Verdana" w:cs="Times New Roman"/>
                <w:sz w:val="17"/>
                <w:szCs w:val="17"/>
                <w:lang w:eastAsia="pt-BR"/>
              </w:rPr>
              <w:t>.,</w:t>
            </w:r>
            <w:proofErr w:type="gram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Ain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Shams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University</w:t>
            </w:r>
            <w:proofErr w:type="spellEnd"/>
            <w:r w:rsidRPr="00DA44A3">
              <w:rPr>
                <w:rFonts w:ascii="Verdana" w:eastAsia="Times New Roman" w:hAnsi="Verdana" w:cs="Times New Roman"/>
                <w:sz w:val="17"/>
                <w:szCs w:val="17"/>
                <w:lang w:eastAsia="pt-BR"/>
              </w:rPr>
              <w:t xml:space="preserve">, Cairo, EGYPT. </w:t>
            </w:r>
            <w:r w:rsidRPr="00DA44A3">
              <w:rPr>
                <w:rFonts w:ascii="Verdana" w:eastAsia="Times New Roman" w:hAnsi="Verdana" w:cs="Times New Roman"/>
                <w:sz w:val="17"/>
                <w:szCs w:val="17"/>
                <w:lang w:eastAsia="pt-BR"/>
              </w:rPr>
              <w:br/>
            </w:r>
            <w:proofErr w:type="spellStart"/>
            <w:r w:rsidRPr="00DA44A3">
              <w:rPr>
                <w:rFonts w:ascii="Verdana" w:eastAsia="Times New Roman" w:hAnsi="Verdana" w:cs="Times New Roman"/>
                <w:sz w:val="17"/>
                <w:szCs w:val="17"/>
                <w:lang w:eastAsia="pt-BR"/>
              </w:rPr>
              <w:t>Kiyun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Han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Frances J. </w:t>
            </w:r>
            <w:proofErr w:type="spellStart"/>
            <w:r w:rsidRPr="00DA44A3">
              <w:rPr>
                <w:rFonts w:ascii="Verdana" w:eastAsia="Times New Roman" w:hAnsi="Verdana" w:cs="Times New Roman"/>
                <w:sz w:val="17"/>
                <w:szCs w:val="17"/>
                <w:lang w:eastAsia="pt-BR"/>
              </w:rPr>
              <w:t>Harackiewicz</w:t>
            </w:r>
            <w:proofErr w:type="spellEnd"/>
            <w:r w:rsidRPr="00DA44A3">
              <w:rPr>
                <w:rFonts w:ascii="Verdana" w:eastAsia="Times New Roman" w:hAnsi="Verdana" w:cs="Times New Roman"/>
                <w:sz w:val="17"/>
                <w:szCs w:val="17"/>
                <w:lang w:eastAsia="pt-BR"/>
              </w:rPr>
              <w:t xml:space="preserve">, MODIFIED MULTIBAND SIERPINSKI GASKET MONOPOLE ANTENNAS. </w:t>
            </w:r>
            <w:proofErr w:type="spellStart"/>
            <w:r w:rsidRPr="00DA44A3">
              <w:rPr>
                <w:rFonts w:ascii="Verdana" w:eastAsia="Times New Roman" w:hAnsi="Verdana" w:cs="Times New Roman"/>
                <w:sz w:val="17"/>
                <w:szCs w:val="17"/>
                <w:lang w:eastAsia="pt-BR"/>
              </w:rPr>
              <w:t>Department</w:t>
            </w:r>
            <w:proofErr w:type="spellEnd"/>
            <w:r w:rsidRPr="00DA44A3">
              <w:rPr>
                <w:rFonts w:ascii="Verdana" w:eastAsia="Times New Roman" w:hAnsi="Verdana" w:cs="Times New Roman"/>
                <w:sz w:val="17"/>
                <w:szCs w:val="17"/>
                <w:lang w:eastAsia="pt-BR"/>
              </w:rPr>
              <w:t xml:space="preserve"> of </w:t>
            </w:r>
            <w:proofErr w:type="spellStart"/>
            <w:r w:rsidRPr="00DA44A3">
              <w:rPr>
                <w:rFonts w:ascii="Verdana" w:eastAsia="Times New Roman" w:hAnsi="Verdana" w:cs="Times New Roman"/>
                <w:sz w:val="17"/>
                <w:szCs w:val="17"/>
                <w:lang w:eastAsia="pt-BR"/>
              </w:rPr>
              <w:t>Electrical</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Computer </w:t>
            </w:r>
            <w:proofErr w:type="spellStart"/>
            <w:r w:rsidRPr="00DA44A3">
              <w:rPr>
                <w:rFonts w:ascii="Verdana" w:eastAsia="Times New Roman" w:hAnsi="Verdana" w:cs="Times New Roman"/>
                <w:sz w:val="17"/>
                <w:szCs w:val="17"/>
                <w:lang w:eastAsia="pt-BR"/>
              </w:rPr>
              <w:t>Engineering</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Southem</w:t>
            </w:r>
            <w:proofErr w:type="spellEnd"/>
            <w:r w:rsidRPr="00DA44A3">
              <w:rPr>
                <w:rFonts w:ascii="Verdana" w:eastAsia="Times New Roman" w:hAnsi="Verdana" w:cs="Times New Roman"/>
                <w:sz w:val="17"/>
                <w:szCs w:val="17"/>
                <w:lang w:eastAsia="pt-BR"/>
              </w:rPr>
              <w:t xml:space="preserve"> Illinois </w:t>
            </w:r>
            <w:proofErr w:type="spellStart"/>
            <w:r w:rsidRPr="00DA44A3">
              <w:rPr>
                <w:rFonts w:ascii="Verdana" w:eastAsia="Times New Roman" w:hAnsi="Verdana" w:cs="Times New Roman"/>
                <w:sz w:val="17"/>
                <w:szCs w:val="17"/>
                <w:lang w:eastAsia="pt-BR"/>
              </w:rPr>
              <w:t>University</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Carbondale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Carbondale</w:t>
            </w:r>
            <w:proofErr w:type="spellEnd"/>
            <w:r w:rsidRPr="00DA44A3">
              <w:rPr>
                <w:rFonts w:ascii="Verdana" w:eastAsia="Times New Roman" w:hAnsi="Verdana" w:cs="Times New Roman"/>
                <w:sz w:val="17"/>
                <w:szCs w:val="17"/>
                <w:lang w:eastAsia="pt-BR"/>
              </w:rPr>
              <w:t>, IL 62901-6603.</w:t>
            </w:r>
            <w:r w:rsidRPr="00DA44A3">
              <w:rPr>
                <w:rFonts w:ascii="Verdana" w:eastAsia="Times New Roman" w:hAnsi="Verdana" w:cs="Times New Roman"/>
                <w:sz w:val="17"/>
                <w:szCs w:val="17"/>
                <w:lang w:eastAsia="pt-BR"/>
              </w:rPr>
              <w:br/>
              <w:t xml:space="preserve">Muhammad </w:t>
            </w:r>
            <w:proofErr w:type="spellStart"/>
            <w:r w:rsidRPr="00DA44A3">
              <w:rPr>
                <w:rFonts w:ascii="Verdana" w:eastAsia="Times New Roman" w:hAnsi="Verdana" w:cs="Times New Roman"/>
                <w:sz w:val="17"/>
                <w:szCs w:val="17"/>
                <w:lang w:eastAsia="pt-BR"/>
              </w:rPr>
              <w:t>Waqas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Zubair</w:t>
            </w:r>
            <w:proofErr w:type="spellEnd"/>
            <w:r w:rsidRPr="00DA44A3">
              <w:rPr>
                <w:rFonts w:ascii="Verdana" w:eastAsia="Times New Roman" w:hAnsi="Verdana" w:cs="Times New Roman"/>
                <w:sz w:val="17"/>
                <w:szCs w:val="17"/>
                <w:lang w:eastAsia="pt-BR"/>
              </w:rPr>
              <w:t xml:space="preserve"> Ahmed, </w:t>
            </w:r>
            <w:proofErr w:type="spellStart"/>
            <w:r w:rsidRPr="00DA44A3">
              <w:rPr>
                <w:rFonts w:ascii="Verdana" w:eastAsia="Times New Roman" w:hAnsi="Verdana" w:cs="Times New Roman"/>
                <w:sz w:val="17"/>
                <w:szCs w:val="17"/>
                <w:lang w:eastAsia="pt-BR"/>
              </w:rPr>
              <w:t>Mojeeb</w:t>
            </w:r>
            <w:proofErr w:type="spellEnd"/>
            <w:r w:rsidRPr="00DA44A3">
              <w:rPr>
                <w:rFonts w:ascii="Verdana" w:eastAsia="Times New Roman" w:hAnsi="Verdana" w:cs="Times New Roman"/>
                <w:sz w:val="17"/>
                <w:szCs w:val="17"/>
                <w:lang w:eastAsia="pt-BR"/>
              </w:rPr>
              <w:t xml:space="preserve"> Bin </w:t>
            </w:r>
            <w:proofErr w:type="spellStart"/>
            <w:r w:rsidRPr="00DA44A3">
              <w:rPr>
                <w:rFonts w:ascii="Verdana" w:eastAsia="Times New Roman" w:hAnsi="Verdana" w:cs="Times New Roman"/>
                <w:sz w:val="17"/>
                <w:szCs w:val="17"/>
                <w:lang w:eastAsia="pt-BR"/>
              </w:rPr>
              <w:t>Ihsan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Multiband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Sierpinski</w:t>
            </w:r>
            <w:proofErr w:type="spellEnd"/>
            <w:r w:rsidRPr="00DA44A3">
              <w:rPr>
                <w:rFonts w:ascii="Verdana" w:eastAsia="Times New Roman" w:hAnsi="Verdana" w:cs="Times New Roman"/>
                <w:sz w:val="17"/>
                <w:szCs w:val="17"/>
                <w:lang w:eastAsia="pt-BR"/>
              </w:rPr>
              <w:t xml:space="preserve"> Fractal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College</w:t>
            </w:r>
            <w:proofErr w:type="spellEnd"/>
            <w:r w:rsidRPr="00DA44A3">
              <w:rPr>
                <w:rFonts w:ascii="Verdana" w:eastAsia="Times New Roman" w:hAnsi="Verdana" w:cs="Times New Roman"/>
                <w:sz w:val="17"/>
                <w:szCs w:val="17"/>
                <w:lang w:eastAsia="pt-BR"/>
              </w:rPr>
              <w:t xml:space="preserve"> of E&amp;ME, </w:t>
            </w:r>
            <w:proofErr w:type="spellStart"/>
            <w:r w:rsidRPr="00DA44A3">
              <w:rPr>
                <w:rFonts w:ascii="Verdana" w:eastAsia="Times New Roman" w:hAnsi="Verdana" w:cs="Times New Roman"/>
                <w:sz w:val="17"/>
                <w:szCs w:val="17"/>
                <w:lang w:eastAsia="pt-BR"/>
              </w:rPr>
              <w:t>National</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University</w:t>
            </w:r>
            <w:proofErr w:type="spellEnd"/>
            <w:r w:rsidRPr="00DA44A3">
              <w:rPr>
                <w:rFonts w:ascii="Verdana" w:eastAsia="Times New Roman" w:hAnsi="Verdana" w:cs="Times New Roman"/>
                <w:sz w:val="17"/>
                <w:szCs w:val="17"/>
                <w:lang w:eastAsia="pt-BR"/>
              </w:rPr>
              <w:t xml:space="preserve"> of </w:t>
            </w:r>
            <w:proofErr w:type="spellStart"/>
            <w:r w:rsidRPr="00DA44A3">
              <w:rPr>
                <w:rFonts w:ascii="Verdana" w:eastAsia="Times New Roman" w:hAnsi="Verdana" w:cs="Times New Roman"/>
                <w:sz w:val="17"/>
                <w:szCs w:val="17"/>
                <w:lang w:eastAsia="pt-BR"/>
              </w:rPr>
              <w:t>Sciences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Technology, </w:t>
            </w:r>
            <w:proofErr w:type="spellStart"/>
            <w:r w:rsidRPr="00DA44A3">
              <w:rPr>
                <w:rFonts w:ascii="Verdana" w:eastAsia="Times New Roman" w:hAnsi="Verdana" w:cs="Times New Roman"/>
                <w:sz w:val="17"/>
                <w:szCs w:val="17"/>
                <w:lang w:eastAsia="pt-BR"/>
              </w:rPr>
              <w:t>Pakistan</w:t>
            </w:r>
            <w:proofErr w:type="spell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r>
            <w:proofErr w:type="spellStart"/>
            <w:r w:rsidRPr="00DA44A3">
              <w:rPr>
                <w:rFonts w:ascii="Verdana" w:eastAsia="Times New Roman" w:hAnsi="Verdana" w:cs="Times New Roman"/>
                <w:sz w:val="17"/>
                <w:szCs w:val="17"/>
                <w:lang w:eastAsia="pt-BR"/>
              </w:rPr>
              <w:t>Munesh</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Chandra</w:t>
            </w:r>
            <w:proofErr w:type="spellEnd"/>
            <w:r w:rsidRPr="00DA44A3">
              <w:rPr>
                <w:rFonts w:ascii="Verdana" w:eastAsia="Times New Roman" w:hAnsi="Verdana" w:cs="Times New Roman"/>
                <w:sz w:val="17"/>
                <w:szCs w:val="17"/>
                <w:lang w:eastAsia="pt-BR"/>
              </w:rPr>
              <w:t xml:space="preserve"> K. V. </w:t>
            </w:r>
            <w:proofErr w:type="spellStart"/>
            <w:r w:rsidRPr="00DA44A3">
              <w:rPr>
                <w:rFonts w:ascii="Verdana" w:eastAsia="Times New Roman" w:hAnsi="Verdana" w:cs="Times New Roman"/>
                <w:sz w:val="17"/>
                <w:szCs w:val="17"/>
                <w:lang w:eastAsia="pt-BR"/>
              </w:rPr>
              <w:t>Arya</w:t>
            </w:r>
            <w:proofErr w:type="spellEnd"/>
            <w:r w:rsidRPr="00DA44A3">
              <w:rPr>
                <w:rFonts w:ascii="Verdana" w:eastAsia="Times New Roman" w:hAnsi="Verdana" w:cs="Times New Roman"/>
                <w:sz w:val="17"/>
                <w:szCs w:val="17"/>
                <w:lang w:eastAsia="pt-BR"/>
              </w:rPr>
              <w:t xml:space="preserve"> S. S. </w:t>
            </w:r>
            <w:proofErr w:type="spellStart"/>
            <w:r w:rsidRPr="00DA44A3">
              <w:rPr>
                <w:rFonts w:ascii="Verdana" w:eastAsia="Times New Roman" w:hAnsi="Verdana" w:cs="Times New Roman"/>
                <w:sz w:val="17"/>
                <w:szCs w:val="17"/>
                <w:lang w:eastAsia="pt-BR"/>
              </w:rPr>
              <w:t>Sarangdevot</w:t>
            </w:r>
            <w:proofErr w:type="spellEnd"/>
            <w:r w:rsidRPr="00DA44A3">
              <w:rPr>
                <w:rFonts w:ascii="Verdana" w:eastAsia="Times New Roman" w:hAnsi="Verdana" w:cs="Times New Roman"/>
                <w:sz w:val="17"/>
                <w:szCs w:val="17"/>
                <w:lang w:eastAsia="pt-BR"/>
              </w:rPr>
              <w:t xml:space="preserve">, New </w:t>
            </w:r>
            <w:proofErr w:type="spellStart"/>
            <w:r w:rsidRPr="00DA44A3">
              <w:rPr>
                <w:rFonts w:ascii="Verdana" w:eastAsia="Times New Roman" w:hAnsi="Verdana" w:cs="Times New Roman"/>
                <w:sz w:val="17"/>
                <w:szCs w:val="17"/>
                <w:lang w:eastAsia="pt-BR"/>
              </w:rPr>
              <w:t>Sierpinski’s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Models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Fourth</w:t>
            </w:r>
            <w:proofErr w:type="spellEnd"/>
            <w:r w:rsidRPr="00DA44A3">
              <w:rPr>
                <w:rFonts w:ascii="Verdana" w:eastAsia="Times New Roman" w:hAnsi="Verdana" w:cs="Times New Roman"/>
                <w:sz w:val="17"/>
                <w:szCs w:val="17"/>
                <w:lang w:eastAsia="pt-BR"/>
              </w:rPr>
              <w:t xml:space="preserve"> International </w:t>
            </w:r>
            <w:proofErr w:type="spellStart"/>
            <w:r w:rsidRPr="00DA44A3">
              <w:rPr>
                <w:rFonts w:ascii="Verdana" w:eastAsia="Times New Roman" w:hAnsi="Verdana" w:cs="Times New Roman"/>
                <w:sz w:val="17"/>
                <w:szCs w:val="17"/>
                <w:lang w:eastAsia="pt-BR"/>
              </w:rPr>
              <w:t>Conference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on</w:t>
            </w:r>
            <w:proofErr w:type="spellEnd"/>
            <w:r w:rsidRPr="00DA44A3">
              <w:rPr>
                <w:rFonts w:ascii="Verdana" w:eastAsia="Times New Roman" w:hAnsi="Verdana" w:cs="Times New Roman"/>
                <w:sz w:val="17"/>
                <w:szCs w:val="17"/>
                <w:lang w:eastAsia="pt-BR"/>
              </w:rPr>
              <w:t xml:space="preserve"> Industrial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Information</w:t>
            </w:r>
            <w:proofErr w:type="spellEnd"/>
            <w:r w:rsidRPr="00DA44A3">
              <w:rPr>
                <w:rFonts w:ascii="Verdana" w:eastAsia="Times New Roman" w:hAnsi="Verdana" w:cs="Times New Roman"/>
                <w:sz w:val="17"/>
                <w:szCs w:val="17"/>
                <w:lang w:eastAsia="pt-BR"/>
              </w:rPr>
              <w:t xml:space="preserve"> Systems, ICIIS 2009, 28 - 31 </w:t>
            </w:r>
            <w:proofErr w:type="spellStart"/>
            <w:r w:rsidRPr="00DA44A3">
              <w:rPr>
                <w:rFonts w:ascii="Verdana" w:eastAsia="Times New Roman" w:hAnsi="Verdana" w:cs="Times New Roman"/>
                <w:sz w:val="17"/>
                <w:szCs w:val="17"/>
                <w:lang w:eastAsia="pt-BR"/>
              </w:rPr>
              <w:t>December</w:t>
            </w:r>
            <w:proofErr w:type="spellEnd"/>
            <w:r w:rsidRPr="00DA44A3">
              <w:rPr>
                <w:rFonts w:ascii="Verdana" w:eastAsia="Times New Roman" w:hAnsi="Verdana" w:cs="Times New Roman"/>
                <w:sz w:val="17"/>
                <w:szCs w:val="17"/>
                <w:lang w:eastAsia="pt-BR"/>
              </w:rPr>
              <w:t xml:space="preserve"> 2009, Sri Lanka.</w:t>
            </w:r>
            <w:r w:rsidRPr="00DA44A3">
              <w:rPr>
                <w:rFonts w:ascii="Verdana" w:eastAsia="Times New Roman" w:hAnsi="Verdana" w:cs="Times New Roman"/>
                <w:sz w:val="17"/>
                <w:szCs w:val="17"/>
                <w:lang w:eastAsia="pt-BR"/>
              </w:rPr>
              <w:br/>
              <w:t xml:space="preserve">BALANIS, C. A.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Theory</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Analysis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Design. 3. </w:t>
            </w:r>
            <w:proofErr w:type="gramStart"/>
            <w:r w:rsidRPr="00DA44A3">
              <w:rPr>
                <w:rFonts w:ascii="Verdana" w:eastAsia="Times New Roman" w:hAnsi="Verdana" w:cs="Times New Roman"/>
                <w:sz w:val="17"/>
                <w:szCs w:val="17"/>
                <w:lang w:eastAsia="pt-BR"/>
              </w:rPr>
              <w:t>ed.</w:t>
            </w:r>
            <w:proofErr w:type="gramEnd"/>
            <w:r w:rsidRPr="00DA44A3">
              <w:rPr>
                <w:rFonts w:ascii="Verdana" w:eastAsia="Times New Roman" w:hAnsi="Verdana" w:cs="Times New Roman"/>
                <w:sz w:val="17"/>
                <w:szCs w:val="17"/>
                <w:lang w:eastAsia="pt-BR"/>
              </w:rPr>
              <w:t xml:space="preserve"> New </w:t>
            </w:r>
            <w:proofErr w:type="spellStart"/>
            <w:r w:rsidRPr="00DA44A3">
              <w:rPr>
                <w:rFonts w:ascii="Verdana" w:eastAsia="Times New Roman" w:hAnsi="Verdana" w:cs="Times New Roman"/>
                <w:sz w:val="17"/>
                <w:szCs w:val="17"/>
                <w:lang w:eastAsia="pt-BR"/>
              </w:rPr>
              <w:t>Jersey,USA</w:t>
            </w:r>
            <w:proofErr w:type="spellEnd"/>
            <w:r w:rsidRPr="00DA44A3">
              <w:rPr>
                <w:rFonts w:ascii="Verdana" w:eastAsia="Times New Roman" w:hAnsi="Verdana" w:cs="Times New Roman"/>
                <w:sz w:val="17"/>
                <w:szCs w:val="17"/>
                <w:lang w:eastAsia="pt-BR"/>
              </w:rPr>
              <w:t>: John Wiley &amp; Sons, Inc., 2005.</w:t>
            </w:r>
            <w:r w:rsidRPr="00DA44A3">
              <w:rPr>
                <w:rFonts w:ascii="Verdana" w:eastAsia="Times New Roman" w:hAnsi="Verdana" w:cs="Times New Roman"/>
                <w:sz w:val="17"/>
                <w:szCs w:val="17"/>
                <w:lang w:eastAsia="pt-BR"/>
              </w:rPr>
              <w:br/>
            </w:r>
            <w:r w:rsidRPr="00DA44A3">
              <w:rPr>
                <w:rFonts w:ascii="Verdana" w:eastAsia="Times New Roman" w:hAnsi="Verdana" w:cs="Times New Roman"/>
                <w:sz w:val="17"/>
                <w:szCs w:val="17"/>
                <w:lang w:eastAsia="pt-BR"/>
              </w:rPr>
              <w:lastRenderedPageBreak/>
              <w:t xml:space="preserve">BDRORE, J. S. A </w:t>
            </w:r>
            <w:proofErr w:type="spellStart"/>
            <w:r w:rsidRPr="00DA44A3">
              <w:rPr>
                <w:rFonts w:ascii="Verdana" w:eastAsia="Times New Roman" w:hAnsi="Verdana" w:cs="Times New Roman"/>
                <w:sz w:val="17"/>
                <w:szCs w:val="17"/>
                <w:lang w:eastAsia="pt-BR"/>
              </w:rPr>
              <w:t>wire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model</w:t>
            </w:r>
            <w:proofErr w:type="spellEnd"/>
            <w:r w:rsidRPr="00DA44A3">
              <w:rPr>
                <w:rFonts w:ascii="Verdana" w:eastAsia="Times New Roman" w:hAnsi="Verdana" w:cs="Times New Roman"/>
                <w:sz w:val="17"/>
                <w:szCs w:val="17"/>
                <w:lang w:eastAsia="pt-BR"/>
              </w:rPr>
              <w:t xml:space="preserve"> for the </w:t>
            </w:r>
            <w:proofErr w:type="spellStart"/>
            <w:r w:rsidRPr="00DA44A3">
              <w:rPr>
                <w:rFonts w:ascii="Verdana" w:eastAsia="Times New Roman" w:hAnsi="Verdana" w:cs="Times New Roman"/>
                <w:sz w:val="17"/>
                <w:szCs w:val="17"/>
                <w:lang w:eastAsia="pt-BR"/>
              </w:rPr>
              <w:t>sierpinski</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gasket</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type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monopole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a </w:t>
            </w:r>
            <w:proofErr w:type="spellStart"/>
            <w:r w:rsidRPr="00DA44A3">
              <w:rPr>
                <w:rFonts w:ascii="Verdana" w:eastAsia="Times New Roman" w:hAnsi="Verdana" w:cs="Times New Roman"/>
                <w:sz w:val="17"/>
                <w:szCs w:val="17"/>
                <w:lang w:eastAsia="pt-BR"/>
              </w:rPr>
              <w:t>truly</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broadband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bent-wire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Student</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Conference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Research</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Development (</w:t>
            </w:r>
            <w:proofErr w:type="spellStart"/>
            <w:proofErr w:type="gramStart"/>
            <w:r w:rsidRPr="00DA44A3">
              <w:rPr>
                <w:rFonts w:ascii="Verdana" w:eastAsia="Times New Roman" w:hAnsi="Verdana" w:cs="Times New Roman"/>
                <w:sz w:val="17"/>
                <w:szCs w:val="17"/>
                <w:lang w:eastAsia="pt-BR"/>
              </w:rPr>
              <w:t>SCOReD</w:t>
            </w:r>
            <w:proofErr w:type="spellEnd"/>
            <w:proofErr w:type="gramEnd"/>
            <w:r w:rsidRPr="00DA44A3">
              <w:rPr>
                <w:rFonts w:ascii="Verdana" w:eastAsia="Times New Roman" w:hAnsi="Verdana" w:cs="Times New Roman"/>
                <w:sz w:val="17"/>
                <w:szCs w:val="17"/>
                <w:lang w:eastAsia="pt-BR"/>
              </w:rPr>
              <w:t xml:space="preserve"> 2006), Ottawa, Canada, p. 20{24, 10 Jul. 2004.</w:t>
            </w:r>
            <w:r w:rsidRPr="00DA44A3">
              <w:rPr>
                <w:rFonts w:ascii="Verdana" w:eastAsia="Times New Roman" w:hAnsi="Verdana" w:cs="Times New Roman"/>
                <w:sz w:val="17"/>
                <w:szCs w:val="17"/>
                <w:lang w:eastAsia="pt-BR"/>
              </w:rPr>
              <w:br/>
              <w:t xml:space="preserve">ELKAMCHOUCHI, H. M.; ABOUELSEOUD, G. A </w:t>
            </w:r>
            <w:proofErr w:type="spellStart"/>
            <w:r w:rsidRPr="00DA44A3">
              <w:rPr>
                <w:rFonts w:ascii="Verdana" w:eastAsia="Times New Roman" w:hAnsi="Verdana" w:cs="Times New Roman"/>
                <w:sz w:val="17"/>
                <w:szCs w:val="17"/>
                <w:lang w:eastAsia="pt-BR"/>
              </w:rPr>
              <w:t>compact</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broadband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sierfwinski</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gasket</w:t>
            </w:r>
            <w:proofErr w:type="spellEnd"/>
            <w:r w:rsidRPr="00DA44A3">
              <w:rPr>
                <w:rFonts w:ascii="Verdana" w:eastAsia="Times New Roman" w:hAnsi="Verdana" w:cs="Times New Roman"/>
                <w:sz w:val="17"/>
                <w:szCs w:val="17"/>
                <w:lang w:eastAsia="pt-BR"/>
              </w:rPr>
              <w:t xml:space="preserve"> patch </w:t>
            </w:r>
            <w:proofErr w:type="spellStart"/>
            <w:r w:rsidRPr="00DA44A3">
              <w:rPr>
                <w:rFonts w:ascii="Verdana" w:eastAsia="Times New Roman" w:hAnsi="Verdana" w:cs="Times New Roman"/>
                <w:sz w:val="17"/>
                <w:szCs w:val="17"/>
                <w:lang w:eastAsia="pt-BR"/>
              </w:rPr>
              <w:t>microstrip</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National</w:t>
            </w:r>
            <w:proofErr w:type="spellEnd"/>
            <w:r w:rsidRPr="00DA44A3">
              <w:rPr>
                <w:rFonts w:ascii="Verdana" w:eastAsia="Times New Roman" w:hAnsi="Verdana" w:cs="Times New Roman"/>
                <w:sz w:val="17"/>
                <w:szCs w:val="17"/>
                <w:lang w:eastAsia="pt-BR"/>
              </w:rPr>
              <w:t xml:space="preserve"> Radio Science </w:t>
            </w:r>
            <w:proofErr w:type="spellStart"/>
            <w:r w:rsidRPr="00DA44A3">
              <w:rPr>
                <w:rFonts w:ascii="Verdana" w:eastAsia="Times New Roman" w:hAnsi="Verdana" w:cs="Times New Roman"/>
                <w:sz w:val="17"/>
                <w:szCs w:val="17"/>
                <w:lang w:eastAsia="pt-BR"/>
              </w:rPr>
              <w:t>Conference</w:t>
            </w:r>
            <w:proofErr w:type="spellEnd"/>
            <w:r w:rsidRPr="00DA44A3">
              <w:rPr>
                <w:rFonts w:ascii="Verdana" w:eastAsia="Times New Roman" w:hAnsi="Verdana" w:cs="Times New Roman"/>
                <w:sz w:val="17"/>
                <w:szCs w:val="17"/>
                <w:lang w:eastAsia="pt-BR"/>
              </w:rPr>
              <w:t xml:space="preserve"> (NRSC2004), Cairo, Egito, p. 110{114, 16 mar. 2004.</w:t>
            </w:r>
            <w:r w:rsidRPr="00DA44A3">
              <w:rPr>
                <w:rFonts w:ascii="Verdana" w:eastAsia="Times New Roman" w:hAnsi="Verdana" w:cs="Times New Roman"/>
                <w:sz w:val="17"/>
                <w:szCs w:val="17"/>
                <w:lang w:eastAsia="pt-BR"/>
              </w:rPr>
              <w:br/>
              <w:t xml:space="preserve">HAMZAH, S. A. et al. Design, </w:t>
            </w:r>
            <w:proofErr w:type="spellStart"/>
            <w:r w:rsidRPr="00DA44A3">
              <w:rPr>
                <w:rFonts w:ascii="Verdana" w:eastAsia="Times New Roman" w:hAnsi="Verdana" w:cs="Times New Roman"/>
                <w:sz w:val="17"/>
                <w:szCs w:val="17"/>
                <w:lang w:eastAsia="pt-BR"/>
              </w:rPr>
              <w:t>simulation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fabrication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measurement</w:t>
            </w:r>
            <w:proofErr w:type="spellEnd"/>
            <w:r w:rsidRPr="00DA44A3">
              <w:rPr>
                <w:rFonts w:ascii="Verdana" w:eastAsia="Times New Roman" w:hAnsi="Verdana" w:cs="Times New Roman"/>
                <w:sz w:val="17"/>
                <w:szCs w:val="17"/>
                <w:lang w:eastAsia="pt-BR"/>
              </w:rPr>
              <w:t xml:space="preserve"> of a 900mhz </w:t>
            </w:r>
            <w:proofErr w:type="spellStart"/>
            <w:r w:rsidRPr="00DA44A3">
              <w:rPr>
                <w:rFonts w:ascii="Verdana" w:eastAsia="Times New Roman" w:hAnsi="Verdana" w:cs="Times New Roman"/>
                <w:sz w:val="17"/>
                <w:szCs w:val="17"/>
                <w:lang w:eastAsia="pt-BR"/>
              </w:rPr>
              <w:t>koch</w:t>
            </w:r>
            <w:proofErr w:type="spellEnd"/>
            <w:r w:rsidRPr="00DA44A3">
              <w:rPr>
                <w:rFonts w:ascii="Verdana" w:eastAsia="Times New Roman" w:hAnsi="Verdana" w:cs="Times New Roman"/>
                <w:sz w:val="17"/>
                <w:szCs w:val="17"/>
                <w:lang w:eastAsia="pt-BR"/>
              </w:rPr>
              <w:t xml:space="preserve"> fractal </w:t>
            </w:r>
            <w:proofErr w:type="spellStart"/>
            <w:r w:rsidRPr="00DA44A3">
              <w:rPr>
                <w:rFonts w:ascii="Verdana" w:eastAsia="Times New Roman" w:hAnsi="Verdana" w:cs="Times New Roman"/>
                <w:sz w:val="17"/>
                <w:szCs w:val="17"/>
                <w:lang w:eastAsia="pt-BR"/>
              </w:rPr>
              <w:t>dipole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Student</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Conference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Research</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Development (</w:t>
            </w:r>
            <w:proofErr w:type="spellStart"/>
            <w:r w:rsidRPr="00DA44A3">
              <w:rPr>
                <w:rFonts w:ascii="Verdana" w:eastAsia="Times New Roman" w:hAnsi="Verdana" w:cs="Times New Roman"/>
                <w:sz w:val="17"/>
                <w:szCs w:val="17"/>
                <w:lang w:eastAsia="pt-BR"/>
              </w:rPr>
              <w:t>SCOReD</w:t>
            </w:r>
            <w:proofErr w:type="spellEnd"/>
            <w:r w:rsidRPr="00DA44A3">
              <w:rPr>
                <w:rFonts w:ascii="Verdana" w:eastAsia="Times New Roman" w:hAnsi="Verdana" w:cs="Times New Roman"/>
                <w:sz w:val="17"/>
                <w:szCs w:val="17"/>
                <w:lang w:eastAsia="pt-BR"/>
              </w:rPr>
              <w:t xml:space="preserve"> 2006), </w:t>
            </w:r>
            <w:proofErr w:type="spellStart"/>
            <w:r w:rsidRPr="00DA44A3">
              <w:rPr>
                <w:rFonts w:ascii="Verdana" w:eastAsia="Times New Roman" w:hAnsi="Verdana" w:cs="Times New Roman"/>
                <w:sz w:val="17"/>
                <w:szCs w:val="17"/>
                <w:lang w:eastAsia="pt-BR"/>
              </w:rPr>
              <w:t>Shah</w:t>
            </w:r>
            <w:proofErr w:type="spellEnd"/>
            <w:r w:rsidRPr="00DA44A3">
              <w:rPr>
                <w:rFonts w:ascii="Verdana" w:eastAsia="Times New Roman" w:hAnsi="Verdana" w:cs="Times New Roman"/>
                <w:sz w:val="17"/>
                <w:szCs w:val="17"/>
                <w:lang w:eastAsia="pt-BR"/>
              </w:rPr>
              <w:t xml:space="preserve"> Alam, </w:t>
            </w:r>
            <w:proofErr w:type="spellStart"/>
            <w:r w:rsidRPr="00DA44A3">
              <w:rPr>
                <w:rFonts w:ascii="Verdana" w:eastAsia="Times New Roman" w:hAnsi="Verdana" w:cs="Times New Roman"/>
                <w:sz w:val="17"/>
                <w:szCs w:val="17"/>
                <w:lang w:eastAsia="pt-BR"/>
              </w:rPr>
              <w:t>Selangor</w:t>
            </w:r>
            <w:proofErr w:type="spellEnd"/>
            <w:r w:rsidRPr="00DA44A3">
              <w:rPr>
                <w:rFonts w:ascii="Verdana" w:eastAsia="Times New Roman" w:hAnsi="Verdana" w:cs="Times New Roman"/>
                <w:sz w:val="17"/>
                <w:szCs w:val="17"/>
                <w:lang w:eastAsia="pt-BR"/>
              </w:rPr>
              <w:t xml:space="preserve">, MALAYSIA, p. 120{123, 27-28 </w:t>
            </w:r>
            <w:proofErr w:type="spellStart"/>
            <w:r w:rsidRPr="00DA44A3">
              <w:rPr>
                <w:rFonts w:ascii="Verdana" w:eastAsia="Times New Roman" w:hAnsi="Verdana" w:cs="Times New Roman"/>
                <w:sz w:val="17"/>
                <w:szCs w:val="17"/>
                <w:lang w:eastAsia="pt-BR"/>
              </w:rPr>
              <w:t>June</w:t>
            </w:r>
            <w:proofErr w:type="spellEnd"/>
            <w:r w:rsidRPr="00DA44A3">
              <w:rPr>
                <w:rFonts w:ascii="Verdana" w:eastAsia="Times New Roman" w:hAnsi="Verdana" w:cs="Times New Roman"/>
                <w:sz w:val="17"/>
                <w:szCs w:val="17"/>
                <w:lang w:eastAsia="pt-BR"/>
              </w:rPr>
              <w:t xml:space="preserve"> 2006.</w:t>
            </w:r>
            <w:r w:rsidRPr="00DA44A3">
              <w:rPr>
                <w:rFonts w:ascii="Verdana" w:eastAsia="Times New Roman" w:hAnsi="Verdana" w:cs="Times New Roman"/>
                <w:sz w:val="17"/>
                <w:szCs w:val="17"/>
                <w:lang w:eastAsia="pt-BR"/>
              </w:rPr>
              <w:br/>
              <w:t xml:space="preserve">JAMIL, A.; YUSOFF, M. Z.; YAHYA, N. </w:t>
            </w:r>
            <w:proofErr w:type="spellStart"/>
            <w:r w:rsidRPr="00DA44A3">
              <w:rPr>
                <w:rFonts w:ascii="Verdana" w:eastAsia="Times New Roman" w:hAnsi="Verdana" w:cs="Times New Roman"/>
                <w:sz w:val="17"/>
                <w:szCs w:val="17"/>
                <w:lang w:eastAsia="pt-BR"/>
              </w:rPr>
              <w:t>Small</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koch</w:t>
            </w:r>
            <w:proofErr w:type="spellEnd"/>
            <w:r w:rsidRPr="00DA44A3">
              <w:rPr>
                <w:rFonts w:ascii="Verdana" w:eastAsia="Times New Roman" w:hAnsi="Verdana" w:cs="Times New Roman"/>
                <w:sz w:val="17"/>
                <w:szCs w:val="17"/>
                <w:lang w:eastAsia="pt-BR"/>
              </w:rPr>
              <w:t xml:space="preserve"> fractal </w:t>
            </w:r>
            <w:proofErr w:type="spellStart"/>
            <w:r w:rsidRPr="00DA44A3">
              <w:rPr>
                <w:rFonts w:ascii="Verdana" w:eastAsia="Times New Roman" w:hAnsi="Verdana" w:cs="Times New Roman"/>
                <w:sz w:val="17"/>
                <w:szCs w:val="17"/>
                <w:lang w:eastAsia="pt-BR"/>
              </w:rPr>
              <w:t>antennas</w:t>
            </w:r>
            <w:proofErr w:type="spellEnd"/>
            <w:r w:rsidRPr="00DA44A3">
              <w:rPr>
                <w:rFonts w:ascii="Verdana" w:eastAsia="Times New Roman" w:hAnsi="Verdana" w:cs="Times New Roman"/>
                <w:sz w:val="17"/>
                <w:szCs w:val="17"/>
                <w:lang w:eastAsia="pt-BR"/>
              </w:rPr>
              <w:t xml:space="preserve"> for wireless local </w:t>
            </w:r>
            <w:proofErr w:type="spellStart"/>
            <w:r w:rsidRPr="00DA44A3">
              <w:rPr>
                <w:rFonts w:ascii="Verdana" w:eastAsia="Times New Roman" w:hAnsi="Verdana" w:cs="Times New Roman"/>
                <w:sz w:val="17"/>
                <w:szCs w:val="17"/>
                <w:lang w:eastAsia="pt-BR"/>
              </w:rPr>
              <w:t>area</w:t>
            </w:r>
            <w:proofErr w:type="spellEnd"/>
            <w:r w:rsidRPr="00DA44A3">
              <w:rPr>
                <w:rFonts w:ascii="Verdana" w:eastAsia="Times New Roman" w:hAnsi="Verdana" w:cs="Times New Roman"/>
                <w:sz w:val="17"/>
                <w:szCs w:val="17"/>
                <w:lang w:eastAsia="pt-BR"/>
              </w:rPr>
              <w:t xml:space="preserve"> network. </w:t>
            </w:r>
            <w:proofErr w:type="spellStart"/>
            <w:r w:rsidRPr="00DA44A3">
              <w:rPr>
                <w:rFonts w:ascii="Verdana" w:eastAsia="Times New Roman" w:hAnsi="Verdana" w:cs="Times New Roman"/>
                <w:sz w:val="17"/>
                <w:szCs w:val="17"/>
                <w:lang w:eastAsia="pt-BR"/>
              </w:rPr>
              <w:t>Universiti</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Teknologi</w:t>
            </w:r>
            <w:proofErr w:type="spellEnd"/>
            <w:r w:rsidRPr="00DA44A3">
              <w:rPr>
                <w:rFonts w:ascii="Verdana" w:eastAsia="Times New Roman" w:hAnsi="Verdana" w:cs="Times New Roman"/>
                <w:sz w:val="17"/>
                <w:szCs w:val="17"/>
                <w:lang w:eastAsia="pt-BR"/>
              </w:rPr>
              <w:t xml:space="preserve"> PETRONAS, </w:t>
            </w:r>
            <w:proofErr w:type="spellStart"/>
            <w:r w:rsidRPr="00DA44A3">
              <w:rPr>
                <w:rFonts w:ascii="Verdana" w:eastAsia="Times New Roman" w:hAnsi="Verdana" w:cs="Times New Roman"/>
                <w:sz w:val="17"/>
                <w:szCs w:val="17"/>
                <w:lang w:eastAsia="pt-BR"/>
              </w:rPr>
              <w:t>Perak</w:t>
            </w:r>
            <w:proofErr w:type="spellEnd"/>
            <w:r w:rsidRPr="00DA44A3">
              <w:rPr>
                <w:rFonts w:ascii="Verdana" w:eastAsia="Times New Roman" w:hAnsi="Verdana" w:cs="Times New Roman"/>
                <w:sz w:val="17"/>
                <w:szCs w:val="17"/>
                <w:lang w:eastAsia="pt-BR"/>
              </w:rPr>
              <w:t>, MALAYSIA, 2006.</w:t>
            </w:r>
            <w:r w:rsidRPr="00DA44A3">
              <w:rPr>
                <w:rFonts w:ascii="Verdana" w:eastAsia="Times New Roman" w:hAnsi="Verdana" w:cs="Times New Roman"/>
                <w:sz w:val="17"/>
                <w:szCs w:val="17"/>
                <w:lang w:eastAsia="pt-BR"/>
              </w:rPr>
              <w:br/>
              <w:t xml:space="preserve">KOUNTOURIOTIS, J. et al. </w:t>
            </w:r>
            <w:proofErr w:type="spellStart"/>
            <w:r w:rsidRPr="00DA44A3">
              <w:rPr>
                <w:rFonts w:ascii="Verdana" w:eastAsia="Times New Roman" w:hAnsi="Verdana" w:cs="Times New Roman"/>
                <w:sz w:val="17"/>
                <w:szCs w:val="17"/>
                <w:lang w:eastAsia="pt-BR"/>
              </w:rPr>
              <w:t>Recon_gurable</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antennas</w:t>
            </w:r>
            <w:proofErr w:type="spellEnd"/>
            <w:r w:rsidRPr="00DA44A3">
              <w:rPr>
                <w:rFonts w:ascii="Verdana" w:eastAsia="Times New Roman" w:hAnsi="Verdana" w:cs="Times New Roman"/>
                <w:sz w:val="17"/>
                <w:szCs w:val="17"/>
                <w:lang w:eastAsia="pt-BR"/>
              </w:rPr>
              <w:t xml:space="preserve"> for mimo </w:t>
            </w:r>
            <w:proofErr w:type="spellStart"/>
            <w:r w:rsidRPr="00DA44A3">
              <w:rPr>
                <w:rFonts w:ascii="Verdana" w:eastAsia="Times New Roman" w:hAnsi="Verdana" w:cs="Times New Roman"/>
                <w:sz w:val="17"/>
                <w:szCs w:val="17"/>
                <w:lang w:eastAsia="pt-BR"/>
              </w:rPr>
              <w:t>ad-hoc</w:t>
            </w:r>
            <w:proofErr w:type="spellEnd"/>
            <w:r w:rsidRPr="00DA44A3">
              <w:rPr>
                <w:rFonts w:ascii="Verdana" w:eastAsia="Times New Roman" w:hAnsi="Verdana" w:cs="Times New Roman"/>
                <w:sz w:val="17"/>
                <w:szCs w:val="17"/>
                <w:lang w:eastAsia="pt-BR"/>
              </w:rPr>
              <w:t xml:space="preserve"> networks. 2008</w:t>
            </w:r>
            <w:r w:rsidRPr="00DA44A3">
              <w:rPr>
                <w:rFonts w:ascii="Verdana" w:eastAsia="Times New Roman" w:hAnsi="Verdana" w:cs="Times New Roman"/>
                <w:sz w:val="17"/>
                <w:szCs w:val="17"/>
                <w:lang w:eastAsia="pt-BR"/>
              </w:rPr>
              <w:br/>
              <w:t xml:space="preserve">IEEE Radio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Wireless </w:t>
            </w:r>
            <w:proofErr w:type="spellStart"/>
            <w:r w:rsidRPr="00DA44A3">
              <w:rPr>
                <w:rFonts w:ascii="Verdana" w:eastAsia="Times New Roman" w:hAnsi="Verdana" w:cs="Times New Roman"/>
                <w:sz w:val="17"/>
                <w:szCs w:val="17"/>
                <w:lang w:eastAsia="pt-BR"/>
              </w:rPr>
              <w:t>Symposium</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FLorida</w:t>
            </w:r>
            <w:proofErr w:type="spellEnd"/>
            <w:r w:rsidRPr="00DA44A3">
              <w:rPr>
                <w:rFonts w:ascii="Verdana" w:eastAsia="Times New Roman" w:hAnsi="Verdana" w:cs="Times New Roman"/>
                <w:sz w:val="17"/>
                <w:szCs w:val="17"/>
                <w:lang w:eastAsia="pt-BR"/>
              </w:rPr>
              <w:t>, EUA, p. 563 { 566, Janeiro 2008. MRABET, O. E. HFSS Tutorial. [</w:t>
            </w:r>
            <w:proofErr w:type="spellStart"/>
            <w:r w:rsidRPr="00DA44A3">
              <w:rPr>
                <w:rFonts w:ascii="Verdana" w:eastAsia="Times New Roman" w:hAnsi="Verdana" w:cs="Times New Roman"/>
                <w:sz w:val="17"/>
                <w:szCs w:val="17"/>
                <w:lang w:eastAsia="pt-BR"/>
              </w:rPr>
              <w:t>S.l</w:t>
            </w:r>
            <w:proofErr w:type="spellEnd"/>
            <w:r w:rsidRPr="00DA44A3">
              <w:rPr>
                <w:rFonts w:ascii="Verdana" w:eastAsia="Times New Roman" w:hAnsi="Verdana" w:cs="Times New Roman"/>
                <w:sz w:val="17"/>
                <w:szCs w:val="17"/>
                <w:lang w:eastAsia="pt-BR"/>
              </w:rPr>
              <w:t>.], 2011. Disponível em: &lt;http://www.scribd.com&gt;. Acesso em: 8 mar. 2011.</w:t>
            </w:r>
            <w:r w:rsidRPr="00DA44A3">
              <w:rPr>
                <w:rFonts w:ascii="Verdana" w:eastAsia="Times New Roman" w:hAnsi="Verdana" w:cs="Times New Roman"/>
                <w:sz w:val="17"/>
                <w:szCs w:val="17"/>
                <w:lang w:eastAsia="pt-BR"/>
              </w:rPr>
              <w:br/>
              <w:t xml:space="preserve">NA, Y.; XIAO-WEI, S. </w:t>
            </w:r>
            <w:proofErr w:type="spellStart"/>
            <w:r w:rsidRPr="00DA44A3">
              <w:rPr>
                <w:rFonts w:ascii="Verdana" w:eastAsia="Times New Roman" w:hAnsi="Verdana" w:cs="Times New Roman"/>
                <w:sz w:val="17"/>
                <w:szCs w:val="17"/>
                <w:lang w:eastAsia="pt-BR"/>
              </w:rPr>
              <w:t>Analysis</w:t>
            </w:r>
            <w:proofErr w:type="spellEnd"/>
            <w:r w:rsidRPr="00DA44A3">
              <w:rPr>
                <w:rFonts w:ascii="Verdana" w:eastAsia="Times New Roman" w:hAnsi="Verdana" w:cs="Times New Roman"/>
                <w:sz w:val="17"/>
                <w:szCs w:val="17"/>
                <w:lang w:eastAsia="pt-BR"/>
              </w:rPr>
              <w:t xml:space="preserve"> of the </w:t>
            </w:r>
            <w:proofErr w:type="spellStart"/>
            <w:r w:rsidRPr="00DA44A3">
              <w:rPr>
                <w:rFonts w:ascii="Verdana" w:eastAsia="Times New Roman" w:hAnsi="Verdana" w:cs="Times New Roman"/>
                <w:sz w:val="17"/>
                <w:szCs w:val="17"/>
                <w:lang w:eastAsia="pt-BR"/>
              </w:rPr>
              <w:t>multiband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behavior</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on</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sierpinski</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carpet</w:t>
            </w:r>
            <w:proofErr w:type="spellEnd"/>
            <w:r w:rsidRPr="00DA44A3">
              <w:rPr>
                <w:rFonts w:ascii="Verdana" w:eastAsia="Times New Roman" w:hAnsi="Verdana" w:cs="Times New Roman"/>
                <w:sz w:val="17"/>
                <w:szCs w:val="17"/>
                <w:lang w:eastAsia="pt-BR"/>
              </w:rPr>
              <w:t xml:space="preserve"> fractal </w:t>
            </w:r>
            <w:proofErr w:type="spellStart"/>
            <w:r w:rsidRPr="00DA44A3">
              <w:rPr>
                <w:rFonts w:ascii="Verdana" w:eastAsia="Times New Roman" w:hAnsi="Verdana" w:cs="Times New Roman"/>
                <w:sz w:val="17"/>
                <w:szCs w:val="17"/>
                <w:lang w:eastAsia="pt-BR"/>
              </w:rPr>
              <w:t>antennas</w:t>
            </w:r>
            <w:proofErr w:type="spellEnd"/>
            <w:r w:rsidRPr="00DA44A3">
              <w:rPr>
                <w:rFonts w:ascii="Verdana" w:eastAsia="Times New Roman" w:hAnsi="Verdana" w:cs="Times New Roman"/>
                <w:sz w:val="17"/>
                <w:szCs w:val="17"/>
                <w:lang w:eastAsia="pt-BR"/>
              </w:rPr>
              <w:t xml:space="preserve">. APMC2005 </w:t>
            </w:r>
            <w:proofErr w:type="spellStart"/>
            <w:r w:rsidRPr="00DA44A3">
              <w:rPr>
                <w:rFonts w:ascii="Verdana" w:eastAsia="Times New Roman" w:hAnsi="Verdana" w:cs="Times New Roman"/>
                <w:sz w:val="17"/>
                <w:szCs w:val="17"/>
                <w:lang w:eastAsia="pt-BR"/>
              </w:rPr>
              <w:t>Proceedings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Shaanxi</w:t>
            </w:r>
            <w:proofErr w:type="spellEnd"/>
            <w:r w:rsidRPr="00DA44A3">
              <w:rPr>
                <w:rFonts w:ascii="Verdana" w:eastAsia="Times New Roman" w:hAnsi="Verdana" w:cs="Times New Roman"/>
                <w:sz w:val="17"/>
                <w:szCs w:val="17"/>
                <w:lang w:eastAsia="pt-BR"/>
              </w:rPr>
              <w:t>, China, p. 70-74, 30 abr. 2005.</w:t>
            </w:r>
            <w:r w:rsidRPr="00DA44A3">
              <w:rPr>
                <w:rFonts w:ascii="Verdana" w:eastAsia="Times New Roman" w:hAnsi="Verdana" w:cs="Times New Roman"/>
                <w:sz w:val="17"/>
                <w:szCs w:val="17"/>
                <w:lang w:eastAsia="pt-BR"/>
              </w:rPr>
              <w:br/>
              <w:t xml:space="preserve">OLIVEIRA, E. E. C. de. Antenas de </w:t>
            </w:r>
            <w:proofErr w:type="spellStart"/>
            <w:r w:rsidRPr="00DA44A3">
              <w:rPr>
                <w:rFonts w:ascii="Verdana" w:eastAsia="Times New Roman" w:hAnsi="Verdana" w:cs="Times New Roman"/>
                <w:sz w:val="17"/>
                <w:szCs w:val="17"/>
                <w:lang w:eastAsia="pt-BR"/>
              </w:rPr>
              <w:t>micro_ta</w:t>
            </w:r>
            <w:proofErr w:type="spellEnd"/>
            <w:r w:rsidRPr="00DA44A3">
              <w:rPr>
                <w:rFonts w:ascii="Verdana" w:eastAsia="Times New Roman" w:hAnsi="Verdana" w:cs="Times New Roman"/>
                <w:sz w:val="17"/>
                <w:szCs w:val="17"/>
                <w:lang w:eastAsia="pt-BR"/>
              </w:rPr>
              <w:t xml:space="preserve"> com patch quase fractal para </w:t>
            </w:r>
            <w:proofErr w:type="spellStart"/>
            <w:r w:rsidRPr="00DA44A3">
              <w:rPr>
                <w:rFonts w:ascii="Verdana" w:eastAsia="Times New Roman" w:hAnsi="Verdana" w:cs="Times New Roman"/>
                <w:sz w:val="17"/>
                <w:szCs w:val="17"/>
                <w:lang w:eastAsia="pt-BR"/>
              </w:rPr>
              <w:t>aplicacões</w:t>
            </w:r>
            <w:proofErr w:type="spellEnd"/>
            <w:r w:rsidRPr="00DA44A3">
              <w:rPr>
                <w:rFonts w:ascii="Verdana" w:eastAsia="Times New Roman" w:hAnsi="Verdana" w:cs="Times New Roman"/>
                <w:sz w:val="17"/>
                <w:szCs w:val="17"/>
                <w:lang w:eastAsia="pt-BR"/>
              </w:rPr>
              <w:t xml:space="preserve"> em redes </w:t>
            </w:r>
            <w:proofErr w:type="spellStart"/>
            <w:r w:rsidRPr="00DA44A3">
              <w:rPr>
                <w:rFonts w:ascii="Verdana" w:eastAsia="Times New Roman" w:hAnsi="Verdana" w:cs="Times New Roman"/>
                <w:sz w:val="17"/>
                <w:szCs w:val="17"/>
                <w:lang w:eastAsia="pt-BR"/>
              </w:rPr>
              <w:t>wpan</w:t>
            </w:r>
            <w:proofErr w:type="spellEnd"/>
            <w:r w:rsidRPr="00DA44A3">
              <w:rPr>
                <w:rFonts w:ascii="Verdana" w:eastAsia="Times New Roman" w:hAnsi="Verdana" w:cs="Times New Roman"/>
                <w:sz w:val="17"/>
                <w:szCs w:val="17"/>
                <w:lang w:eastAsia="pt-BR"/>
              </w:rPr>
              <w:t>/</w:t>
            </w:r>
            <w:proofErr w:type="spellStart"/>
            <w:r w:rsidRPr="00DA44A3">
              <w:rPr>
                <w:rFonts w:ascii="Verdana" w:eastAsia="Times New Roman" w:hAnsi="Verdana" w:cs="Times New Roman"/>
                <w:sz w:val="17"/>
                <w:szCs w:val="17"/>
                <w:lang w:eastAsia="pt-BR"/>
              </w:rPr>
              <w:t>wlan</w:t>
            </w:r>
            <w:proofErr w:type="spellEnd"/>
            <w:r w:rsidRPr="00DA44A3">
              <w:rPr>
                <w:rFonts w:ascii="Verdana" w:eastAsia="Times New Roman" w:hAnsi="Verdana" w:cs="Times New Roman"/>
                <w:sz w:val="17"/>
                <w:szCs w:val="17"/>
                <w:lang w:eastAsia="pt-BR"/>
              </w:rPr>
              <w:t xml:space="preserve">. Dissertação de Mestrado, </w:t>
            </w:r>
            <w:proofErr w:type="spellStart"/>
            <w:r w:rsidRPr="00DA44A3">
              <w:rPr>
                <w:rFonts w:ascii="Verdana" w:eastAsia="Times New Roman" w:hAnsi="Verdana" w:cs="Times New Roman"/>
                <w:sz w:val="17"/>
                <w:szCs w:val="17"/>
                <w:lang w:eastAsia="pt-BR"/>
              </w:rPr>
              <w:t>Natal,Brasil</w:t>
            </w:r>
            <w:proofErr w:type="spellEnd"/>
            <w:r w:rsidRPr="00DA44A3">
              <w:rPr>
                <w:rFonts w:ascii="Verdana" w:eastAsia="Times New Roman" w:hAnsi="Verdana" w:cs="Times New Roman"/>
                <w:sz w:val="17"/>
                <w:szCs w:val="17"/>
                <w:lang w:eastAsia="pt-BR"/>
              </w:rPr>
              <w:t>, 2009.</w:t>
            </w:r>
            <w:r w:rsidRPr="00DA44A3">
              <w:rPr>
                <w:rFonts w:ascii="Verdana" w:eastAsia="Times New Roman" w:hAnsi="Verdana" w:cs="Times New Roman"/>
                <w:sz w:val="17"/>
                <w:szCs w:val="17"/>
                <w:lang w:eastAsia="pt-BR"/>
              </w:rPr>
              <w:br/>
              <w:t xml:space="preserve">S.YANG et al. The design of </w:t>
            </w:r>
            <w:proofErr w:type="spellStart"/>
            <w:r w:rsidRPr="00DA44A3">
              <w:rPr>
                <w:rFonts w:ascii="Verdana" w:eastAsia="Times New Roman" w:hAnsi="Verdana" w:cs="Times New Roman"/>
                <w:sz w:val="17"/>
                <w:szCs w:val="17"/>
                <w:lang w:eastAsia="pt-BR"/>
              </w:rPr>
              <w:t>microstrip</w:t>
            </w:r>
            <w:proofErr w:type="spellEnd"/>
            <w:r w:rsidRPr="00DA44A3">
              <w:rPr>
                <w:rFonts w:ascii="Verdana" w:eastAsia="Times New Roman" w:hAnsi="Verdana" w:cs="Times New Roman"/>
                <w:sz w:val="17"/>
                <w:szCs w:val="17"/>
                <w:lang w:eastAsia="pt-BR"/>
              </w:rPr>
              <w:t xml:space="preserve"> patch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with</w:t>
            </w:r>
            <w:proofErr w:type="spellEnd"/>
            <w:r w:rsidRPr="00DA44A3">
              <w:rPr>
                <w:rFonts w:ascii="Verdana" w:eastAsia="Times New Roman" w:hAnsi="Verdana" w:cs="Times New Roman"/>
                <w:sz w:val="17"/>
                <w:szCs w:val="17"/>
                <w:lang w:eastAsia="pt-BR"/>
              </w:rPr>
              <w:t xml:space="preserve"> four </w:t>
            </w:r>
            <w:proofErr w:type="spellStart"/>
            <w:r w:rsidRPr="00DA44A3">
              <w:rPr>
                <w:rFonts w:ascii="Verdana" w:eastAsia="Times New Roman" w:hAnsi="Verdana" w:cs="Times New Roman"/>
                <w:sz w:val="17"/>
                <w:szCs w:val="17"/>
                <w:lang w:eastAsia="pt-BR"/>
              </w:rPr>
              <w:t>polarizations</w:t>
            </w:r>
            <w:proofErr w:type="spellEnd"/>
            <w:r w:rsidRPr="00DA44A3">
              <w:rPr>
                <w:rFonts w:ascii="Verdana" w:eastAsia="Times New Roman" w:hAnsi="Verdana" w:cs="Times New Roman"/>
                <w:sz w:val="17"/>
                <w:szCs w:val="17"/>
                <w:lang w:eastAsia="pt-BR"/>
              </w:rPr>
              <w:t xml:space="preserve">. 2008 IEEE Radio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Wireless </w:t>
            </w:r>
            <w:proofErr w:type="spellStart"/>
            <w:r w:rsidRPr="00DA44A3">
              <w:rPr>
                <w:rFonts w:ascii="Verdana" w:eastAsia="Times New Roman" w:hAnsi="Verdana" w:cs="Times New Roman"/>
                <w:sz w:val="17"/>
                <w:szCs w:val="17"/>
                <w:lang w:eastAsia="pt-BR"/>
              </w:rPr>
              <w:t>Symposium</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FLorida</w:t>
            </w:r>
            <w:proofErr w:type="spellEnd"/>
            <w:r w:rsidRPr="00DA44A3">
              <w:rPr>
                <w:rFonts w:ascii="Verdana" w:eastAsia="Times New Roman" w:hAnsi="Verdana" w:cs="Times New Roman"/>
                <w:sz w:val="17"/>
                <w:szCs w:val="17"/>
                <w:lang w:eastAsia="pt-BR"/>
              </w:rPr>
              <w:t>, EUA, p. 467-470, Janeiro 2008.</w:t>
            </w:r>
            <w:r w:rsidRPr="00DA44A3">
              <w:rPr>
                <w:rFonts w:ascii="Verdana" w:eastAsia="Times New Roman" w:hAnsi="Verdana" w:cs="Times New Roman"/>
                <w:sz w:val="17"/>
                <w:szCs w:val="17"/>
                <w:lang w:eastAsia="pt-BR"/>
              </w:rPr>
              <w:br/>
              <w:t xml:space="preserve">WAQAS, M.; AHMED, Z.; IHSAN, M. B. </w:t>
            </w:r>
            <w:proofErr w:type="spellStart"/>
            <w:r w:rsidRPr="00DA44A3">
              <w:rPr>
                <w:rFonts w:ascii="Verdana" w:eastAsia="Times New Roman" w:hAnsi="Verdana" w:cs="Times New Roman"/>
                <w:sz w:val="17"/>
                <w:szCs w:val="17"/>
                <w:lang w:eastAsia="pt-BR"/>
              </w:rPr>
              <w:t>Multiband</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sierpinski</w:t>
            </w:r>
            <w:proofErr w:type="spellEnd"/>
            <w:r w:rsidRPr="00DA44A3">
              <w:rPr>
                <w:rFonts w:ascii="Verdana" w:eastAsia="Times New Roman" w:hAnsi="Verdana" w:cs="Times New Roman"/>
                <w:sz w:val="17"/>
                <w:szCs w:val="17"/>
                <w:lang w:eastAsia="pt-BR"/>
              </w:rPr>
              <w:t xml:space="preserve"> fractal </w:t>
            </w:r>
            <w:proofErr w:type="spellStart"/>
            <w:r w:rsidRPr="00DA44A3">
              <w:rPr>
                <w:rFonts w:ascii="Verdana" w:eastAsia="Times New Roman" w:hAnsi="Verdana" w:cs="Times New Roman"/>
                <w:sz w:val="17"/>
                <w:szCs w:val="17"/>
                <w:lang w:eastAsia="pt-BR"/>
              </w:rPr>
              <w:t>antenna</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College</w:t>
            </w:r>
            <w:proofErr w:type="spellEnd"/>
            <w:r w:rsidRPr="00DA44A3">
              <w:rPr>
                <w:rFonts w:ascii="Verdana" w:eastAsia="Times New Roman" w:hAnsi="Verdana" w:cs="Times New Roman"/>
                <w:sz w:val="17"/>
                <w:szCs w:val="17"/>
                <w:lang w:eastAsia="pt-BR"/>
              </w:rPr>
              <w:t xml:space="preserve"> of EME, </w:t>
            </w:r>
            <w:proofErr w:type="spellStart"/>
            <w:r w:rsidRPr="00DA44A3">
              <w:rPr>
                <w:rFonts w:ascii="Verdana" w:eastAsia="Times New Roman" w:hAnsi="Verdana" w:cs="Times New Roman"/>
                <w:sz w:val="17"/>
                <w:szCs w:val="17"/>
                <w:lang w:eastAsia="pt-BR"/>
              </w:rPr>
              <w:t>National</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University</w:t>
            </w:r>
            <w:proofErr w:type="spellEnd"/>
            <w:r w:rsidRPr="00DA44A3">
              <w:rPr>
                <w:rFonts w:ascii="Verdana" w:eastAsia="Times New Roman" w:hAnsi="Verdana" w:cs="Times New Roman"/>
                <w:sz w:val="17"/>
                <w:szCs w:val="17"/>
                <w:lang w:eastAsia="pt-BR"/>
              </w:rPr>
              <w:t xml:space="preserve"> of </w:t>
            </w:r>
            <w:proofErr w:type="spellStart"/>
            <w:r w:rsidRPr="00DA44A3">
              <w:rPr>
                <w:rFonts w:ascii="Verdana" w:eastAsia="Times New Roman" w:hAnsi="Verdana" w:cs="Times New Roman"/>
                <w:sz w:val="17"/>
                <w:szCs w:val="17"/>
                <w:lang w:eastAsia="pt-BR"/>
              </w:rPr>
              <w:t>Sciences</w:t>
            </w:r>
            <w:proofErr w:type="spellEnd"/>
            <w:r w:rsidRPr="00DA44A3">
              <w:rPr>
                <w:rFonts w:ascii="Verdana" w:eastAsia="Times New Roman" w:hAnsi="Verdana" w:cs="Times New Roman"/>
                <w:sz w:val="17"/>
                <w:szCs w:val="17"/>
                <w:lang w:eastAsia="pt-BR"/>
              </w:rPr>
              <w:t xml:space="preserve"> </w:t>
            </w:r>
            <w:proofErr w:type="spellStart"/>
            <w:r w:rsidRPr="00DA44A3">
              <w:rPr>
                <w:rFonts w:ascii="Verdana" w:eastAsia="Times New Roman" w:hAnsi="Verdana" w:cs="Times New Roman"/>
                <w:sz w:val="17"/>
                <w:szCs w:val="17"/>
                <w:lang w:eastAsia="pt-BR"/>
              </w:rPr>
              <w:t>and</w:t>
            </w:r>
            <w:proofErr w:type="spellEnd"/>
            <w:r w:rsidRPr="00DA44A3">
              <w:rPr>
                <w:rFonts w:ascii="Verdana" w:eastAsia="Times New Roman" w:hAnsi="Verdana" w:cs="Times New Roman"/>
                <w:sz w:val="17"/>
                <w:szCs w:val="17"/>
                <w:lang w:eastAsia="pt-BR"/>
              </w:rPr>
              <w:t xml:space="preserve"> Technology, </w:t>
            </w:r>
            <w:proofErr w:type="spellStart"/>
            <w:r w:rsidRPr="00DA44A3">
              <w:rPr>
                <w:rFonts w:ascii="Verdana" w:eastAsia="Times New Roman" w:hAnsi="Verdana" w:cs="Times New Roman"/>
                <w:sz w:val="17"/>
                <w:szCs w:val="17"/>
                <w:lang w:eastAsia="pt-BR"/>
              </w:rPr>
              <w:t>Pakistan</w:t>
            </w:r>
            <w:proofErr w:type="spellEnd"/>
            <w:r w:rsidRPr="00DA44A3">
              <w:rPr>
                <w:rFonts w:ascii="Verdana" w:eastAsia="Times New Roman" w:hAnsi="Verdana" w:cs="Times New Roman"/>
                <w:sz w:val="17"/>
                <w:szCs w:val="17"/>
                <w:lang w:eastAsia="pt-BR"/>
              </w:rPr>
              <w:t>, p. 30{35, 20 dec. 2006.</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b/>
                <w:bCs/>
                <w:sz w:val="17"/>
                <w:szCs w:val="17"/>
                <w:lang w:eastAsia="pt-BR"/>
              </w:rPr>
            </w:pPr>
            <w:r w:rsidRPr="00DA44A3">
              <w:rPr>
                <w:rFonts w:ascii="Verdana" w:eastAsia="Times New Roman" w:hAnsi="Verdana" w:cs="Times New Roman"/>
                <w:b/>
                <w:bCs/>
                <w:sz w:val="17"/>
                <w:szCs w:val="17"/>
                <w:lang w:eastAsia="pt-BR"/>
              </w:rPr>
              <w:lastRenderedPageBreak/>
              <w:t xml:space="preserve">Outras Atividades </w:t>
            </w:r>
          </w:p>
        </w:tc>
      </w:tr>
      <w:tr w:rsidR="00DA44A3" w:rsidRPr="00DA44A3" w:rsidTr="00DA44A3">
        <w:trPr>
          <w:tblCellSpacing w:w="15" w:type="dxa"/>
        </w:trPr>
        <w:tc>
          <w:tcPr>
            <w:tcW w:w="0" w:type="auto"/>
            <w:shd w:val="clear" w:color="auto" w:fill="EBEBEB"/>
            <w:tcMar>
              <w:top w:w="45" w:type="dxa"/>
              <w:left w:w="45" w:type="dxa"/>
              <w:bottom w:w="45" w:type="dxa"/>
              <w:right w:w="45" w:type="dxa"/>
            </w:tcMar>
            <w:vAlign w:val="center"/>
            <w:hideMark/>
          </w:tcPr>
          <w:p w:rsidR="00DA44A3" w:rsidRPr="00DA44A3" w:rsidRDefault="00DA44A3" w:rsidP="00DA44A3">
            <w:pPr>
              <w:spacing w:after="0" w:line="240" w:lineRule="auto"/>
              <w:rPr>
                <w:rFonts w:ascii="Verdana" w:eastAsia="Times New Roman" w:hAnsi="Verdana" w:cs="Times New Roman"/>
                <w:sz w:val="17"/>
                <w:szCs w:val="17"/>
                <w:lang w:eastAsia="pt-BR"/>
              </w:rPr>
            </w:pPr>
            <w:r w:rsidRPr="00DA44A3">
              <w:rPr>
                <w:rFonts w:ascii="Verdana" w:eastAsia="Times New Roman" w:hAnsi="Verdana" w:cs="Times New Roman"/>
                <w:sz w:val="17"/>
                <w:szCs w:val="17"/>
                <w:lang w:eastAsia="pt-BR"/>
              </w:rPr>
              <w:t xml:space="preserve">Com objetivo de capacitar o orientando a desenvolver programas de computador capazes de simular as referidas estruturas, de acordo com o plano de trabalho, foi realizado um estudo paralelo da linguagem de programação C/C++ com ênfase na biblioteca de interface gráfica </w:t>
            </w:r>
            <w:proofErr w:type="spellStart"/>
            <w:r w:rsidRPr="00DA44A3">
              <w:rPr>
                <w:rFonts w:ascii="Verdana" w:eastAsia="Times New Roman" w:hAnsi="Verdana" w:cs="Times New Roman"/>
                <w:sz w:val="17"/>
                <w:szCs w:val="17"/>
                <w:lang w:eastAsia="pt-BR"/>
              </w:rPr>
              <w:t>Qt</w:t>
            </w:r>
            <w:proofErr w:type="spellEnd"/>
            <w:r w:rsidRPr="00DA44A3">
              <w:rPr>
                <w:rFonts w:ascii="Verdana" w:eastAsia="Times New Roman" w:hAnsi="Verdana" w:cs="Times New Roman"/>
                <w:sz w:val="17"/>
                <w:szCs w:val="17"/>
                <w:lang w:eastAsia="pt-BR"/>
              </w:rPr>
              <w:t>. O estudo foi realizado durante os meses de setembro a dezembro. Dentro deste estudo foram visto os conceitos de:</w:t>
            </w:r>
            <w:r w:rsidRPr="00DA44A3">
              <w:rPr>
                <w:rFonts w:ascii="Verdana" w:eastAsia="Times New Roman" w:hAnsi="Verdana" w:cs="Times New Roman"/>
                <w:sz w:val="17"/>
                <w:szCs w:val="17"/>
                <w:lang w:eastAsia="pt-BR"/>
              </w:rPr>
              <w:br/>
              <w:t>. Janela de aplicação.</w:t>
            </w:r>
            <w:r w:rsidRPr="00DA44A3">
              <w:rPr>
                <w:rFonts w:ascii="Verdana" w:eastAsia="Times New Roman" w:hAnsi="Verdana" w:cs="Times New Roman"/>
                <w:sz w:val="17"/>
                <w:szCs w:val="17"/>
                <w:lang w:eastAsia="pt-BR"/>
              </w:rPr>
              <w:br/>
            </w:r>
            <w:proofErr w:type="gramStart"/>
            <w:r w:rsidRPr="00DA44A3">
              <w:rPr>
                <w:rFonts w:ascii="Verdana" w:eastAsia="Times New Roman" w:hAnsi="Verdana" w:cs="Times New Roman"/>
                <w:sz w:val="17"/>
                <w:szCs w:val="17"/>
                <w:lang w:eastAsia="pt-BR"/>
              </w:rPr>
              <w:t>.</w:t>
            </w:r>
            <w:proofErr w:type="gramEnd"/>
            <w:r w:rsidRPr="00DA44A3">
              <w:rPr>
                <w:rFonts w:ascii="Verdana" w:eastAsia="Times New Roman" w:hAnsi="Verdana" w:cs="Times New Roman"/>
                <w:sz w:val="17"/>
                <w:szCs w:val="17"/>
                <w:lang w:eastAsia="pt-BR"/>
              </w:rPr>
              <w:t>Geração de entidades gráficas como retas, quadrados.</w:t>
            </w:r>
            <w:r w:rsidRPr="00DA44A3">
              <w:rPr>
                <w:rFonts w:ascii="Verdana" w:eastAsia="Times New Roman" w:hAnsi="Verdana" w:cs="Times New Roman"/>
                <w:sz w:val="17"/>
                <w:szCs w:val="17"/>
                <w:lang w:eastAsia="pt-BR"/>
              </w:rPr>
              <w:br/>
              <w:t>.Geração de gráficos de sinais.</w:t>
            </w:r>
            <w:r w:rsidRPr="00DA44A3">
              <w:rPr>
                <w:rFonts w:ascii="Verdana" w:eastAsia="Times New Roman" w:hAnsi="Verdana" w:cs="Times New Roman"/>
                <w:sz w:val="17"/>
                <w:szCs w:val="17"/>
                <w:lang w:eastAsia="pt-BR"/>
              </w:rPr>
              <w:br/>
              <w:t>.Utilização da biblioteca matemática de c++.</w:t>
            </w:r>
            <w:r w:rsidRPr="00DA44A3">
              <w:rPr>
                <w:rFonts w:ascii="Verdana" w:eastAsia="Times New Roman" w:hAnsi="Verdana" w:cs="Times New Roman"/>
                <w:sz w:val="17"/>
                <w:szCs w:val="17"/>
                <w:lang w:eastAsia="pt-BR"/>
              </w:rPr>
              <w:br/>
              <w:t>.Manipulação de matrizes numéricas de grandes dimensões.</w:t>
            </w:r>
            <w:r w:rsidRPr="00DA44A3">
              <w:rPr>
                <w:rFonts w:ascii="Verdana" w:eastAsia="Times New Roman" w:hAnsi="Verdana" w:cs="Times New Roman"/>
                <w:sz w:val="17"/>
                <w:szCs w:val="17"/>
                <w:lang w:eastAsia="pt-BR"/>
              </w:rPr>
              <w:br/>
              <w:t>.Controle de eventos e botões.</w:t>
            </w:r>
            <w:r w:rsidRPr="00DA44A3">
              <w:rPr>
                <w:rFonts w:ascii="Verdana" w:eastAsia="Times New Roman" w:hAnsi="Verdana" w:cs="Times New Roman"/>
                <w:sz w:val="17"/>
                <w:szCs w:val="17"/>
                <w:lang w:eastAsia="pt-BR"/>
              </w:rPr>
              <w:br/>
              <w:t>.Controle de janelas.</w:t>
            </w:r>
            <w:r w:rsidRPr="00DA44A3">
              <w:rPr>
                <w:rFonts w:ascii="Verdana" w:eastAsia="Times New Roman" w:hAnsi="Verdana" w:cs="Times New Roman"/>
                <w:sz w:val="17"/>
                <w:szCs w:val="17"/>
                <w:lang w:eastAsia="pt-BR"/>
              </w:rPr>
              <w:br/>
              <w:t xml:space="preserve">Contudo o conteúdo estudado de programação não foi utilizado para a análise das estruturas em si, ainda que tenha </w:t>
            </w:r>
            <w:proofErr w:type="spellStart"/>
            <w:r w:rsidRPr="00DA44A3">
              <w:rPr>
                <w:rFonts w:ascii="Verdana" w:eastAsia="Times New Roman" w:hAnsi="Verdana" w:cs="Times New Roman"/>
                <w:sz w:val="17"/>
                <w:szCs w:val="17"/>
                <w:lang w:eastAsia="pt-BR"/>
              </w:rPr>
              <w:t>enrriquecido</w:t>
            </w:r>
            <w:proofErr w:type="spellEnd"/>
            <w:r w:rsidRPr="00DA44A3">
              <w:rPr>
                <w:rFonts w:ascii="Verdana" w:eastAsia="Times New Roman" w:hAnsi="Verdana" w:cs="Times New Roman"/>
                <w:sz w:val="17"/>
                <w:szCs w:val="17"/>
                <w:lang w:eastAsia="pt-BR"/>
              </w:rPr>
              <w:t xml:space="preserve"> o conhecimento do orientando, por haverem softwares disponíveis no mercado com maior número de ferramentas de análise. Foi produzida ainda uma pequena aplicação em </w:t>
            </w:r>
            <w:proofErr w:type="spellStart"/>
            <w:proofErr w:type="gramStart"/>
            <w:r w:rsidRPr="00DA44A3">
              <w:rPr>
                <w:rFonts w:ascii="Verdana" w:eastAsia="Times New Roman" w:hAnsi="Verdana" w:cs="Times New Roman"/>
                <w:sz w:val="17"/>
                <w:szCs w:val="17"/>
                <w:lang w:eastAsia="pt-BR"/>
              </w:rPr>
              <w:t>MatLab</w:t>
            </w:r>
            <w:proofErr w:type="spellEnd"/>
            <w:proofErr w:type="gramEnd"/>
            <w:r w:rsidRPr="00DA44A3">
              <w:rPr>
                <w:rFonts w:ascii="Verdana" w:eastAsia="Times New Roman" w:hAnsi="Verdana" w:cs="Times New Roman"/>
                <w:sz w:val="17"/>
                <w:szCs w:val="17"/>
                <w:lang w:eastAsia="pt-BR"/>
              </w:rPr>
              <w:t xml:space="preserve"> com o objetivo de calcular automaticamente, dada entrada dos parâmetros de frequência, altura do substrato e permissividade elétrica as dimensões da respectiva antena de microfita e as dimensões do </w:t>
            </w:r>
            <w:proofErr w:type="spellStart"/>
            <w:r w:rsidRPr="00DA44A3">
              <w:rPr>
                <w:rFonts w:ascii="Verdana" w:eastAsia="Times New Roman" w:hAnsi="Verdana" w:cs="Times New Roman"/>
                <w:sz w:val="17"/>
                <w:szCs w:val="17"/>
                <w:lang w:eastAsia="pt-BR"/>
              </w:rPr>
              <w:t>inset-feed</w:t>
            </w:r>
            <w:proofErr w:type="spellEnd"/>
            <w:r w:rsidRPr="00DA44A3">
              <w:rPr>
                <w:rFonts w:ascii="Verdana" w:eastAsia="Times New Roman" w:hAnsi="Verdana" w:cs="Times New Roman"/>
                <w:sz w:val="17"/>
                <w:szCs w:val="17"/>
                <w:lang w:eastAsia="pt-BR"/>
              </w:rPr>
              <w:t>.</w:t>
            </w:r>
            <w:r w:rsidRPr="00DA44A3">
              <w:rPr>
                <w:rFonts w:ascii="Verdana" w:eastAsia="Times New Roman" w:hAnsi="Verdana" w:cs="Times New Roman"/>
                <w:sz w:val="17"/>
                <w:szCs w:val="17"/>
                <w:lang w:eastAsia="pt-BR"/>
              </w:rPr>
              <w:br/>
              <w:t>Devido as limitações de desenho impostas pelo software de análise foi necessário dominar um segundo software para o desenvolvimento do design das antenas de nível 0, 1 e 2, no caso foi utilizado o AutoCad para desenho.</w:t>
            </w:r>
          </w:p>
        </w:tc>
      </w:tr>
    </w:tbl>
    <w:p w:rsidR="00DA44A3" w:rsidRDefault="00DA44A3" w:rsidP="00DA44A3">
      <w:bookmarkStart w:id="0" w:name="_GoBack"/>
      <w:bookmarkEnd w:id="0"/>
    </w:p>
    <w:sectPr w:rsidR="00DA44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EJKOJ+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286894"/>
    <w:multiLevelType w:val="hybridMultilevel"/>
    <w:tmpl w:val="871001FC"/>
    <w:lvl w:ilvl="0" w:tplc="0416000D">
      <w:start w:val="1"/>
      <w:numFmt w:val="bullet"/>
      <w:lvlText w:val=""/>
      <w:lvlJc w:val="left"/>
      <w:pPr>
        <w:ind w:left="1068" w:hanging="360"/>
      </w:pPr>
      <w:rPr>
        <w:rFonts w:ascii="Wingdings" w:hAnsi="Wingding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3AE"/>
    <w:rsid w:val="00022AF3"/>
    <w:rsid w:val="000319C0"/>
    <w:rsid w:val="00066FF5"/>
    <w:rsid w:val="00067557"/>
    <w:rsid w:val="000A7C8C"/>
    <w:rsid w:val="000B0ECD"/>
    <w:rsid w:val="001052CE"/>
    <w:rsid w:val="00163F46"/>
    <w:rsid w:val="002F17B5"/>
    <w:rsid w:val="002F3FC9"/>
    <w:rsid w:val="00430C45"/>
    <w:rsid w:val="00481A05"/>
    <w:rsid w:val="005C6A73"/>
    <w:rsid w:val="006749CC"/>
    <w:rsid w:val="00711D95"/>
    <w:rsid w:val="00745962"/>
    <w:rsid w:val="0074764C"/>
    <w:rsid w:val="0075386D"/>
    <w:rsid w:val="00755A8C"/>
    <w:rsid w:val="00771B1D"/>
    <w:rsid w:val="0078725B"/>
    <w:rsid w:val="00A06BD7"/>
    <w:rsid w:val="00AA157E"/>
    <w:rsid w:val="00B2208E"/>
    <w:rsid w:val="00BA182A"/>
    <w:rsid w:val="00C77A84"/>
    <w:rsid w:val="00DA44A3"/>
    <w:rsid w:val="00DB7AB1"/>
    <w:rsid w:val="00E27DAB"/>
    <w:rsid w:val="00E553AE"/>
    <w:rsid w:val="00E63E7C"/>
    <w:rsid w:val="00E96F58"/>
    <w:rsid w:val="00EE66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11D95"/>
    <w:pPr>
      <w:autoSpaceDE w:val="0"/>
      <w:autoSpaceDN w:val="0"/>
      <w:adjustRightInd w:val="0"/>
      <w:spacing w:after="0" w:line="240" w:lineRule="auto"/>
    </w:pPr>
    <w:rPr>
      <w:rFonts w:ascii="CEJKOJ+TimesNewRoman" w:eastAsia="Calibri" w:hAnsi="CEJKOJ+TimesNewRoman" w:cs="CEJKOJ+TimesNewRoman"/>
      <w:color w:val="000000"/>
      <w:sz w:val="24"/>
      <w:szCs w:val="24"/>
    </w:rPr>
  </w:style>
  <w:style w:type="paragraph" w:styleId="NormalWeb">
    <w:name w:val="Normal (Web)"/>
    <w:basedOn w:val="Normal"/>
    <w:uiPriority w:val="99"/>
    <w:unhideWhenUsed/>
    <w:rsid w:val="00DA44A3"/>
    <w:pPr>
      <w:spacing w:after="0" w:line="240" w:lineRule="auto"/>
    </w:pPr>
    <w:rPr>
      <w:rFonts w:ascii="Times New Roman" w:eastAsia="Times New Roman" w:hAnsi="Times New Roman" w:cs="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11D95"/>
    <w:pPr>
      <w:autoSpaceDE w:val="0"/>
      <w:autoSpaceDN w:val="0"/>
      <w:adjustRightInd w:val="0"/>
      <w:spacing w:after="0" w:line="240" w:lineRule="auto"/>
    </w:pPr>
    <w:rPr>
      <w:rFonts w:ascii="CEJKOJ+TimesNewRoman" w:eastAsia="Calibri" w:hAnsi="CEJKOJ+TimesNewRoman" w:cs="CEJKOJ+TimesNewRoman"/>
      <w:color w:val="000000"/>
      <w:sz w:val="24"/>
      <w:szCs w:val="24"/>
    </w:rPr>
  </w:style>
  <w:style w:type="paragraph" w:styleId="NormalWeb">
    <w:name w:val="Normal (Web)"/>
    <w:basedOn w:val="Normal"/>
    <w:uiPriority w:val="99"/>
    <w:unhideWhenUsed/>
    <w:rsid w:val="00DA44A3"/>
    <w:pPr>
      <w:spacing w:after="0"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1846666">
      <w:bodyDiv w:val="1"/>
      <w:marLeft w:val="0"/>
      <w:marRight w:val="0"/>
      <w:marTop w:val="0"/>
      <w:marBottom w:val="0"/>
      <w:divBdr>
        <w:top w:val="none" w:sz="0" w:space="0" w:color="auto"/>
        <w:left w:val="none" w:sz="0" w:space="0" w:color="auto"/>
        <w:bottom w:val="none" w:sz="0" w:space="0" w:color="auto"/>
        <w:right w:val="none" w:sz="0" w:space="0" w:color="auto"/>
      </w:divBdr>
      <w:divsChild>
        <w:div w:id="628970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806</TotalTime>
  <Pages>1</Pages>
  <Words>4615</Words>
  <Characters>24924</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Evandro</dc:creator>
  <cp:lastModifiedBy>Evandro</cp:lastModifiedBy>
  <cp:revision>5</cp:revision>
  <dcterms:created xsi:type="dcterms:W3CDTF">2011-07-06T17:33:00Z</dcterms:created>
  <dcterms:modified xsi:type="dcterms:W3CDTF">2011-07-07T12:09:00Z</dcterms:modified>
</cp:coreProperties>
</file>