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ngsana New" w:cs="Angsana New" w:eastAsia="Angsana New" w:hAnsi="Angsana New"/>
          <w:b w:val="1"/>
          <w:sz w:val="32"/>
          <w:szCs w:val="32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u w:val="single"/>
          <w:rtl w:val="0"/>
        </w:rPr>
        <w:t xml:space="preserve">ใบงานที่ 6</w:t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Angsana New" w:cs="Angsana New" w:eastAsia="Angsana New" w:hAnsi="Angsana New"/>
          <w:b w:val="1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32"/>
          <w:szCs w:val="32"/>
          <w:rtl w:val="0"/>
        </w:rPr>
        <w:t xml:space="preserve">เอกสารเนื้อหาฉบับเต็มอ่านได้จาก </w:t>
      </w:r>
      <w:r w:rsidDel="00000000" w:rsidR="00000000" w:rsidRPr="00000000">
        <w:rPr>
          <w:rFonts w:ascii="Angsana New" w:cs="Angsana New" w:eastAsia="Angsana New" w:hAnsi="Angsana New"/>
          <w:b w:val="1"/>
          <w:color w:val="ff0000"/>
          <w:sz w:val="32"/>
          <w:szCs w:val="32"/>
          <w:rtl w:val="0"/>
        </w:rPr>
        <w:t xml:space="preserve">1. </w:t>
      </w:r>
      <w:r w:rsidDel="00000000" w:rsidR="00000000" w:rsidRPr="00000000">
        <w:rPr>
          <w:rFonts w:ascii="Angsana New" w:cs="Angsana New" w:eastAsia="Angsana New" w:hAnsi="Angsana New"/>
          <w:color w:val="ff0000"/>
          <w:sz w:val="32"/>
          <w:szCs w:val="32"/>
          <w:rtl w:val="0"/>
        </w:rPr>
        <w:t xml:space="preserve">https://drive.google.com/drive/u/0/folders/0B9jvOTVzGjXJdFZfV3ZvcjhsUjg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Angsana New" w:cs="Angsana New" w:eastAsia="Angsana New" w:hAnsi="Angsana New"/>
          <w:b w:val="1"/>
          <w:color w:val="ff0000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32"/>
          <w:szCs w:val="32"/>
          <w:rtl w:val="0"/>
        </w:rPr>
        <w:t xml:space="preserve">6.1 NETPIE[1]</w:t>
      </w:r>
      <w:r w:rsidDel="00000000" w:rsidR="00000000" w:rsidRPr="00000000">
        <w:rPr>
          <w:rFonts w:ascii="Angsana New" w:cs="Angsana New" w:eastAsia="Angsana New" w:hAnsi="Angsana New"/>
          <w:b w:val="1"/>
          <w:color w:val="ff0000"/>
          <w:sz w:val="32"/>
          <w:szCs w:val="32"/>
          <w:rtl w:val="0"/>
        </w:rPr>
        <w:t xml:space="preserve">ปัจจุบันเวอร์ชั้น 2015 จะปิดรับสมัครและหยุดพัฒนาแล้ว ให้ใช้รุ่น 2020 แทน</w:t>
      </w:r>
    </w:p>
    <w:p w:rsidR="00000000" w:rsidDel="00000000" w:rsidP="00000000" w:rsidRDefault="00000000" w:rsidRPr="00000000" w14:paraId="00000004">
      <w:pPr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NETPIE เป็น IoT (Internet of Things) Cloud Platform  พัฒนาโดยทีมวิจัยและเปิดให้บุคคลทั่วไปใช้งานผ่าน Web Portal ปัจจุบันมี 2 เวอร์ชั่นคือ NETPIE2015(https://2016.netpie.io/)  และ NETPIE2020(https://netpie.io/) โดยเริ่มให้บริการตั้งแต่เดือนกันยายน 2558 เป็นต้นมา NETPIE เป็น Middleware ที่มีหัวใจหลัก (นอกเหนือจากส่วนอื่นๆ) เป็น Distributed MQTT Brokers ซึ่งเป็นเสมือนจุดนัดพบให้สิ่งต่างๆ(Things) มาติดต่อสื่อสารและท างานร่วมกันผ่านวิธีการส่งข้อความแบบ Publish/Subscribe</w:t>
      </w:r>
    </w:p>
    <w:p w:rsidR="00000000" w:rsidDel="00000000" w:rsidP="00000000" w:rsidRDefault="00000000" w:rsidRPr="00000000" w14:paraId="00000005">
      <w:pPr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NETPIE มีโครงสร้างสถาปัตยกรรมเป็นคลาวด์อย่างแท้จริงในทุกองค์ประกอบ ทำให้สามารถขยายตัวได้อย่างอัตโนมัติ (Auto-scale) สามารถดูแลและซ่อมแซมตัวเองได้อัตโนมัติเมื่อส่วนหนึ่งส่วนใดในระบบมีปัญหา (Self-healing, Self-recovery)โดยไม่ต้องพึ่งผู้ดูแลระบบ การบริหารจัดการระบบเป็นแบบ Plug-and-Play ไม่ต้อง Configure หรือปรับแต่ง</w:t>
      </w:r>
    </w:p>
    <w:p w:rsidR="00000000" w:rsidDel="00000000" w:rsidP="00000000" w:rsidRDefault="00000000" w:rsidRPr="00000000" w14:paraId="00000006">
      <w:pPr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ในฝั่งอุปกรณ์ NETPIE มี Client Library หรือที่เรียกว่า Microgear ซึ่งทำหน้าที่สร้างและดูแลช่องทางสื่อสารระหว่างอุปกรณ์กับ NETPIE รวมไปถึงรักษาความปลอดภัยในการส่งข้อมูล Microgear เป็น Open Source และสามารถดาวน์โหลดได้จากhttps://github.com/netpieio โดย ณ ปัจจุบันมี Microgear สำหรับ OS และ Embedded Board หลักๆ ที่เป็นที่นิยมในหมู่นักพัฒนาเกือบทุกชนิด โมเดลการสื่อสารของ NETPIE แสดงไว้ในรูปที่ 1</w:t>
      </w:r>
    </w:p>
    <w:p w:rsidR="00000000" w:rsidDel="00000000" w:rsidP="00000000" w:rsidRDefault="00000000" w:rsidRPr="00000000" w14:paraId="00000007">
      <w:pPr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1069437</wp:posOffset>
            </wp:positionH>
            <wp:positionV relativeFrom="paragraph">
              <wp:posOffset>3175</wp:posOffset>
            </wp:positionV>
            <wp:extent cx="4841240" cy="2562860"/>
            <wp:effectExtent b="0" l="0" r="0" t="0"/>
            <wp:wrapSquare wrapText="bothSides" distB="0" distT="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2562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รูปที่ 1 วิธีการสื่อสารของสิ่งต่างๆ ผ่าน NETPIE</w:t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6.2 ประโยชน์ของ NETPIE</w:t>
      </w: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32"/>
          <w:szCs w:val="32"/>
          <w:rtl w:val="0"/>
        </w:rPr>
        <w:t xml:space="preserve">[1]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6.2.1 ช่วยลดการใช้ทรัพยากรของการเชื่อมต่อ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 </w:t>
        <w:tab/>
        <w:t xml:space="preserve">NETPIE ช่วยให้อุปกรณ์สามารถสื่อสารกันได้โดยผู้ใช้ไม่ต้องกังวลว่า อุปกรณ์นั้นจะอยู่ที่ใด เพียงแค่นำ Microgear Library ไปติดตั้งในอุปกรณ์ NETPIE จะรับหน้าที่ดูแลเชื่อมต่อให้ทั้งหมด ไม่ว่าอุปกรณ์นั้นจะอยู่ในเครือข่ายชนิดใด ลักษณะใด หรือแม้กระทั่งเคลื่อนย้ายไปอยู่ที่ใด ผู้ใช้สามารถตัดปัญหาในการเข้าถึงอุปกรณ์จากระยะไกล (Remote Access) ด้วยวิธีการแบบเดิมๆ เช่น การใช้ Fixed Public IP Address หรือการตั้ง Port Forwarding ในเราท์เตอร์และการต้องไปลงทะเบียนกับผู้ให้บริการ Dynamic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DNS ซึ่งทั้งหมดล้วนมีความยุ่งยาก ลดความยืดหยุ่นของระบบ ไม่เพียงเท่านั้น NETPIE ยังช่วยให้การเริ่มต้นใช้งานเป็นไปโดยง่าย โดยออกแบบให้อุปกรณ์ถูกค้นพบและเข้าสู่บริการโดยอัตโนมัติ (Automatic Discovery, Plug-and-Play)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6.2.2 ช่วยลดภาระด้านความปลอดภัยของข้อมูล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NETPIE ถูกออกแบบให้มีระดับและสิทธิ์ในการเข้าถึงในระดับ Fine Grain กล่าวคือผู้ใช้สามารถออกแบบได้เองทั้งหมดว่า สิ่งใดมีสิทธิ์คุยกับสิ่งใด สิ่งใดมีสิทธิ์หรือไม่ - เพียงใดในการอ่านหรือเขียนข้อมูลและสิทธิ์เหล่านี้จะมีอายุการใช้งานนานเท่าใด หรือจะถูกเพิกถอนภายใต้เงื่อนไขใด เป็นต้น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6.2.3 ยืดหยุ่นต่อการขยายระบบ</w:t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NETPIE มีสถาปัตยกรรมเป็นคลาวด์เซิร์ฟเวอร์อย่างแท้จริงในทุกองค์ประกอบของระบบ ทำให้เกิด ความยืดหยุ่นและคล่องตัวสูงในการขยายตัว นอกจากนี้โมดูลต่างๆ ยังถูกออกแบบให้ทำงานแยกจากกันเพื่อให้เกิดสภาวะ Loose Coupling และสื่อสารกันด้วยวิธี Asynchronous Messaging ช่วยให้แพลตฟอร์มมีความน่าเชื่อถือได้สูงนำไปใช้ซ้ำและพัฒนาต่อได้ง่าย ดังนั้งผู้พัฒนาไม่จำเป็นต้องกังวลกับการขยายตัวเพื่อรับโหลดที่เพิ่มขึ้นในระบบอีกต่อไป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6.3 MICROGEAR</w:t>
      </w: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32"/>
          <w:szCs w:val="32"/>
          <w:rtl w:val="0"/>
        </w:rPr>
        <w:t xml:space="preserve">[1]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Microgear คือซอฟต์แวร์ไลบรารี่ของ NETPIE ที่ติดตั้งอยู่บนอุปกรณ์ที่ต้องการเชื่อมต่อสื่อสารผ่านคลาวด์ของ NETPIE Microgear เปรียบเสมือนตัวกลางและผู้ช่วยในการสร้างและดูแลการเชื่อมต่อ ให้มีความเสถียร ปลอดภัย ให้การสื่อสารแลกเปลี่ยนข้อมูลระหว่างอุปกรณ์เป็นไปอย่างราบรื่น บทบาทหน้าที่ของ Microgear สามารถแบ่งออกเป็น 4 ด้านคือ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1. ด้านการสื่อสาร (Communication) </w:t>
      </w:r>
    </w:p>
    <w:p w:rsidR="00000000" w:rsidDel="00000000" w:rsidP="00000000" w:rsidRDefault="00000000" w:rsidRPr="00000000" w14:paraId="0000001A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Microgear จะเป็นผู้ช่วยในการสร้างการเชื่อมต่อ(Connection) ไปยังคลาวด์ของ NETPIE และคอยตรวจสอบสถานะของการเชื่อมต่อ หากการเชื่อมต่อมีปัญหา Microgear สามารถช่วยเชื่อมต่อให้ใหม่เพื่อให้การสื่อสารเป็นไปได้อย่างราบรื่น นอกจากนี้ Microgear ยังช่วยอำนวยความสะดวก ในการสร้างช่องทางการสื่อสารแบบเข้ารหัสในกรณีที่ผู้ใช้ต้องการ ส่วนการแลกเปลี่ยนข้อมูลระหว่าง Microgear และคลาวด์ของ NETPIE จะใช้โพรโทคอล MQTT ในการสื่อสาร</w:t>
      </w:r>
    </w:p>
    <w:p w:rsidR="00000000" w:rsidDel="00000000" w:rsidP="00000000" w:rsidRDefault="00000000" w:rsidRPr="00000000" w14:paraId="0000001B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2. ด้านการยืนยันตัวตน (Authentication) </w:t>
      </w:r>
    </w:p>
    <w:p w:rsidR="00000000" w:rsidDel="00000000" w:rsidP="00000000" w:rsidRDefault="00000000" w:rsidRPr="00000000" w14:paraId="0000001E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ในขั้นตอนการสร้างการเชื่อมต่อ Microgear จะช่วยยืนยันตัวตนของอุปกรณ์กับคลาวด์ของ NETPIE โดยการพิสูจน์ตัวตน (Identity) ของอุปกรณ์จะใช้ข้อมูลประกอบกันสามส่วนคือ AppID, App Key และ Token</w:t>
      </w:r>
    </w:p>
    <w:p w:rsidR="00000000" w:rsidDel="00000000" w:rsidP="00000000" w:rsidRDefault="00000000" w:rsidRPr="00000000" w14:paraId="0000001F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3. ด้านการขออนุญาตสิทธิ์ (Authorization) </w:t>
      </w:r>
    </w:p>
    <w:p w:rsidR="00000000" w:rsidDel="00000000" w:rsidP="00000000" w:rsidRDefault="00000000" w:rsidRPr="00000000" w14:paraId="00000020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การขออนุญาตสิทธิ์ในการสื่อสารจะเกิดขึ้นในขั้นตอนการสร้างการเชื่อมต่อ ควบคู่กับการยืนยันตัวตน คลาวด์ของ NETPIE จะเป็นผู้ออกใบอนุญาต (Token) ที่ระบุว่าอุปกรณ์ตัวนี้ สามารถสื่อสารได้กับอุปกรณ์ตัวใดบ้าง ในกรณีปกติอุปกรณ์ที่อยู่ภายใต้กลุ่ม AppID เดียวกันเท่านั้น จีงจะมีสิทธิ์สื่อสารกันได้ (ยกเว้นในกรณีการใช้ Freeboard Microgear ที่อนุญาตให้สื่อสารข้าม AppID ได้ ซึ่งจะอธิบายในบทที่ 5[1])</w:t>
      </w:r>
    </w:p>
    <w:p w:rsidR="00000000" w:rsidDel="00000000" w:rsidP="00000000" w:rsidRDefault="00000000" w:rsidRPr="00000000" w14:paraId="00000021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4. ด้านการประสานงาน (Coordination) Microgear </w:t>
      </w:r>
    </w:p>
    <w:p w:rsidR="00000000" w:rsidDel="00000000" w:rsidP="00000000" w:rsidRDefault="00000000" w:rsidRPr="00000000" w14:paraId="00000022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มีฟังก์ชั่นที่ช่วยให้อุปกรณ์ต่างๆ ภายในกลุ่ม AppID เดียวกันทราบสถานะของกันและกัน เช่น ทราบว่ามีอุปกรณ์ใดออนไลน์เข้ามาใหม่ในกลุ่ม หรือมีอุปกรณ์ใดออกไปจากกลุ่ม รวมถึงทราบการเปลี่ยนแปลงสถานะของอุปกรณ์ที่สนใจติดตาม จากข้อมูลดังกล่าวผู้ใช้สามารถกำหนดบทบาทหน้าที่ให้อุปกรณ์ในกลุ่มตามสถานะของอุปกรณ์อื่นๆ ในกลุ่ม เช่น หากเป็นอุปกรณ์ตัวแรกในกลุ่มให้ทำหน้าที่เป็นหัวหน้ากลุ่ม เป็นต้น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Microgear ถูกพัฒนาขึ้นเพื่อให้ทำงานได้กับอุปกรณ์ที่หลากหลาย ในส่วนของซอฟต์แวร์มี Microgear ให้เลือกใช้กับ Programming Language ได้แก่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Node.js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Python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HTML5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Java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Android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C# 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สำหรับอุปกรณ์ฮาร์ดแวร์ประเภทไมโครคอนโทรลเลอร์ Microgear เปรียบเสมือน Firmware ซึ่งมี Microgear ที่รองรับ Arduino with Ethernet Shield (ใช้ได้กับ Arduino Mega) และ Microgear สำหรับ WiFi ไมโครคอนโทรลเลอร์ ESP8266 Microgear ที่พัฒนาขึ้นทั้งหมดถูกรวบรวมไว้ที่ https://github.com/netpieio โดยมีสัญญาอนุญาตให้ใช้สิทธิ์แบบเปิดประเภท ISC License ซึ่งอนุญาตให้ทำซ้ำดัดแปลง และ/หรือส่งต่อไลบรารี่นี้ได้ ทั้งในการใช้งานเชิงสาธารณประโยชน์และเชิงพาณิชย์ รายละเอียดของสญัญญาอนุญาตให้ใช้สิทธิ์แบบ ISC License มีดังนี</w:t>
      </w:r>
    </w:p>
    <w:p w:rsidR="00000000" w:rsidDel="00000000" w:rsidP="00000000" w:rsidRDefault="00000000" w:rsidRPr="00000000" w14:paraId="0000002D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1154235</wp:posOffset>
            </wp:positionH>
            <wp:positionV relativeFrom="paragraph">
              <wp:posOffset>195</wp:posOffset>
            </wp:positionV>
            <wp:extent cx="5102860" cy="2479040"/>
            <wp:effectExtent b="0" l="0" r="0" t="0"/>
            <wp:wrapSquare wrapText="bothSides" distB="0" distT="0" distL="114300" distR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2479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ind w:firstLine="720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6.3.1 ฟังก์ชั่นหลักของ Microgear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Microgear แต่ละชนิดอาจมีชื่อและชนิดของฟังก์ชั่นแตกต่างกันตามลักษณะของการเขียนโปรแกรมในภาษานั้นๆ ในที่นี้ขอยกตัวอย่างฟังก์ชั่นที่มีเหมือนกันอยู่ในหลาย Microgear โดยขออ้างอิงชื่อฟังก์ชั่นจาก HTML5 Microgear สำหรับรายละเอียดฟังก์ชั่นของแต่ละชนิด Microgear สามารถดูได้จากภาคผนวก หรือเอกสาร Readme ใน </w:t>
      </w:r>
      <w:hyperlink r:id="rId8">
        <w:r w:rsidDel="00000000" w:rsidR="00000000" w:rsidRPr="00000000">
          <w:rPr>
            <w:rFonts w:ascii="Angsana New" w:cs="Angsana New" w:eastAsia="Angsana New" w:hAnsi="Angsana New"/>
            <w:color w:val="0000ff"/>
            <w:sz w:val="32"/>
            <w:szCs w:val="32"/>
            <w:u w:val="single"/>
            <w:rtl w:val="0"/>
          </w:rPr>
          <w:t xml:space="preserve">https://github.com/netpie.io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create สร้าง Microgear เพื่อเริ่มต้นใช้งาน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connect เชื่อมต่อ Microgear เข้ากับคลาวด์ของ NETPIE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setAlias กำหนดชื่อเล่นของอุปกรณ์เพื่อใช้ระบุตัวตนของอุปกรณ์ภายใน NETPIE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chat ส่งข้อความแบบเจาะจงผู้รับ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publish ส่งข้อความแบบไม่เจาะจงผู้รับไปยังหัวข้อสนทนาที่กำหนด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subscribe ระบุความสนใจในหัวข้อสนทนา บอกรับข้อความที่เกิดขึ้นบนหัวข้อนั้นๆ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unsubscribe ยกเลิกการบอกรับข้อความในหัวข้อสนทนาที่เคย subscribe ไว้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resetToken ยกเลิกใบอนุญาต (Token) และลบใบอนุญาตออกจาก cache บนอุปกรณ์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useTLS ระบุว่าต้องการสร้างการเชื่อมต่อแบบเข้ารหัสระหว่าง Microgear กับคลาวด์ของ NETPIE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on ตอบสนองต่อเหตุการณ์ที่สนใจผ่านการเรียก Callback Function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ลำดับในการเรียกฟังก์ชั่นพื้นฐานเพื่อเริ่มส่งข้อมูลเป็นไปตามแผนภาพในรูปที่ 2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468947</wp:posOffset>
            </wp:positionH>
            <wp:positionV relativeFrom="paragraph">
              <wp:posOffset>390</wp:posOffset>
            </wp:positionV>
            <wp:extent cx="6148705" cy="1705610"/>
            <wp:effectExtent b="0" l="0" r="0" t="0"/>
            <wp:wrapSquare wrapText="bothSides" distB="0" distT="0" distL="114300" distR="1143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1705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jc w:val="center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jc w:val="center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รูปที่ 2 ลำดับการเรียกฟังก์ชั่นพื้นฐานของ Microgear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</w: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6.3.2 Events ของ Microgear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การทำงานของ Microgear เป็นแบบ Event-driven จึงต้องตอบสนองต่อเหตุการณ์ต่างๆ ด้วยการเขียน Callback Function ซึ่งชนิดของเหตุการณ์ที่สามารถเกิดขึ้น มีดังนี้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connected เกิดขึ้นเมื่อ Microgear เชื่อมต่อกับ NETPIE สำเร็จ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closed เกิดขึ้นเมื่อ Microgear ปิดการเชื่อมต่อกับ NETPIE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error เกิดขึ้นเมื่อมีความผิดพลาดเกิดขึ้นกับ Microgear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message เกิดขึ้นเมื่อมีข้อความเข้ามาที่อุปกรณ์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present เกิดขึ้นเมื่อมีอุปกรณ์ใน AppID เดียวกันเชื่อมต่อเข้ามาบน NETPIE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absent เกิดขึ้นเมื่อมีอุปกรณ์ใน AppID เดียวกันหายไปจากการเชื่อมต่อกับ NETPIE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Angsana New" w:cs="Angsana New" w:eastAsia="Angsana New" w:hAnsi="Angsana New"/>
          <w:b w:val="1"/>
          <w:sz w:val="32"/>
          <w:szCs w:val="32"/>
        </w:rPr>
      </w:pPr>
      <w:bookmarkStart w:colFirst="0" w:colLast="0" w:name="_3dy6vkm" w:id="6"/>
      <w:bookmarkEnd w:id="6"/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6.4 MQTT (MQ TELEMETRY TRANSPORT)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MQTT เป็นโพรโทคอลสื่อสารชั้นแอปพลิเคชั่นที่รันบน TCP/IP ถูกพัฒนาขึ้นในปี 1999 โดย IBM และ Eurotech สำหรับการมอนิเตอร์สถานะท่อส่งน้ำมันส่วนที่วางผ่านเขตทะเลทราย ด้วยการออกแบบให้เป็นการรับส่งข้อความที่มีน้ำหนักเบามากและเป็นโพรโทคอลเปิด ทำให้ในปัจจุบัน MQTT ถูกนำมาใช้แพร่หลายในการสื่อสารแบบ M2M หรือ IoT เพราะเหมาะสมกับอุปกรณ์ปลายทางที่มีขนาดเล็ก/พลังงานจำกัด หรือในการสื่อสารระยะไกลที่ต้องการการใช้งานแบนด์วิดธ์อย่างมีประสิทธิภาพ โมเดลการสื่อสารของโพรโทคอลแสดงดังรูปที่ 3 ประกอบด้วย 2 ส่วนคือไคลเอนต์ และโบรกเกอร์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1081722</wp:posOffset>
            </wp:positionH>
            <wp:positionV relativeFrom="paragraph">
              <wp:posOffset>391</wp:posOffset>
            </wp:positionV>
            <wp:extent cx="4923155" cy="2754630"/>
            <wp:effectExtent b="0" l="0" r="0" t="0"/>
            <wp:wrapSquare wrapText="bothSides" distB="0" distT="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1599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2754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jc w:val="center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รูปที่ 3 โมเดลการสื่อสารของโพรโทคอล MQTT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</w: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6.4.1 โบรกเกอร์ </w:t>
      </w:r>
    </w:p>
    <w:p w:rsidR="00000000" w:rsidDel="00000000" w:rsidP="00000000" w:rsidRDefault="00000000" w:rsidRPr="00000000" w14:paraId="0000006E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เป็นจุดศูนย์กลางในการรับส่งข้อความระหว่างไคลเอนต์ วิธีการกำหนดเส้นทาง(Routing) กระทำผ่านหัวข้อ (Topic) โดยไคลเอนต์ Subscribe ในหัวข้อที่ตนต้องการ จากนั้นโบรกเกอร์จะส่งข้อความทั้งหมดที่ถูก Publish ในหัวข้อนั้นๆ ไปให้ ดังนั้นไคลเอนต์จึงสื่อสารกันได้โดยไม่จำเป็นต้องรู้จักกัน ช่วยลดความเกี่ยวพันระหว่างผู้สร้างข้อมูลและผู้ใช้ข้อมูล ส่งผลให้การขยายตัวของเครือข่ายทำได้ง่ายนอกจากนี้หน้าที่ที่สำคัญอีกประการของโบรกเกอร์คือการรักษาความปลอดภัยของไคลเอนต์(Authorization, Authentication) ซึ่งในส่วนนี้สามารถขยายเพิ่มเติม หรือนำไปเชื่อมกับกลไกความปลอดภัยของระบบหลังบ้านที่มีอยู่แล้วได้ ช่วยให้นำโบรกเกอร์เข้าไปใช้งานเป็นส่วนหนึ่งของระบบอื่นๆ ได้ ส่วน Authorization ของ NETPIE ซึ่งจะได้กล่าวถึงในหัวข้อต่อไป(นักศึกษาต้องไปอ่านด้วยตนเองในเอกสาร[1]) ก็ถือเป็นตัวอย่างหนึ่งของการขยายเพิ่มเติมการรักษาความปลอดภัยของโบรกเกอร์ใน MQTT ปัจจุบันมีโบรกเกอร์ MQTT ที่เปิดให้ดาวน์โหลดไปใช้หรือดัดแปลงอยู่หลายราย ได้แก่ Mosquitto, RabbitMQ, Erlang, VerneMQ ฯลฯ</w:t>
      </w:r>
    </w:p>
    <w:p w:rsidR="00000000" w:rsidDel="00000000" w:rsidP="00000000" w:rsidRDefault="00000000" w:rsidRPr="00000000" w14:paraId="0000006F">
      <w:pPr>
        <w:spacing w:after="0" w:line="240" w:lineRule="auto"/>
        <w:ind w:firstLine="720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6.4.2 ไคลเอนต์</w:t>
      </w:r>
    </w:p>
    <w:p w:rsidR="00000000" w:rsidDel="00000000" w:rsidP="00000000" w:rsidRDefault="00000000" w:rsidRPr="00000000" w14:paraId="00000070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จะเป็นได้ทั้ง Publisher หรือ Subscriber หรือ Publisher/Subscriber พร้อมๆ กัน และจะเป็นอุปกรณ์ใดๆ ก็ได้ที่สามารถรัน MQTT Client Library บน TCP/IP Stack การที่ MQTT ใช้โมเดล Publish/Subscribe ตรรกะส่วนใหญ่จึงไปตกอยู่ในฝั่งโบรกเกอร์ ทำให้ Library มีขนาดเล็ก ติดตั้งได้ง่ายใช้งานได้กับอุปกรณ์ที่มีทรัพยากรจำกัด ไคลเอนต์จำเป็นต้องเปิดการเชื่อมต่อ TCP ไว้ตลอดเพื่อที่โบรกเกอร์จะสามารถผลักข้อความไปให้ได้ หากการเชื่อมต่อถูกตัดขาด โบรกเกอร์จะเก็บข้อความทั้งหมดที่เข้ามาไว้จนกว่าไคลเอนต์จะกลับมาออนไลน์อีกครั้ง</w:t>
      </w:r>
    </w:p>
    <w:p w:rsidR="00000000" w:rsidDel="00000000" w:rsidP="00000000" w:rsidRDefault="00000000" w:rsidRPr="00000000" w14:paraId="00000071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เมื่อเปรียบเทียบ MQTT กับ HTTP (REST) ที่มีสถาปัตยกรรมแบบ Request/Response จะพบว่า MQTT มีความได้เปรียบที่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โบรกเกอร์สามารถผลัก (Push) ข้อความไปยังไคลเอนต์ได้ตามเหตุการณ์(Event-driven) ในขณะที่เมื่อใช้ HTTP ฝั่งไคลเอนต์ต้องคอยสุ่มถาม (Poll) ข้อมูลเป็นระยะๆ และต้องตั้งค่าคาบเวลาการสุ่มถามไว้ก่อนล่วงหน้า โดยแต่ละครั้งต้องมีการสร้างการเชื่อมต่อขึ้นใหม่และอาจจะไม่มีข้อมูลใหม่ใดๆ ให้อัพเดท ดังนั้นหากต้องการให้ระบบทำงานแบบ Real Time หรือใกล้เคียง ย่อมหมายถึงต้องตั้งคาบเวลาการสุ่มถามให้สั้น และทำให้เกิดความสิ้นเปลืองของการใช้ช่องสัญญาณที่ไม่จำเป็นที่ตามมานี่จึงเป็นอีกเหตุผลสำคัญที่ทำให้ MQTT ได้รับความนิยมเหนือ REST สำหรับการใช้งานแบบ M2M นอกเหนือจากการมีน้ำหนักเบา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ab/>
        <w:t xml:space="preserve">6.4.3 MQTT Topics</w:t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bookmarkStart w:colFirst="0" w:colLast="0" w:name="_1t3h5sf" w:id="7"/>
      <w:bookmarkEnd w:id="7"/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MQTT Topic เป็น UTF-8 String ในลักษณะเดียวกับ File Path คือสามารถจัดเป็นลำดับชั้นได้ด้วยการคั่นด้วย “/” ตัวอย่างเช่น myhome/floor-one/room-c/temperature ไคลเอนต์สามารถเลือก Publish หรือ Subscribe เฉพาะ Topic หรือ Subscribe หลาย Topic พร้อมๆ กันโดยใช้ Single-Level Wildcard  (+) เช่น myhome/floor-one/+/temperature หมายถึงการขอเขียนหรือรับข้อความ temperature จากทุกๆ ห้องของ myhome/floor-one หรือ Multi-Level Wildcard (#) เช่น myhome/floor-one/# หมายถึง</w:t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การขอเขียนหรือรับข้อความทั้งหมดที่มี Topic ขึ้นต้นด้วย myhome/floor-one เป็นต้น</w:t>
      </w:r>
    </w:p>
    <w:p w:rsidR="00000000" w:rsidDel="00000000" w:rsidP="00000000" w:rsidRDefault="00000000" w:rsidRPr="00000000" w14:paraId="00000077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เราสามารถกำหนด Topic อย่างไรก็ได้ โดยมีข้อยกเว้นการขึ้นต้น Topic ด้วยเครื่องหมาย “$” ซึ่งจะจำกัดไว้สำหรับการเก็บสถิติภายในของตัวโบรกเกอร์เท่านั้น ดังนั้นไคลเอนต์จะไม่สามารถ Publish หรือ Subscribe ไปยัง Topic เหล่านี้ได้ โดยทั่วไป Topic เหล่านี้จะขึ้นต้นด้วย $SYS</w:t>
      </w:r>
    </w:p>
    <w:p w:rsidR="00000000" w:rsidDel="00000000" w:rsidP="00000000" w:rsidRDefault="00000000" w:rsidRPr="00000000" w14:paraId="00000078">
      <w:pPr>
        <w:spacing w:after="0" w:line="240" w:lineRule="auto"/>
        <w:ind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MQTT vs Message Queues เรามักพบการสับสนระหว่าง MQTT กับ Message Queues โดยคนจำนวนไม่น้อยเชื่อว่า MQ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ใน MQTT มาจากคำว่า Message Queueในความเป็นจริงแล้ว MQ ในที่นี้มาจากชื่อรุ่นผลิตภัณฑ์ที่รองรับโพรโทคอล MQTT ของ IBM ที่เรียกว่า MQ Series และ MQTT ไม่ได้ทำงานในลักษณะ Message Queue กล่าวคือ ข้อความใน MQTTจะถูกส่งให้กับไคลเอนต์ทั้งหมดที่ Subscribe ใน Topic ในขณะที่ข้อความใน Message Queue สามารถถูกดึงออกไปใช้งานโดยผู้ใช้เพียงรายเดียวเท่านั้น</w:t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jc w:val="center"/>
        <w:rPr>
          <w:rFonts w:ascii="Angsana New" w:cs="Angsana New" w:eastAsia="Angsana New" w:hAnsi="Angsana New"/>
          <w:color w:val="ff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ff0000"/>
          <w:sz w:val="32"/>
          <w:szCs w:val="32"/>
          <w:rtl w:val="0"/>
        </w:rPr>
        <w:t xml:space="preserve">***รายละเอียดเพิ่มเติ่มเกี่ยวกับ MQTT นักศึกษาต้องอ่านจากเอกสาร[1] และอาจปรากฏในข้อสอบ***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Angsana New" w:cs="Angsana New" w:eastAsia="Angsana New" w:hAnsi="Angsana New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Angsana New" w:cs="Angsana New" w:eastAsia="Angsana New" w:hAnsi="Angsana New"/>
          <w:b w:val="1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32"/>
          <w:szCs w:val="32"/>
          <w:rtl w:val="0"/>
        </w:rPr>
        <w:t xml:space="preserve">6.5 AUTHORIZATION และ AUTHENTICATION ใน NETPIE</w:t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32"/>
          <w:szCs w:val="32"/>
          <w:rtl w:val="0"/>
        </w:rPr>
        <w:tab/>
      </w: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เนื่องจาก NETPIE มีศูนย์กลางการสื่อสารเป็น Distributed MQTT Broker ความปลอดภัยจึงขึ้นตรงกับการเข้าถึงโบรกเกอร์ของอุปกรณ์ ดังที่ได้กล่าวไปแล้วในหัวข้อที่แล้ว</w:t>
      </w:r>
      <w:r w:rsidDel="00000000" w:rsidR="00000000" w:rsidRPr="00000000">
        <w:rPr>
          <w:rFonts w:ascii="Angsana New" w:cs="Angsana New" w:eastAsia="Angsana New" w:hAnsi="Angsana New"/>
          <w:color w:val="ff0000"/>
          <w:sz w:val="32"/>
          <w:szCs w:val="32"/>
          <w:rtl w:val="0"/>
        </w:rPr>
        <w:t xml:space="preserve">(ต้องอ่านเพิ่มจาก[1])</w:t>
      </w: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ว่ามาตรฐาน MQTT ระบุให้ใช้เพียง Username และ Password ในการพิสูจน์ตัวตน (Authentication) ของไคลเอนท์ โดยสามารถกำหนดสิทธิ์การเข้าถึงโบรกเกอร์ของไคลเอนต์แต่ละรายด้วยการผูกเป็นรายการ (List) เข้ากับ Username บนโบรกเกอร์ ในขณะที่ NETPIE นั้น มีข้อมูลประจำตัว (Credentials) ของอุปกรณ์ที่จะมาขอเชื่อมต่อถึงสองชั้นคือ Key และ Token ซึ่งจะช่วยเพิ่มความยืดหยุ่นในการบริหารจัดการการเข้าถึงโบรกเกอร์ของอุปกรณ์ให้มี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ความละเอียด ยืดหยุ่นและมีประสิทธิภาพมากขึ้น ดังนั้นอุปกรณ์จะได้มาซึ่งข้อมูลประจำตัวจากการขออนุญาตสิทธิ์ (Authorization) ซึ่งประกอบด้วยผู้เกี่ยวข้อง 3 ฝ่ ายคือ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ab/>
        <w:t xml:space="preserve">1. อุปกรณ์ (Device) ที่จะมาเชื่อมต่อสื่อสารกันให้เกิดแอปพลิเคชั่น ในที่นี้รวมถึงทั้งอุปกรณ์กายภาพและอุปกรณ์เสมือน (Object)</w:t>
      </w:r>
    </w:p>
    <w:p w:rsidR="00000000" w:rsidDel="00000000" w:rsidP="00000000" w:rsidRDefault="00000000" w:rsidRPr="00000000" w14:paraId="00000081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2. ผู้ใช้ (User) ซึ่งเป็นเจ้าของแอปพลิเคชั่น และเป็นผู้กำหนดว่าอุปกรณ์ใดมีสิทธิ์หรือไม่ มากน้อยเพียงใดในแอปพลิเคชั่นของตน</w:t>
      </w:r>
    </w:p>
    <w:p w:rsidR="00000000" w:rsidDel="00000000" w:rsidP="00000000" w:rsidRDefault="00000000" w:rsidRPr="00000000" w14:paraId="00000082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3. NETPIE ทำหน้าที่เป็นตัวกลางในการขออนุญาตสิทธิ์ระหว่างผู้ใช้และอุปกรณ์</w:t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84">
      <w:pPr>
        <w:spacing w:after="0" w:line="240" w:lineRule="auto"/>
        <w:ind w:firstLine="720"/>
        <w:rPr>
          <w:rFonts w:ascii="Angsana New" w:cs="Angsana New" w:eastAsia="Angsana New" w:hAnsi="Angsana New"/>
          <w:b w:val="1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32"/>
          <w:szCs w:val="32"/>
          <w:rtl w:val="0"/>
        </w:rPr>
        <w:t xml:space="preserve">6.6.1 กระบวนการทั้งหมดมีขั้นตอนคือ</w:t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ab/>
        <w:t xml:space="preserve">1. ผู้ใช้ลงทะเบียนกับ NETPIE Web Portal และสร้างแอปพลิเคชั่น</w:t>
      </w:r>
    </w:p>
    <w:p w:rsidR="00000000" w:rsidDel="00000000" w:rsidP="00000000" w:rsidRDefault="00000000" w:rsidRPr="00000000" w14:paraId="00000086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bookmarkStart w:colFirst="0" w:colLast="0" w:name="_4d34og8" w:id="8"/>
      <w:bookmarkEnd w:id="8"/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2. ผู้ใช้เพิ่มอุปกรณ์ภายใต้แอปพลิเคชั่นนั้นๆ และได้รับ Key และ Key Secret เพื่อนำมาใส่ลงในโค้ดของ Microgear ในอุปกรณ์</w:t>
      </w:r>
    </w:p>
    <w:p w:rsidR="00000000" w:rsidDel="00000000" w:rsidP="00000000" w:rsidRDefault="00000000" w:rsidRPr="00000000" w14:paraId="00000087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3. เมื่ออุปกรณ์ถูกเปิดใช้งาน Microgear จะเชื่อมต่อเข้ามายัง NETPIE โดยอัตโนมัติ และพิสูจน์ตัวตนด้วย Key และ Key Secret ที่ได้รับในการขอ Token เพื่อเชื่อมต่อและสื่อสารผ่าน NETPIE</w:t>
      </w:r>
    </w:p>
    <w:p w:rsidR="00000000" w:rsidDel="00000000" w:rsidP="00000000" w:rsidRDefault="00000000" w:rsidRPr="00000000" w14:paraId="00000088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4. ในขั้นตอนนี้ NETPIE มีทางเลือกสองทางเพื่อความสะดวกของผู้ใช้</w:t>
      </w:r>
    </w:p>
    <w:p w:rsidR="00000000" w:rsidDel="00000000" w:rsidP="00000000" w:rsidRDefault="00000000" w:rsidRPr="00000000" w14:paraId="00000089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ทางเลือกที่ 1: Pre-approved Key กล่าวคือผู้ใช้สามารถกำหนดไว้ก่อนล่วงหน้าว่า Key ใดบ้างจะได้รับการอนุญาตสิทธิ์แบบอัตโนมัติ ดังนั้นทันทีที่อุปกรณ์ต่อเข้ามา จะได้รับ Token ทันที นอกจากนี้ผู้ใช้ยังสามารถกำหนดระดับของสิทธิ์ไว้ก่อนได้เช่นกัน เช่น ให้สิทธิ์อุปกรณ์ของผู้ใช้เองแบบเต็ม ให้สิทธิ์อุปกรณ์ของคนอื่นบางส่วน เป็นต้น</w:t>
      </w:r>
    </w:p>
    <w:p w:rsidR="00000000" w:rsidDel="00000000" w:rsidP="00000000" w:rsidRDefault="00000000" w:rsidRPr="00000000" w14:paraId="0000008A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ทางเลือกที่ 2: Third-Party Key ซึ่งเหมาะกับกรณีที่ผู้ใช้ให้สิทธิ์อุปกรณ์ของบุคคลอื่นเข้ามาร่วมใช้แอปพลิเคชั่น เมื่ออุปกรณ์ร้องขอ Token เข้ามา NETPIE AUTH Server จะติดต่อไปยังผู้ใช้ ให้เข้ามาอนุญาตสิทธิ์ โดยสามารถกำหนดระดับของสิทธิ์และ NETPIE จะทำการออก Token ให้กับอุปกรณ์และบันทึกระดับของสิทธิ์ที่ได้รับอนุญาตเอาไว้</w:t>
      </w:r>
    </w:p>
    <w:p w:rsidR="00000000" w:rsidDel="00000000" w:rsidP="00000000" w:rsidRDefault="00000000" w:rsidRPr="00000000" w14:paraId="0000008B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1063625</wp:posOffset>
            </wp:positionH>
            <wp:positionV relativeFrom="paragraph">
              <wp:posOffset>0</wp:posOffset>
            </wp:positionV>
            <wp:extent cx="4923155" cy="2620645"/>
            <wp:effectExtent b="0" l="0" r="0" t="0"/>
            <wp:wrapSquare wrapText="bothSides" distB="0" distT="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2620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รูปที่ 4  NETPIE Authorization ในกรณี Pre-approved Key</w:t>
      </w:r>
    </w:p>
    <w:p w:rsidR="00000000" w:rsidDel="00000000" w:rsidP="00000000" w:rsidRDefault="00000000" w:rsidRPr="00000000" w14:paraId="0000009E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913765</wp:posOffset>
            </wp:positionH>
            <wp:positionV relativeFrom="paragraph">
              <wp:posOffset>8890</wp:posOffset>
            </wp:positionV>
            <wp:extent cx="5259070" cy="3540125"/>
            <wp:effectExtent b="0" l="0" r="0" t="0"/>
            <wp:wrapSquare wrapText="bothSides" distB="0" distT="0" distL="114300" distR="11430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540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jc w:val="center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รูปที่ 5 NETPIE Authorization ในกรณี Third-party Key</w:t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เมื่ออุปกรณ์ได้ชุดข้อมูลส่วนตัวครบแล้ว จะนำทั้งหมด (Key, Key Secret, Token, Token Secret)ไปสร้าง Client ID, Username และ Password ในการพิสูจน์ตัวตนเข้าใช้ NETPIE ตามโพรโทคอล MQTT โดยวิธีการสร้างจะทำให้ Username กับ Password มีการเปลี่ยนแปลงทุกครั้งในแต่ละเซสชั่น และมีการแฮชและเข้ารหัส ช่วยป้องกันการดักฟังและการทำซ้ำ</w:t>
      </w:r>
    </w:p>
    <w:p w:rsidR="00000000" w:rsidDel="00000000" w:rsidP="00000000" w:rsidRDefault="00000000" w:rsidRPr="00000000" w14:paraId="000000B1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NETPIE รองรับการเชื่อมต่อ MQTT แบบ Persistent Connection เท่านั้น ดังนั้นจะมีการตั้งค่า Client ID ไว้เสมอ หากมีการเพิกถอนสิทธิ์ของอุปกรณ์ Client ID จะถูกลบ อุปกรณ์จะต้องต่อไปยัง NETPIE เพื่อขอ Token ใหม่ โดยไม่ต้องไปเริ่มต้นกระบวนการขอ Key ใหม่ตั้งแต่ต้นโมเดลของ NETPIE นี้เป็นการนำแนวคิดที่ใช้ในสังคมมนุษย์มาปรับใช้ในสังคมของสิ่งของ เช่นเมื่อคนทำผิดกฎจราจร ถูกยึดใบขับขี่ทำให้ไม่มีสิทธิ์ในการขับขี่ยานพาหนะ แต่สามารถไปขอทำใบขับขี่ใหม่ได้ภายหลัง เป็นต้น</w:t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ind w:firstLine="720"/>
        <w:rPr>
          <w:rFonts w:ascii="Angsana New" w:cs="Angsana New" w:eastAsia="Angsana New" w:hAnsi="Angsana New"/>
          <w:b w:val="1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32"/>
          <w:szCs w:val="32"/>
          <w:rtl w:val="0"/>
        </w:rPr>
        <w:t xml:space="preserve">6.6.2 ชนิดของ Key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32"/>
          <w:szCs w:val="32"/>
          <w:rtl w:val="0"/>
        </w:rPr>
        <w:tab/>
      </w: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NETPIE รองรับอุปกรณ์ที่หลากหลาย นอกจากอุปกรณ์กายภาพเช่น บอร์ดไมโครคอนโทรลเลอร์ต่างๆ แล้ว ยังรองรับอุปกรณ์เสมือนเช่น แอปพลิเคชั่นต่างๆ ซึ่งรวมไปถึงแอปพลิเคชั่นที่เขียนด้วย HTML5 ที่สามารถรันได้บนเบราว์เซอร์ ในกรณีเช่นนี้การเชื่อมต่อไม่สามารถเป็นแบบ Persistent ได้ เนื่องจากต้องมีการปิดเปิดเบราว์เซอร์ตลอดเวลา ดังนั้นเพื่อให้การจัดการ Key และ Token มีประสิทธิภาพ หลีกเลี่ยงการสร้าง Token ทิ้งไว้โดยไม่ได้ใช้งาน NETPIE จึงออกแบบให้มี Key อยู่ 2 ชนิด คือ</w:t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ab/>
        <w:t xml:space="preserve">1. Device Key</w:t>
      </w:r>
    </w:p>
    <w:p w:rsidR="00000000" w:rsidDel="00000000" w:rsidP="00000000" w:rsidRDefault="00000000" w:rsidRPr="00000000" w14:paraId="000000B6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เมื่ออุปกรณ์ได้รับการติดตั้ง Device Key และร้องขอ Token มายัง NETPIE หากได้รับการอนุญาตสิทธิ์ อุปกรณ์จะได้รับ Token ที่ใช้ได้ตลอดไป ไม่มีการหมดอายุ ดังนั้นตราบใดที่ไม่มีการเพิกถอนสิทธิ์อุปกรณ์สามารถใช้ Token เดิมไปได้ตลอดโดยไม่ต้องเข้าสู่กระบวนการ Authorization ใหม่ Device Key จึงเหมาะกับอุปกรณ์กายภาพที่สามารถรักษาช่องการเชื่อมต่อกับ NETPIE ไว้ได้โดยตลอด</w:t>
      </w:r>
    </w:p>
    <w:p w:rsidR="00000000" w:rsidDel="00000000" w:rsidP="00000000" w:rsidRDefault="00000000" w:rsidRPr="00000000" w14:paraId="000000B7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2. Session Key</w:t>
      </w:r>
    </w:p>
    <w:p w:rsidR="00000000" w:rsidDel="00000000" w:rsidP="00000000" w:rsidRDefault="00000000" w:rsidRPr="00000000" w14:paraId="000000B8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อุปกรณ์ที่ได้รับการติดตั้ง Session Key จะได้รับ Token ที่ใช้ได้เพียงครั้งเดียว (One-time Token) หากอุปกรณ์ยกเลิกการเชื่อมต่อไป และต่อกลับมาใหม่ จะต้องมีการนำ Session Key ไปขอ Token ใหม่ทุกครั้ง Session Key จึงเหมาะกับการใช้งานแอปพลิเคชั่นที่รันบนเบราว์เซอร์ที่ต้องมีการปิดเปิดอยู่เรื่อยๆเพราะหากใช้ Device Key ทุกครั้งที่เบราว์เซอร์ถูกเปิดขึ้นจะมีการร้องขอ Token ใหม่ และเมื่อเบราว์เซอร์ถูกปิดไป Token ที่ได้จะค้างอยู่เช่นนั้นโดยไม่ได้ใช้งานอีก ส่งผลให้ภายใต้ Key เดียวกัน มี Token ทั้งที่ใช้งานและไม่ได้ใช้งานแล้วผูกอยู่เป็นจำนวนมาก สร้างความสับสนซับซ้อนที่ไม่จำเป็นให้กับผู้ใช้ จึงขอเน้นย้ำเป็นอย่างยิ่งว่าไม่ควรใช้ Device Key กับแอปพลิเคชั่นที่รันบนเบราว์เซอร์(HTML5) โดยเด็ดขาด</w:t>
      </w:r>
    </w:p>
    <w:p w:rsidR="00000000" w:rsidDel="00000000" w:rsidP="00000000" w:rsidRDefault="00000000" w:rsidRPr="00000000" w14:paraId="000000B9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ind w:firstLine="720"/>
        <w:rPr>
          <w:rFonts w:ascii="Angsana New" w:cs="Angsana New" w:eastAsia="Angsana New" w:hAnsi="Angsana New"/>
          <w:b w:val="1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32"/>
          <w:szCs w:val="32"/>
          <w:rtl w:val="0"/>
        </w:rPr>
        <w:t xml:space="preserve">6.6.3 ขอบเขตของสิทธิ์(Scope) ในการเข้าถึง NETPIE MQTT Brokers</w:t>
      </w:r>
    </w:p>
    <w:p w:rsidR="00000000" w:rsidDel="00000000" w:rsidP="00000000" w:rsidRDefault="00000000" w:rsidRPr="00000000" w14:paraId="000000BE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เมื่อผู้ใช้อนุญาตสิทธิ์ให้กับอุปกรณ์ จะสามารถระบุขอบเขตของสิทธิ์หรือที่เราเรียกว่า Scope ได้ว่ามากน้อยเพียงใด โดย Scope นี้จะผูกอยู่กับ Token ที่อุปกรณ์จะได้รับ และถูกเก็บไว้ที่ NETPIE รูปแบบของ Scope Identifier เกี่ยวพันโดยตรงกับโครงสร้างการสื่อสารแบบ Publish/Subscribe ไปยัง Topic บนโบรกเกอร์ MQTT มีได้ 3 ลักษณะคือ</w:t>
      </w:r>
    </w:p>
    <w:p w:rsidR="00000000" w:rsidDel="00000000" w:rsidP="00000000" w:rsidRDefault="00000000" w:rsidRPr="00000000" w14:paraId="000000BF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1. rw:/topic เช่น rw:/home/bedroom/temperature หมายถึง มีสิทธิ์อ่าน (Subscribe) และเขียน (Publish) ใน home/bedroom/temperature</w:t>
      </w:r>
    </w:p>
    <w:p w:rsidR="00000000" w:rsidDel="00000000" w:rsidP="00000000" w:rsidRDefault="00000000" w:rsidRPr="00000000" w14:paraId="000000C0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2. r:/topic เช่น r:/home/# หมายถึง มีสิทธิ์อ่าน (Subscribe) ทุก Topic ที่ขึ้นต้นด้วย home</w:t>
      </w:r>
    </w:p>
    <w:p w:rsidR="00000000" w:rsidDel="00000000" w:rsidP="00000000" w:rsidRDefault="00000000" w:rsidRPr="00000000" w14:paraId="000000C1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3. w:/topic เช่น w:/home/+/temperature หมายถึง มีสิทธิ์เขียน (Publish) ไปยัง Topic ชื่อ temperature ของทุกๆ ห้องใน homeการกำหนด Scope ที่เกี่ยวข้องกับหลาย Topic นอกจากใช้ Wildcard ดังที่ได้แสดงไปแล้ว สามารถทำได้โดยการเรียง Scope Identifier เข้าด้วยกันแล้วคั่นด้วยเครื่องหมาย Bar "|" ตัวอย่างเช่น rw:/home/bedroom/temperature|r:/home/#|w:/home/+/temperature</w:t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Angsana New" w:cs="Angsana New" w:eastAsia="Angsana New" w:hAnsi="Angsana New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Angsana New" w:cs="Angsana New" w:eastAsia="Angsana New" w:hAnsi="Angsana New"/>
          <w:b w:val="1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32"/>
          <w:szCs w:val="32"/>
          <w:rtl w:val="0"/>
        </w:rPr>
        <w:t xml:space="preserve">6. ขั้นตอนการสมัครสมาชิก NETPIE2020  </w:t>
      </w:r>
      <w:hyperlink r:id="rId13">
        <w:r w:rsidDel="00000000" w:rsidR="00000000" w:rsidRPr="00000000">
          <w:rPr>
            <w:rFonts w:ascii="Angsana New" w:cs="Angsana New" w:eastAsia="Angsana New" w:hAnsi="Angsana New"/>
            <w:b w:val="1"/>
            <w:color w:val="000000"/>
            <w:sz w:val="32"/>
            <w:szCs w:val="32"/>
            <w:u w:val="single"/>
            <w:rtl w:val="0"/>
          </w:rPr>
          <w:t xml:space="preserve">https://siwaphon.medium.com/netpie-2020-thai-iot-platform-92f30f5e774d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Angsana New" w:cs="Angsana New" w:eastAsia="Angsana New" w:hAnsi="Angsana New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Angsana New" w:cs="Angsana New" w:eastAsia="Angsana New" w:hAnsi="Angsana New"/>
          <w:b w:val="1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32"/>
          <w:szCs w:val="32"/>
          <w:rtl w:val="0"/>
        </w:rPr>
        <w:t xml:space="preserve">7. </w:t>
      </w: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ขั้นตอนการทดสอบการใช้ติดต่อกับ NETPIE ด้วย MQTTBox </w:t>
      </w:r>
      <w:hyperlink r:id="rId14">
        <w:r w:rsidDel="00000000" w:rsidR="00000000" w:rsidRPr="00000000">
          <w:rPr>
            <w:rFonts w:ascii="Angsana New" w:cs="Angsana New" w:eastAsia="Angsana New" w:hAnsi="Angsana New"/>
            <w:b w:val="1"/>
            <w:color w:val="000000"/>
            <w:sz w:val="32"/>
            <w:szCs w:val="32"/>
            <w:u w:val="single"/>
            <w:rtl w:val="0"/>
          </w:rPr>
          <w:t xml:space="preserve">https://siwaphon.medium.com/%E0%B8%97%E0%B8%94%E0%B8%AA%E0%B8%AD%E0%B8%9A%E0%B8%81%E0%B8%B2%E0%B8%A3%E0%B9%80%E0%B8%8A%E0%B8%B7%E0%B9%88%E0%B8%AD%E0%B8%A1%E0%B8%95%E0%B9%88%E0%B8%AD%E0%B8%88%E0%B8%B2%E0%B8%81-mqtt-box-%E0%B9%84%E0%B8%9B%E0%B8%A2%E0%B8%B1%E0%B8%87-netpie2020-df09624fbb0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Angsana New" w:cs="Angsana New" w:eastAsia="Angsana New" w:hAnsi="Angsana New"/>
          <w:b w:val="1"/>
          <w:color w:val="ff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ff000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8. ให้นักศึกษาเปิด Command Prompt ขึ้นมาจากนั้นพิมพ์คำสั่ง   pip install paho-mqtt</w:t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9. สร้างไฟล์ชื่อ LAB5-1เลขท้ายรหัสนักศึกษา 3 ตัว.py พิมพ์โค๊ดต่อไปนี้ โดย CLIENT_ID และ DEVICE_TOKEN ให้ไปนำมาจาก NETPIE ในส่วนของ Device เช่น </w:t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0</wp:posOffset>
                </wp:positionV>
                <wp:extent cx="6726582" cy="1717040"/>
                <wp:effectExtent b="0" l="0" r="0" t="0"/>
                <wp:wrapNone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82709" y="2921480"/>
                          <a:ext cx="6726582" cy="1717040"/>
                          <a:chOff x="1982709" y="2921480"/>
                          <a:chExt cx="6726582" cy="1717040"/>
                        </a:xfrm>
                      </wpg:grpSpPr>
                      <wpg:grpSp>
                        <wpg:cNvGrpSpPr/>
                        <wpg:grpSpPr>
                          <a:xfrm>
                            <a:off x="1982709" y="2921480"/>
                            <a:ext cx="6726582" cy="1717040"/>
                            <a:chOff x="0" y="0"/>
                            <a:chExt cx="6726582" cy="171704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726575" cy="1717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9" name="Shape 19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5902" y="0"/>
                              <a:ext cx="6710680" cy="1717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0" name="Shape 20"/>
                          <wps:spPr>
                            <a:xfrm>
                              <a:off x="39756" y="349857"/>
                              <a:ext cx="946206" cy="198783"/>
                            </a:xfrm>
                            <a:prstGeom prst="rect">
                              <a:avLst/>
                            </a:prstGeom>
                            <a:noFill/>
                            <a:ln cap="flat" cmpd="sng" w="254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0" y="826936"/>
                              <a:ext cx="946206" cy="198783"/>
                            </a:xfrm>
                            <a:prstGeom prst="rect">
                              <a:avLst/>
                            </a:prstGeom>
                            <a:noFill/>
                            <a:ln cap="flat" cmpd="sng" w="254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3983603" y="858741"/>
                              <a:ext cx="2544418" cy="254441"/>
                            </a:xfrm>
                            <a:prstGeom prst="rect">
                              <a:avLst/>
                            </a:prstGeom>
                            <a:noFill/>
                            <a:ln cap="flat" cmpd="sng" w="254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0</wp:posOffset>
                </wp:positionV>
                <wp:extent cx="6726582" cy="1717040"/>
                <wp:effectExtent b="0" l="0" r="0" t="0"/>
                <wp:wrapNone/>
                <wp:docPr id="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26582" cy="1717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A">
      <w:pPr>
        <w:spacing w:after="0" w:line="240" w:lineRule="auto"/>
        <w:ind w:left="720" w:firstLine="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ind w:left="720" w:firstLine="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ind w:left="720" w:firstLine="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ind w:left="720" w:firstLine="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ind w:left="720" w:firstLine="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ind w:left="720" w:firstLine="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ind w:left="720" w:firstLine="0"/>
        <w:rPr>
          <w:rFonts w:ascii="Angsana New" w:cs="Angsana New" w:eastAsia="Angsana New" w:hAnsi="Angsana New"/>
          <w:b w:val="1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    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-253999</wp:posOffset>
                </wp:positionV>
                <wp:extent cx="6895354" cy="8596934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1903086" y="0"/>
                          <a:ext cx="6885829" cy="756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586c0"/>
                                <w:sz w:val="21"/>
                                <w:vertAlign w:val="baseline"/>
                              </w:rPr>
                              <w:t xml:space="preserve">import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sys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586c0"/>
                                <w:sz w:val="21"/>
                                <w:vertAlign w:val="baseline"/>
                              </w:rPr>
                              <w:t xml:space="preserve">import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time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586c0"/>
                                <w:sz w:val="21"/>
                                <w:vertAlign w:val="baseline"/>
                              </w:rPr>
                              <w:t xml:space="preserve">import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paho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mqtt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client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586c0"/>
                                <w:sz w:val="21"/>
                                <w:vertAlign w:val="baseline"/>
                              </w:rPr>
                              <w:t xml:space="preserve">as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mqtt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586c0"/>
                                <w:sz w:val="21"/>
                                <w:vertAlign w:val="baseline"/>
                              </w:rPr>
                              <w:t xml:space="preserve">import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json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586c0"/>
                                <w:sz w:val="21"/>
                                <w:vertAlign w:val="baseline"/>
                              </w:rPr>
                              <w:t xml:space="preserve">import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random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fc1ff"/>
                                <w:sz w:val="21"/>
                                <w:vertAlign w:val="baseline"/>
                              </w:rPr>
                              <w:t xml:space="preserve">NETPIE_HOST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"mqtt.netpie.io"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fc1ff"/>
                                <w:sz w:val="21"/>
                                <w:vertAlign w:val="baseline"/>
                              </w:rPr>
                              <w:t xml:space="preserve">CLIENT_ID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</w:t>
                            </w:r>
                            <w:r w:rsidDel="00000000" w:rsidR="00000000" w:rsidRPr="00000000">
                              <w:rPr>
                                <w:rFonts w:ascii="Angsana New" w:cs="Angsana New" w:eastAsia="Angsana New" w:hAnsi="Angsana New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6"/>
                                <w:vertAlign w:val="baseline"/>
                              </w:rPr>
                              <w:t xml:space="preserve">เอามาจาก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Client ID </w:t>
                            </w:r>
                            <w:r w:rsidDel="00000000" w:rsidR="00000000" w:rsidRPr="00000000">
                              <w:rPr>
                                <w:rFonts w:ascii="Angsana New" w:cs="Angsana New" w:eastAsia="Angsana New" w:hAnsi="Angsana New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6"/>
                                <w:vertAlign w:val="baseline"/>
                              </w:rPr>
                              <w:t xml:space="preserve">ใน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NETPIE"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 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6a9955"/>
                                <w:sz w:val="21"/>
                                <w:vertAlign w:val="baseline"/>
                              </w:rPr>
                              <w:t xml:space="preserve"># Client ID </w:t>
                            </w:r>
                            <w:r w:rsidDel="00000000" w:rsidR="00000000" w:rsidRPr="00000000">
                              <w:rPr>
                                <w:rFonts w:ascii="Angsana New" w:cs="Angsana New" w:eastAsia="Angsana New" w:hAnsi="Angsana New"/>
                                <w:b w:val="0"/>
                                <w:i w:val="0"/>
                                <w:smallCaps w:val="0"/>
                                <w:strike w:val="0"/>
                                <w:color w:val="6a9955"/>
                                <w:sz w:val="21"/>
                                <w:vertAlign w:val="baseline"/>
                              </w:rPr>
                              <w:t xml:space="preserve">ของ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6a9955"/>
                                <w:sz w:val="21"/>
                                <w:vertAlign w:val="baseline"/>
                              </w:rPr>
                              <w:t xml:space="preserve">Device </w:t>
                            </w:r>
                            <w:r w:rsidDel="00000000" w:rsidR="00000000" w:rsidRPr="00000000">
                              <w:rPr>
                                <w:rFonts w:ascii="Angsana New" w:cs="Angsana New" w:eastAsia="Angsana New" w:hAnsi="Angsana New"/>
                                <w:b w:val="0"/>
                                <w:i w:val="0"/>
                                <w:smallCaps w:val="0"/>
                                <w:strike w:val="0"/>
                                <w:color w:val="6a9955"/>
                                <w:sz w:val="21"/>
                                <w:vertAlign w:val="baseline"/>
                              </w:rPr>
                              <w:t xml:space="preserve">ที่สร้างขึ้นใน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6a9955"/>
                                <w:sz w:val="21"/>
                                <w:vertAlign w:val="baseline"/>
                              </w:rPr>
                              <w:t xml:space="preserve">NETPIE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fc1ff"/>
                                <w:sz w:val="21"/>
                                <w:vertAlign w:val="baseline"/>
                              </w:rPr>
                              <w:t xml:space="preserve">DEVICE_TOKEN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""</w:t>
                            </w:r>
                            <w:r w:rsidDel="00000000" w:rsidR="00000000" w:rsidRPr="00000000">
                              <w:rPr>
                                <w:rFonts w:ascii="Angsana New" w:cs="Angsana New" w:eastAsia="Angsana New" w:hAnsi="Angsana New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6"/>
                                <w:vertAlign w:val="baseline"/>
                              </w:rPr>
                              <w:t xml:space="preserve">เอามาจาก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Token </w:t>
                            </w:r>
                            <w:r w:rsidDel="00000000" w:rsidR="00000000" w:rsidRPr="00000000">
                              <w:rPr>
                                <w:rFonts w:ascii="Angsana New" w:cs="Angsana New" w:eastAsia="Angsana New" w:hAnsi="Angsana New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6"/>
                                <w:vertAlign w:val="baseline"/>
                              </w:rPr>
                              <w:t xml:space="preserve">ใน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NETPIE"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 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6a9955"/>
                                <w:sz w:val="21"/>
                                <w:vertAlign w:val="baseline"/>
                              </w:rPr>
                              <w:t xml:space="preserve"># Token </w:t>
                            </w:r>
                            <w:r w:rsidDel="00000000" w:rsidR="00000000" w:rsidRPr="00000000">
                              <w:rPr>
                                <w:rFonts w:ascii="Angsana New" w:cs="Angsana New" w:eastAsia="Angsana New" w:hAnsi="Angsana New"/>
                                <w:b w:val="0"/>
                                <w:i w:val="0"/>
                                <w:smallCaps w:val="0"/>
                                <w:strike w:val="0"/>
                                <w:color w:val="6a9955"/>
                                <w:sz w:val="21"/>
                                <w:vertAlign w:val="baseline"/>
                              </w:rPr>
                              <w:t xml:space="preserve">ของ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6a9955"/>
                                <w:sz w:val="21"/>
                                <w:vertAlign w:val="baseline"/>
                              </w:rPr>
                              <w:t xml:space="preserve">Device </w:t>
                            </w:r>
                            <w:r w:rsidDel="00000000" w:rsidR="00000000" w:rsidRPr="00000000">
                              <w:rPr>
                                <w:rFonts w:ascii="Angsana New" w:cs="Angsana New" w:eastAsia="Angsana New" w:hAnsi="Angsana New"/>
                                <w:b w:val="0"/>
                                <w:i w:val="0"/>
                                <w:smallCaps w:val="0"/>
                                <w:strike w:val="0"/>
                                <w:color w:val="6a9955"/>
                                <w:sz w:val="21"/>
                                <w:vertAlign w:val="baseline"/>
                              </w:rPr>
                              <w:t xml:space="preserve">ที่สร้างขึ้นใน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6a9955"/>
                                <w:sz w:val="21"/>
                                <w:vertAlign w:val="baseline"/>
                              </w:rPr>
                              <w:t xml:space="preserve">NETPIE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sensor_data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= {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'temperature'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: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5cea8"/>
                                <w:sz w:val="21"/>
                                <w:vertAlign w:val="baseline"/>
                              </w:rPr>
                              <w:t xml:space="preserve">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'humidity'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: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5cea8"/>
                                <w:sz w:val="21"/>
                                <w:vertAlign w:val="baseline"/>
                              </w:rPr>
                              <w:t xml:space="preserve">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def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on_connect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client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userdata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flags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rc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):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"Result from connect: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{}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:"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format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mqtt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connack_string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rc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)))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client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.subscribe(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"@shadow/data/updated"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client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mqtt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Client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protocol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=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mqtt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MQTTv311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,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client_id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=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fc1ff"/>
                                <w:sz w:val="21"/>
                                <w:vertAlign w:val="baseline"/>
                              </w:rPr>
                              <w:t xml:space="preserve">CLIENT_ID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clean_session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=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True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client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username_pw_set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fc1ff"/>
                                <w:sz w:val="21"/>
                                <w:vertAlign w:val="baseline"/>
                              </w:rPr>
                              <w:t xml:space="preserve">DEVICE_TOKEN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client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on_connect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on_connect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client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connect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fc1ff"/>
                                <w:sz w:val="21"/>
                                <w:vertAlign w:val="baseline"/>
                              </w:rPr>
                              <w:t xml:space="preserve">NETPIE_HOST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5cea8"/>
                                <w:sz w:val="21"/>
                                <w:vertAlign w:val="baseline"/>
                              </w:rPr>
                              <w:t xml:space="preserve">1883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client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loop_start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586c0"/>
                                <w:sz w:val="21"/>
                                <w:vertAlign w:val="baseline"/>
                              </w:rPr>
                              <w:t xml:space="preserve">try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586c0"/>
                                <w:sz w:val="21"/>
                                <w:vertAlign w:val="baseline"/>
                              </w:rPr>
                              <w:t xml:space="preserve">while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True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temperature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random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randint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5cea8"/>
                                <w:sz w:val="21"/>
                                <w:vertAlign w:val="baseline"/>
                              </w:rPr>
                              <w:t xml:space="preserve">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5cea8"/>
                                <w:sz w:val="21"/>
                                <w:vertAlign w:val="baseline"/>
                              </w:rPr>
                              <w:t xml:space="preserve">50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humidity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random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randint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5cea8"/>
                                <w:sz w:val="21"/>
                                <w:vertAlign w:val="baseline"/>
                              </w:rPr>
                              <w:t xml:space="preserve">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5cea8"/>
                                <w:sz w:val="21"/>
                                <w:vertAlign w:val="baseline"/>
                              </w:rPr>
                              <w:t xml:space="preserve">100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586c0"/>
                                <w:sz w:val="21"/>
                                <w:vertAlign w:val="baseline"/>
                              </w:rPr>
                              <w:t xml:space="preserve">if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humidity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is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not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None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and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temperature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is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not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None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    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humidity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round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humidity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    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temperature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round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temperature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    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        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"Temp=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{0: 0.1f}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*C Humidity=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{1: 0.1f}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 %"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format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temperature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humidity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    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sensor_data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[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"temperature"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] 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temperature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    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sensor_data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[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"humidity"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] 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humidity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    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json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dumps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({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"data"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: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sensor_data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}))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    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client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publish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"@shadow/data/update"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                      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json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dumps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({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"data"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: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sensor_data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}),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5cea8"/>
                                <w:sz w:val="21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    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time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sleep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5cea8"/>
                                <w:sz w:val="21"/>
                                <w:vertAlign w:val="baseline"/>
                              </w:rPr>
                              <w:t xml:space="preserve">10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586c0"/>
                                <w:sz w:val="21"/>
                                <w:vertAlign w:val="baseline"/>
                              </w:rPr>
                              <w:t xml:space="preserve">else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    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print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"Failed to get reading. Try again!"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586c0"/>
                                <w:sz w:val="21"/>
                                <w:vertAlign w:val="baseline"/>
                              </w:rPr>
                              <w:t xml:space="preserve">except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4ec9b0"/>
                                <w:sz w:val="21"/>
                                <w:vertAlign w:val="baseline"/>
                              </w:rPr>
                              <w:t xml:space="preserve">KeyboardInterrupt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586c0"/>
                                <w:sz w:val="21"/>
                                <w:vertAlign w:val="baseline"/>
                              </w:rPr>
                              <w:t xml:space="preserve">pass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client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loop_start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  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client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cdcaa"/>
                                <w:sz w:val="21"/>
                                <w:vertAlign w:val="baseline"/>
                              </w:rPr>
                              <w:t xml:space="preserve">disconnect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()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-253999</wp:posOffset>
                </wp:positionV>
                <wp:extent cx="6895354" cy="8596934"/>
                <wp:effectExtent b="0" l="0" r="0" t="0"/>
                <wp:wrapNone/>
                <wp:docPr id="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95354" cy="85969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1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10. ทดลองรันโปรแกรม หากโปรแกรมทำงานได้ปกติให้บันทึกหน้าจอการทำงาน</w:t>
      </w:r>
    </w:p>
    <w:p w:rsidR="00000000" w:rsidDel="00000000" w:rsidP="00000000" w:rsidRDefault="00000000" w:rsidRPr="00000000" w14:paraId="000000ED">
      <w:pPr>
        <w:spacing w:after="0" w:line="240" w:lineRule="auto"/>
        <w:ind w:firstLine="720"/>
        <w:rPr>
          <w:rFonts w:ascii="Angsana New" w:cs="Angsana New" w:eastAsia="Angsana New" w:hAnsi="Angsana New"/>
          <w:b w:val="1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32"/>
          <w:szCs w:val="32"/>
          <w:rtl w:val="0"/>
        </w:rPr>
        <w:t xml:space="preserve">บันทึกหน้าจอการทำงาน ...... </w:t>
      </w:r>
    </w:p>
    <w:p w:rsidR="00000000" w:rsidDel="00000000" w:rsidP="00000000" w:rsidRDefault="00000000" w:rsidRPr="00000000" w14:paraId="000000EE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11. เข้าไปตรวจสอบที่ NETPIE  ที่ Status จะต้องเป็นสถานะ Online ดังนี้</w:t>
      </w:r>
    </w:p>
    <w:p w:rsidR="00000000" w:rsidDel="00000000" w:rsidP="00000000" w:rsidRDefault="00000000" w:rsidRPr="00000000" w14:paraId="000000EF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0</wp:posOffset>
                </wp:positionV>
                <wp:extent cx="3879850" cy="234188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406075" y="2609060"/>
                          <a:ext cx="3879850" cy="2341880"/>
                          <a:chOff x="3406075" y="2609060"/>
                          <a:chExt cx="3879850" cy="2341880"/>
                        </a:xfrm>
                      </wpg:grpSpPr>
                      <wpg:grpSp>
                        <wpg:cNvGrpSpPr/>
                        <wpg:grpSpPr>
                          <a:xfrm>
                            <a:off x="3406075" y="2609060"/>
                            <a:ext cx="3879850" cy="2341880"/>
                            <a:chOff x="0" y="0"/>
                            <a:chExt cx="3879850" cy="234188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879850" cy="2341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 b="0" l="57594" r="0" t="0"/>
                            <a:stretch/>
                          </pic:blipFill>
                          <pic:spPr>
                            <a:xfrm>
                              <a:off x="0" y="0"/>
                              <a:ext cx="3879850" cy="2341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119270" y="1741336"/>
                              <a:ext cx="1319530" cy="262255"/>
                            </a:xfrm>
                            <a:prstGeom prst="rect">
                              <a:avLst/>
                            </a:prstGeom>
                            <a:noFill/>
                            <a:ln cap="flat" cmpd="sng" w="254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0</wp:posOffset>
                </wp:positionV>
                <wp:extent cx="3879850" cy="2341880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79850" cy="23418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1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12. เลือก Shadow จะต้องพบว่ามีการรับค่ามาจากโปรแกรมของเรา ดังนี้ </w:t>
      </w:r>
    </w:p>
    <w:p w:rsidR="00000000" w:rsidDel="00000000" w:rsidP="00000000" w:rsidRDefault="00000000" w:rsidRPr="00000000" w14:paraId="000000FA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1524000</wp:posOffset>
                </wp:positionH>
                <wp:positionV relativeFrom="paragraph">
                  <wp:posOffset>241300</wp:posOffset>
                </wp:positionV>
                <wp:extent cx="2981325" cy="3047365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55338" y="2256318"/>
                          <a:ext cx="2981325" cy="3047365"/>
                          <a:chOff x="3855338" y="2256318"/>
                          <a:chExt cx="2981325" cy="3047365"/>
                        </a:xfrm>
                      </wpg:grpSpPr>
                      <wpg:grpSp>
                        <wpg:cNvGrpSpPr/>
                        <wpg:grpSpPr>
                          <a:xfrm>
                            <a:off x="3855338" y="2256318"/>
                            <a:ext cx="2981325" cy="3047365"/>
                            <a:chOff x="0" y="0"/>
                            <a:chExt cx="2981325" cy="30473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981325" cy="30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2981325" cy="30473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8" name="Shape 8"/>
                          <wps:spPr>
                            <a:xfrm>
                              <a:off x="7951" y="1494845"/>
                              <a:ext cx="667909" cy="262393"/>
                            </a:xfrm>
                            <a:prstGeom prst="rect">
                              <a:avLst/>
                            </a:prstGeom>
                            <a:noFill/>
                            <a:ln cap="flat" cmpd="sng" w="254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5902" y="2258170"/>
                              <a:ext cx="1638990" cy="644056"/>
                            </a:xfrm>
                            <a:prstGeom prst="rect">
                              <a:avLst/>
                            </a:prstGeom>
                            <a:noFill/>
                            <a:ln cap="flat" cmpd="sng" w="254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1524000</wp:posOffset>
                </wp:positionH>
                <wp:positionV relativeFrom="paragraph">
                  <wp:posOffset>241300</wp:posOffset>
                </wp:positionV>
                <wp:extent cx="2981325" cy="3047365"/>
                <wp:effectExtent b="0" l="0" r="0" t="0"/>
                <wp:wrapNone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1325" cy="3047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B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13. ขั้นต่อไปจะเป็นการสร้างส่วนของการแสดงผลด้วย Freeboard โดบเลือกที่ Freeboard &gt; Create กำหนดชื่อเป็นภาษาอังกฤษ ที่ช่อง Name ส่วน Description  จะระบุหรือไม่ก็ได้  จากนั้นกดปุ่ม Create </w:t>
      </w:r>
    </w:p>
    <w:p w:rsidR="00000000" w:rsidDel="00000000" w:rsidP="00000000" w:rsidRDefault="00000000" w:rsidRPr="00000000" w14:paraId="0000010A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152400</wp:posOffset>
                </wp:positionV>
                <wp:extent cx="6986935" cy="1908175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852533" y="2825913"/>
                          <a:ext cx="6986935" cy="1908175"/>
                          <a:chOff x="1852533" y="2825913"/>
                          <a:chExt cx="6986935" cy="1908175"/>
                        </a:xfrm>
                      </wpg:grpSpPr>
                      <wpg:grpSp>
                        <wpg:cNvGrpSpPr/>
                        <wpg:grpSpPr>
                          <a:xfrm>
                            <a:off x="1852533" y="2825913"/>
                            <a:ext cx="6986935" cy="1908175"/>
                            <a:chOff x="0" y="0"/>
                            <a:chExt cx="6986935" cy="19081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986925" cy="1908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2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6900545" cy="1908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5" name="Shape 15"/>
                          <wps:spPr>
                            <a:xfrm>
                              <a:off x="715594" y="1407381"/>
                              <a:ext cx="260350" cy="247015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6726585" y="365760"/>
                              <a:ext cx="260350" cy="24638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2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152400</wp:posOffset>
                </wp:positionV>
                <wp:extent cx="6986935" cy="1908175"/>
                <wp:effectExtent b="0" l="0" r="0" t="0"/>
                <wp:wrapNone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86935" cy="1908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B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14. คลิ๊กที่ชื่อ Freeboard จะเข้าสู่ส่วนของ Freeboard โดยเราต้องทำการเพิ่ม Data Source ก่อนเสมอโดยคลิ๊กเลือกที่ ADD</w:t>
      </w:r>
    </w:p>
    <w:p w:rsidR="00000000" w:rsidDel="00000000" w:rsidP="00000000" w:rsidRDefault="00000000" w:rsidRPr="00000000" w14:paraId="00000113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0</wp:posOffset>
                </wp:positionV>
                <wp:extent cx="6610985" cy="2409825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40508" y="2575088"/>
                          <a:ext cx="6610985" cy="2409825"/>
                          <a:chOff x="2040508" y="2575088"/>
                          <a:chExt cx="6610985" cy="2409825"/>
                        </a:xfrm>
                      </wpg:grpSpPr>
                      <wpg:grpSp>
                        <wpg:cNvGrpSpPr/>
                        <wpg:grpSpPr>
                          <a:xfrm>
                            <a:off x="2040508" y="2575088"/>
                            <a:ext cx="6610985" cy="2409825"/>
                            <a:chOff x="0" y="0"/>
                            <a:chExt cx="6610985" cy="24098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610975" cy="2409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1" name="Shape 11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6610985" cy="2409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2" name="Shape 12"/>
                          <wps:spPr>
                            <a:xfrm>
                              <a:off x="4412974" y="111318"/>
                              <a:ext cx="1319530" cy="691764"/>
                            </a:xfrm>
                            <a:prstGeom prst="rect">
                              <a:avLst/>
                            </a:prstGeom>
                            <a:noFill/>
                            <a:ln cap="flat" cmpd="sng" w="254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0</wp:posOffset>
                </wp:positionV>
                <wp:extent cx="6610985" cy="2409825"/>
                <wp:effectExtent b="0" l="0" r="0" t="0"/>
                <wp:wrapNone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0985" cy="2409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5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16. กำหนดค่าต่างๆ ดังนี้  แล้วกด SAVE </w:t>
      </w:r>
    </w:p>
    <w:p w:rsidR="00000000" w:rsidDel="00000000" w:rsidP="00000000" w:rsidRDefault="00000000" w:rsidRPr="00000000" w14:paraId="0000011E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ab/>
        <w:t xml:space="preserve">NAME = ตั้งชื่อ Data Source ซึ่งควรวางแผนให้ดีเนื่องจากในการใช้งานจริงแต่ละแปลง แต่ละอุปกรณ์อาจต้องแยกกันคนละ Data Source </w:t>
      </w:r>
    </w:p>
    <w:p w:rsidR="00000000" w:rsidDel="00000000" w:rsidP="00000000" w:rsidRDefault="00000000" w:rsidRPr="00000000" w14:paraId="0000011F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ab/>
        <w:t xml:space="preserve">DEVICE ID = ค่า Client ID จาก NETPIE ก่อนหน้านี้ </w:t>
      </w:r>
    </w:p>
    <w:p w:rsidR="00000000" w:rsidDel="00000000" w:rsidP="00000000" w:rsidRDefault="00000000" w:rsidRPr="00000000" w14:paraId="00000120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ab/>
        <w:t xml:space="preserve">DEVICE TOKEN1 = ค่า Token จาก NETPIE ก่อนหน้านี้</w:t>
      </w:r>
    </w:p>
    <w:p w:rsidR="00000000" w:rsidDel="00000000" w:rsidP="00000000" w:rsidRDefault="00000000" w:rsidRPr="00000000" w14:paraId="00000121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ab/>
        <w:t xml:space="preserve">SUBSCRIBED TOPICS = @shadow/data/updated  </w:t>
      </w:r>
    </w:p>
    <w:p w:rsidR="00000000" w:rsidDel="00000000" w:rsidP="00000000" w:rsidRDefault="00000000" w:rsidRPr="00000000" w14:paraId="00000122">
      <w:pPr>
        <w:spacing w:after="0" w:line="240" w:lineRule="auto"/>
        <w:ind w:firstLine="720"/>
        <w:rPr>
          <w:rFonts w:ascii="Angsana New" w:cs="Angsana New" w:eastAsia="Angsana New" w:hAnsi="Angsana New"/>
          <w:color w:val="ff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ff0000"/>
          <w:sz w:val="32"/>
          <w:szCs w:val="32"/>
          <w:rtl w:val="0"/>
        </w:rPr>
        <w:t xml:space="preserve">หมายเหตุ : ศึกษารายละเอียดของ shadow จากเอกสารของ NETPIE </w:t>
      </w:r>
    </w:p>
    <w:p w:rsidR="00000000" w:rsidDel="00000000" w:rsidP="00000000" w:rsidRDefault="00000000" w:rsidRPr="00000000" w14:paraId="00000123">
      <w:pPr>
        <w:spacing w:after="0" w:line="240" w:lineRule="auto"/>
        <w:ind w:firstLine="720"/>
        <w:rPr>
          <w:rFonts w:ascii="Angsana New" w:cs="Angsana New" w:eastAsia="Angsana New" w:hAnsi="Angsana New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16. เมื่อเพิ่ม Data Source เสร็จแล้วให้ทดลองรันโปรแกรมหรือหากรันไว้อยู่แล้วให้สังเกตุที่หลังชื่อ Data Source จะพบว่าค่า Last Update จะมีการเปลี่ยนแปลง แสดงว่า Data Source สามารถรับค่าจากโปรแกรมของเราได้ จากนั้นกด SAVE (ควรทำเป็นระยะ)</w:t>
      </w:r>
    </w:p>
    <w:p w:rsidR="00000000" w:rsidDel="00000000" w:rsidP="00000000" w:rsidRDefault="00000000" w:rsidRPr="00000000" w14:paraId="00000125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17. เลือก ADD PANE เราจะได้พื้นที่เพลนมาจากนั้นคลิ๊กที่เครื่องหมาย + เลือก type เป็น GAUGE  ซึ่งเราจะเพิ่ม Widget ของ GAUGE  เข้าไป 2 Widget โดยกำหนดชื่อดังนี้ โดยในส่วนของค่า VALUE ให้เลือกจากเมนู +DATASOURCE ด้านหลังโดยเลือกดังนี้ +DATASOURCE &gt; Farm-A &gt; shadow &gt; เลือก temperature หรือ humidity ให้ตรงตาม TITLE ที่กำหนด</w:t>
      </w:r>
    </w:p>
    <w:p w:rsidR="00000000" w:rsidDel="00000000" w:rsidP="00000000" w:rsidRDefault="00000000" w:rsidRPr="00000000" w14:paraId="00000126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419984</wp:posOffset>
            </wp:positionH>
            <wp:positionV relativeFrom="paragraph">
              <wp:posOffset>159495</wp:posOffset>
            </wp:positionV>
            <wp:extent cx="5939624" cy="2996424"/>
            <wp:effectExtent b="0" l="0" r="0" t="0"/>
            <wp:wrapNone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624" cy="2996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7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420424</wp:posOffset>
            </wp:positionH>
            <wp:positionV relativeFrom="paragraph">
              <wp:posOffset>6764</wp:posOffset>
            </wp:positionV>
            <wp:extent cx="5985275" cy="2923990"/>
            <wp:effectExtent b="0" l="0" r="0" t="0"/>
            <wp:wrapNone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75" cy="2923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3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18. หากรันโปรแกรมอยู่แล้วจะเห็นการเปลี่ยนแปลงของ GAUGE  ดังนี้</w:t>
      </w:r>
    </w:p>
    <w:p w:rsidR="00000000" w:rsidDel="00000000" w:rsidP="00000000" w:rsidRDefault="00000000" w:rsidRPr="00000000" w14:paraId="0000013F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1834983</wp:posOffset>
            </wp:positionH>
            <wp:positionV relativeFrom="paragraph">
              <wp:posOffset>104775</wp:posOffset>
            </wp:positionV>
            <wp:extent cx="2962688" cy="3915321"/>
            <wp:effectExtent b="0" l="0" r="0" t="0"/>
            <wp:wrapNone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9153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0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="240" w:lineRule="auto"/>
        <w:ind w:firstLine="720"/>
        <w:rPr>
          <w:rFonts w:ascii="Angsana New" w:cs="Angsana New" w:eastAsia="Angsana New" w:hAnsi="Angsana New"/>
          <w:b w:val="1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32"/>
          <w:szCs w:val="32"/>
          <w:rtl w:val="0"/>
        </w:rPr>
        <w:t xml:space="preserve">บันทึกผลหน้า Freeboard ทั้งหน้าให้เห็น DATASOURCE และ Widget ทั้ง 2 ให้ครบ</w:t>
      </w:r>
    </w:p>
    <w:p w:rsidR="00000000" w:rsidDel="00000000" w:rsidP="00000000" w:rsidRDefault="00000000" w:rsidRPr="00000000" w14:paraId="0000014F">
      <w:pPr>
        <w:spacing w:after="0" w:line="240" w:lineRule="auto"/>
        <w:ind w:firstLine="720"/>
        <w:rPr>
          <w:rFonts w:ascii="Angsana New" w:cs="Angsana New" w:eastAsia="Angsana New" w:hAnsi="Angsana New"/>
          <w:b w:val="1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32"/>
          <w:szCs w:val="32"/>
          <w:rtl w:val="0"/>
        </w:rPr>
        <w:t xml:space="preserve">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150">
      <w:pPr>
        <w:spacing w:after="0" w:line="240" w:lineRule="auto"/>
        <w:ind w:firstLine="720"/>
        <w:rPr>
          <w:rFonts w:ascii="Angsana New" w:cs="Angsana New" w:eastAsia="Angsana New" w:hAnsi="Angsana New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32"/>
          <w:szCs w:val="32"/>
          <w:rtl w:val="0"/>
        </w:rPr>
        <w:t xml:space="preserve">19. ค้นคว้าเพิ่มเติมเพื่อทดสอบ Widget Type อื่นๆ </w:t>
      </w:r>
    </w:p>
    <w:p w:rsidR="00000000" w:rsidDel="00000000" w:rsidP="00000000" w:rsidRDefault="00000000" w:rsidRPr="00000000" w14:paraId="00000151">
      <w:pPr>
        <w:spacing w:after="0" w:line="240" w:lineRule="auto"/>
        <w:ind w:firstLine="720"/>
        <w:rPr>
          <w:rFonts w:ascii="Angsana New" w:cs="Angsana New" w:eastAsia="Angsana New" w:hAnsi="Angsana New"/>
          <w:b w:val="1"/>
          <w:color w:val="00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32"/>
          <w:szCs w:val="32"/>
          <w:rtl w:val="0"/>
        </w:rPr>
        <w:t xml:space="preserve">บันทึกผล โค๊ด,  การกำหนดค่า Widget และผลการทำงาน.............................................</w:t>
      </w:r>
    </w:p>
    <w:p w:rsidR="00000000" w:rsidDel="00000000" w:rsidP="00000000" w:rsidRDefault="00000000" w:rsidRPr="00000000" w14:paraId="00000152">
      <w:pPr>
        <w:spacing w:after="0" w:line="240" w:lineRule="auto"/>
        <w:ind w:firstLine="720"/>
        <w:rPr>
          <w:rFonts w:ascii="Angsana New" w:cs="Angsana New" w:eastAsia="Angsana New" w:hAnsi="Angsana New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="240" w:lineRule="auto"/>
        <w:ind w:firstLine="720"/>
        <w:jc w:val="center"/>
        <w:rPr>
          <w:rFonts w:ascii="Angsana New" w:cs="Angsana New" w:eastAsia="Angsana New" w:hAnsi="Angsana New"/>
          <w:b w:val="1"/>
          <w:color w:val="ff0000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ff0000"/>
          <w:sz w:val="32"/>
          <w:szCs w:val="32"/>
          <w:rtl w:val="0"/>
        </w:rPr>
        <w:t xml:space="preserve">******* อย่าลืมกดปุ่ม SAVE ทุกครั้งเมื่อมีการเปลี่ยนแปลง ******</w:t>
      </w:r>
    </w:p>
    <w:sectPr>
      <w:headerReference r:id="rId28" w:type="default"/>
      <w:headerReference r:id="rId29" w:type="first"/>
      <w:headerReference r:id="rId30" w:type="even"/>
      <w:footerReference r:id="rId31" w:type="default"/>
      <w:footerReference r:id="rId32" w:type="first"/>
      <w:footerReference r:id="rId33" w:type="even"/>
      <w:pgSz w:h="15840" w:w="12240" w:orient="portrait"/>
      <w:pgMar w:bottom="1440" w:top="1440" w:left="540" w:right="5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ngsana New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ngsana New" w:cs="Angsana New" w:eastAsia="Angsana New" w:hAnsi="Angsana New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Angsana New" w:cs="Angsana New" w:eastAsia="Angsana New" w:hAnsi="Angsana New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อาจารย์ ศิวะพร   วิวัฒน์ภิญโญ </w:t>
    </w:r>
  </w:p>
  <w:p w:rsidR="00000000" w:rsidDel="00000000" w:rsidP="00000000" w:rsidRDefault="00000000" w:rsidRPr="00000000" w14:paraId="000001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ngsana New" w:cs="Angsana New" w:eastAsia="Angsana New" w:hAnsi="Angsana New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Angsana New" w:cs="Angsana New" w:eastAsia="Angsana New" w:hAnsi="Angsana New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สาขาเทคโนโลยีวิศวกรรมคอมพิวเตอร์ คณะอุตสาหกรรมและเทคโนโลยี มหาวิทยาลัยเทคโนโลยีราชมงคลรัตนโกสินทร์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ngsana New" w:cs="Angsana New" w:eastAsia="Angsana New" w:hAnsi="Angsana New"/>
        <w:b w:val="1"/>
        <w:color w:val="ff0000"/>
        <w:sz w:val="32"/>
        <w:szCs w:val="32"/>
      </w:rPr>
    </w:pPr>
    <w:r w:rsidDel="00000000" w:rsidR="00000000" w:rsidRPr="00000000">
      <w:rPr>
        <w:rtl w:val="0"/>
      </w:rPr>
    </w:r>
  </w:p>
  <w:tbl>
    <w:tblPr>
      <w:tblStyle w:val="Table1"/>
      <w:tblW w:w="11812.0" w:type="dxa"/>
      <w:jc w:val="left"/>
      <w:tblInd w:w="108.0" w:type="dxa"/>
      <w:tblLayout w:type="fixed"/>
      <w:tblLook w:val="0000"/>
    </w:tblPr>
    <w:tblGrid>
      <w:gridCol w:w="10683"/>
      <w:gridCol w:w="1129"/>
      <w:tblGridChange w:id="0">
        <w:tblGrid>
          <w:gridCol w:w="10683"/>
          <w:gridCol w:w="1129"/>
        </w:tblGrid>
      </w:tblGridChange>
    </w:tblGrid>
    <w:tr>
      <w:trPr>
        <w:cantSplit w:val="0"/>
        <w:tblHeader w:val="0"/>
      </w:trPr>
      <w:tc>
        <w:tcPr>
          <w:tcBorders>
            <w:right w:color="000000" w:space="0" w:sz="6" w:val="single"/>
          </w:tcBorders>
        </w:tcPr>
        <w:p w:rsidR="00000000" w:rsidDel="00000000" w:rsidP="00000000" w:rsidRDefault="00000000" w:rsidRPr="00000000" w14:paraId="000001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righ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ngsana New" w:cs="Angsana New" w:eastAsia="Angsana New" w:hAnsi="Angsana New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CET 4352 ปฎิบัติการเขียนโปรแกรมเครือข่ายและไอโอที (Network Programming and IoT Laboratory)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6" w:val="single"/>
          </w:tcBorders>
        </w:tcPr>
        <w:p w:rsidR="00000000" w:rsidDel="00000000" w:rsidP="00000000" w:rsidRDefault="00000000" w:rsidRPr="00000000" w14:paraId="000001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1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ngsana New" w:cs="Angsana New" w:eastAsia="Angsana New" w:hAnsi="Angsana New"/>
        <w:b w:val="0"/>
        <w:i w:val="0"/>
        <w:smallCaps w:val="0"/>
        <w:strike w:val="0"/>
        <w:color w:val="000000"/>
        <w:sz w:val="40"/>
        <w:szCs w:val="4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bullet"/>
      <w:lvlText w:val="-"/>
      <w:lvlJc w:val="left"/>
      <w:pPr>
        <w:ind w:left="1080" w:hanging="360"/>
      </w:pPr>
      <w:rPr>
        <w:rFonts w:ascii="Angsana New" w:cs="Angsana New" w:eastAsia="Angsana New" w:hAnsi="Angsana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0.png"/><Relationship Id="rId21" Type="http://schemas.openxmlformats.org/officeDocument/2006/relationships/image" Target="media/image14.png"/><Relationship Id="rId24" Type="http://schemas.openxmlformats.org/officeDocument/2006/relationships/image" Target="media/image9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3.png"/><Relationship Id="rId25" Type="http://schemas.openxmlformats.org/officeDocument/2006/relationships/image" Target="media/image11.png"/><Relationship Id="rId28" Type="http://schemas.openxmlformats.org/officeDocument/2006/relationships/header" Target="header1.xml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header" Target="header3.xml"/><Relationship Id="rId7" Type="http://schemas.openxmlformats.org/officeDocument/2006/relationships/image" Target="media/image1.png"/><Relationship Id="rId8" Type="http://schemas.openxmlformats.org/officeDocument/2006/relationships/hyperlink" Target="https://github.com/netpie.io" TargetMode="External"/><Relationship Id="rId31" Type="http://schemas.openxmlformats.org/officeDocument/2006/relationships/footer" Target="footer3.xml"/><Relationship Id="rId30" Type="http://schemas.openxmlformats.org/officeDocument/2006/relationships/header" Target="header2.xml"/><Relationship Id="rId11" Type="http://schemas.openxmlformats.org/officeDocument/2006/relationships/image" Target="media/image5.png"/><Relationship Id="rId33" Type="http://schemas.openxmlformats.org/officeDocument/2006/relationships/footer" Target="footer1.xml"/><Relationship Id="rId10" Type="http://schemas.openxmlformats.org/officeDocument/2006/relationships/image" Target="media/image4.png"/><Relationship Id="rId32" Type="http://schemas.openxmlformats.org/officeDocument/2006/relationships/footer" Target="footer2.xml"/><Relationship Id="rId13" Type="http://schemas.openxmlformats.org/officeDocument/2006/relationships/hyperlink" Target="https://siwaphon.medium.com/netpie-2020-thai-iot-platform-92f30f5e774d" TargetMode="External"/><Relationship Id="rId12" Type="http://schemas.openxmlformats.org/officeDocument/2006/relationships/image" Target="media/image12.png"/><Relationship Id="rId15" Type="http://schemas.openxmlformats.org/officeDocument/2006/relationships/image" Target="media/image16.png"/><Relationship Id="rId14" Type="http://schemas.openxmlformats.org/officeDocument/2006/relationships/hyperlink" Target="https://siwaphon.medium.com/%E0%B8%97%E0%B8%94%E0%B8%AA%E0%B8%AD%E0%B8%9A%E0%B8%81%E0%B8%B2%E0%B8%A3%E0%B9%80%E0%B8%8A%E0%B8%B7%E0%B9%88%E0%B8%AD%E0%B8%A1%E0%B8%95%E0%B9%88%E0%B8%AD%E0%B8%88%E0%B8%B2%E0%B8%81-mqtt-box-%E0%B9%84%E0%B8%9B%E0%B8%A2%E0%B8%B1%E0%B8%87-netpie2020-df09624fbb0c" TargetMode="External"/><Relationship Id="rId17" Type="http://schemas.openxmlformats.org/officeDocument/2006/relationships/image" Target="media/image18.png"/><Relationship Id="rId16" Type="http://schemas.openxmlformats.org/officeDocument/2006/relationships/image" Target="media/image19.png"/><Relationship Id="rId19" Type="http://schemas.openxmlformats.org/officeDocument/2006/relationships/image" Target="media/image17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