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Gymnázium Arabská, Praha 6, Arabská 16</w:t>
      </w:r>
    </w:p>
    <w:p w:rsidR="00000000" w:rsidDel="00000000" w:rsidP="00000000" w:rsidRDefault="00000000" w:rsidRPr="00000000" w14:paraId="00000002">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Předmět Programování, vyučující Jan Lána</w:t>
      </w:r>
    </w:p>
    <w:p w:rsidR="00000000" w:rsidDel="00000000" w:rsidP="00000000" w:rsidRDefault="00000000" w:rsidRPr="00000000" w14:paraId="00000003">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80"/>
          <w:szCs w:val="80"/>
        </w:rPr>
      </w:pPr>
      <w:r w:rsidDel="00000000" w:rsidR="00000000" w:rsidRPr="00000000">
        <w:rPr>
          <w:rFonts w:ascii="Times New Roman" w:cs="Times New Roman" w:eastAsia="Times New Roman" w:hAnsi="Times New Roman"/>
          <w:b w:val="1"/>
          <w:sz w:val="80"/>
          <w:szCs w:val="80"/>
          <w:rtl w:val="0"/>
        </w:rPr>
        <w:t xml:space="preserve">ISAAC</w:t>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Ročníkový projekt</w:t>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Petr Salavec,  4.E</w:t>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Duben 2020</w:t>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5740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57404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Rád bych na tomto místě poděkoval panu profesorovi Mgr. Janu </w:t>
      </w:r>
      <w:r w:rsidDel="00000000" w:rsidR="00000000" w:rsidRPr="00000000">
        <w:rPr>
          <w:rFonts w:ascii="Times New Roman" w:cs="Times New Roman" w:eastAsia="Times New Roman" w:hAnsi="Times New Roman"/>
          <w:sz w:val="24"/>
          <w:szCs w:val="24"/>
          <w:rtl w:val="0"/>
        </w:rPr>
        <w:t xml:space="preserve">Lánovi</w:t>
      </w:r>
      <w:r w:rsidDel="00000000" w:rsidR="00000000" w:rsidRPr="00000000">
        <w:rPr>
          <w:rFonts w:ascii="Times New Roman" w:cs="Times New Roman" w:eastAsia="Times New Roman" w:hAnsi="Times New Roman"/>
          <w:sz w:val="24"/>
          <w:szCs w:val="24"/>
          <w:rtl w:val="0"/>
        </w:rPr>
        <w:t xml:space="preserve">, který byl mým vyučujícím v předmětu programování po celou dobu mého studia na gymnáziu. Děkuji mu za vstřícnost a pomoc během studia a hlavně za znalosti, které mi předal.</w:t>
      </w: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rPr/>
      </w:pPr>
      <w:bookmarkStart w:colFirst="0" w:colLast="0" w:name="_ewojq82yn5n2" w:id="0"/>
      <w:bookmarkEnd w:id="0"/>
      <w:r w:rsidDel="00000000" w:rsidR="00000000" w:rsidRPr="00000000">
        <w:rPr>
          <w:rtl w:val="0"/>
        </w:rPr>
        <w:t xml:space="preserve">Obsah</w:t>
      </w:r>
    </w:p>
    <w:p w:rsidR="00000000" w:rsidDel="00000000" w:rsidP="00000000" w:rsidRDefault="00000000" w:rsidRPr="00000000" w14:paraId="00000033">
      <w:pPr>
        <w:pStyle w:val="Heading1"/>
        <w:rPr/>
      </w:pPr>
      <w:bookmarkStart w:colFirst="0" w:colLast="0" w:name="_98duh184n62o"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4">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ewojq82yn5n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Obsah</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_ewojq82yn5n2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6fo5usqyin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Prohlášení</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_n6fo5usqyint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30"/>
            </w:tabs>
            <w:spacing w:before="200" w:line="240" w:lineRule="auto"/>
            <w:ind w:left="0" w:firstLine="0"/>
            <w:rPr/>
          </w:pPr>
          <w:hyperlink w:anchor="_dgmdeo8zmbt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Anotace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_dgmdeo8zmbtv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idssgcxmmz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Úvod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_bidssgcxmmz5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j2vga3jkfo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Technologie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_rj2vga3jkfoc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1u7rzangjq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Rovnice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_g1u7rzangjq4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rt23c12sc0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Lineární a kvadratické rovnice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_brt23c12sc06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r9i4oj164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Rovnice s více neznámými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_7r9i4oj164f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xwo8xvesln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Rovnice vyšších řádů</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_4xwo8xvesln3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zrs0tru2k0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Grafy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_rzrs0tru2k0l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rg9l1aap8w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Vyhodnocování funkce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_arg9l1aap8wf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2vy8droatb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Vykreslování funkce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_42vy8droatb7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sapj4aksx6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Práce s čísly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_2sapj4aksx61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zyna03ya8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Zpracovávání vstupu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_jzyna03ya8g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kqql6p7clh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Možnosti zápisu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_dkqql6p7clhy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3o7gd24oz2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Závěr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_33o7gd24oz2b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3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dbh283j7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Zdroje a použitá literatura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_adbh283j71rg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1"/>
        <w:rPr>
          <w:rFonts w:ascii="Times New Roman" w:cs="Times New Roman" w:eastAsia="Times New Roman" w:hAnsi="Times New Roman"/>
          <w:b w:val="1"/>
          <w:sz w:val="36"/>
          <w:szCs w:val="36"/>
        </w:rPr>
      </w:pPr>
      <w:bookmarkStart w:colFirst="0" w:colLast="0" w:name="_f7k4bzw1leak" w:id="2"/>
      <w:bookmarkEnd w:id="2"/>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jc w:val="center"/>
        <w:rPr/>
      </w:pPr>
      <w:bookmarkStart w:colFirst="0" w:colLast="0" w:name="_n6fo5usqyint" w:id="3"/>
      <w:bookmarkEnd w:id="3"/>
      <w:r w:rsidDel="00000000" w:rsidR="00000000" w:rsidRPr="00000000">
        <w:rPr>
          <w:rtl w:val="0"/>
        </w:rPr>
        <w:t xml:space="preserve">Prohlášení </w:t>
      </w:r>
    </w:p>
    <w:p w:rsidR="00000000" w:rsidDel="00000000" w:rsidP="00000000" w:rsidRDefault="00000000" w:rsidRPr="00000000" w14:paraId="0000004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Prohlašuji, že jsem jediným autorem tohoto projektu, všechny citace jsou řádně označené a všechna použitá literatura a další zdroje jsou v práci uvedené. Tímto dle zákona 121/2000 Sb. (tzv. Autorský zákon) ve znění pozdějších předpisů uděluji bezúplatně škole Gymnázium, Praha 6, Arabská 14 oprávnění k výkonu práva na rozmnožování díla (§ 13) a práva na sdělování díla veřejnosti (§ 18) na dobu časově neomezenou a bez omezení územního rozsahu.</w:t>
      </w:r>
    </w:p>
    <w:p w:rsidR="00000000" w:rsidDel="00000000" w:rsidP="00000000" w:rsidRDefault="00000000" w:rsidRPr="00000000" w14:paraId="0000004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Praze 30. dubna 2020</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rPr/>
      </w:pPr>
      <w:bookmarkStart w:colFirst="0" w:colLast="0" w:name="_dgmdeo8zmbtv" w:id="4"/>
      <w:bookmarkEnd w:id="4"/>
      <w:r w:rsidDel="00000000" w:rsidR="00000000" w:rsidRPr="00000000">
        <w:rPr>
          <w:rtl w:val="0"/>
        </w:rPr>
        <w:t xml:space="preserve">Anotace</w:t>
      </w:r>
    </w:p>
    <w:p w:rsidR="00000000" w:rsidDel="00000000" w:rsidP="00000000" w:rsidRDefault="00000000" w:rsidRPr="00000000" w14:paraId="0000004D">
      <w:pPr>
        <w:pStyle w:val="Heading2"/>
        <w:rPr/>
      </w:pPr>
      <w:bookmarkStart w:colFirst="0" w:colLast="0" w:name="_qje3gn2i6div" w:id="5"/>
      <w:bookmarkEnd w:id="5"/>
      <w:r w:rsidDel="00000000" w:rsidR="00000000" w:rsidRPr="00000000">
        <w:rPr>
          <w:rtl w:val="0"/>
        </w:rPr>
        <w:t xml:space="preserve">Česky:</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Cílem tohoto projektu</w:t>
      </w:r>
      <w:r w:rsidDel="00000000" w:rsidR="00000000" w:rsidRPr="00000000">
        <w:rPr>
          <w:rFonts w:ascii="Times New Roman" w:cs="Times New Roman" w:eastAsia="Times New Roman" w:hAnsi="Times New Roman"/>
          <w:sz w:val="24"/>
          <w:szCs w:val="24"/>
          <w:rtl w:val="0"/>
        </w:rPr>
        <w:t xml:space="preserve"> bylo vytvořit kalkulačku, která by </w:t>
      </w:r>
      <w:r w:rsidDel="00000000" w:rsidR="00000000" w:rsidRPr="00000000">
        <w:rPr>
          <w:rFonts w:ascii="Times New Roman" w:cs="Times New Roman" w:eastAsia="Times New Roman" w:hAnsi="Times New Roman"/>
          <w:sz w:val="24"/>
          <w:szCs w:val="24"/>
          <w:rtl w:val="0"/>
        </w:rPr>
        <w:t xml:space="preserve">zvládala</w:t>
      </w:r>
      <w:r w:rsidDel="00000000" w:rsidR="00000000" w:rsidRPr="00000000">
        <w:rPr>
          <w:rFonts w:ascii="Times New Roman" w:cs="Times New Roman" w:eastAsia="Times New Roman" w:hAnsi="Times New Roman"/>
          <w:sz w:val="24"/>
          <w:szCs w:val="24"/>
          <w:rtl w:val="0"/>
        </w:rPr>
        <w:t xml:space="preserve"> více než </w:t>
      </w:r>
      <w:r w:rsidDel="00000000" w:rsidR="00000000" w:rsidRPr="00000000">
        <w:rPr>
          <w:rFonts w:ascii="Times New Roman" w:cs="Times New Roman" w:eastAsia="Times New Roman" w:hAnsi="Times New Roman"/>
          <w:sz w:val="24"/>
          <w:szCs w:val="24"/>
          <w:rtl w:val="0"/>
        </w:rPr>
        <w:t xml:space="preserve">jenom</w:t>
      </w:r>
      <w:r w:rsidDel="00000000" w:rsidR="00000000" w:rsidRPr="00000000">
        <w:rPr>
          <w:rFonts w:ascii="Times New Roman" w:cs="Times New Roman" w:eastAsia="Times New Roman" w:hAnsi="Times New Roman"/>
          <w:sz w:val="24"/>
          <w:szCs w:val="24"/>
          <w:rtl w:val="0"/>
        </w:rPr>
        <w:t xml:space="preserve"> prosté operace s přirozenými čísly. Tato kalkulačka měla zvládat věci jako lineární a kvadratické rovnice, rovnice s vyššími mocninami, nebo práce s logaritmy. Dále měla být schopná vykreslovat grafy, popřípadě i pracovat s rovnicemi s více neznámými a umět si poradit s odmocninami.</w:t>
      </w:r>
    </w:p>
    <w:p w:rsidR="00000000" w:rsidDel="00000000" w:rsidP="00000000" w:rsidRDefault="00000000" w:rsidRPr="00000000" w14:paraId="0000004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pStyle w:val="Heading2"/>
        <w:rPr/>
      </w:pPr>
      <w:bookmarkStart w:colFirst="0" w:colLast="0" w:name="_d4xvoj9y7le0" w:id="6"/>
      <w:bookmarkEnd w:id="6"/>
      <w:r w:rsidDel="00000000" w:rsidR="00000000" w:rsidRPr="00000000">
        <w:rPr>
          <w:rtl w:val="0"/>
        </w:rPr>
        <w:t xml:space="preserve">English:</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 of this project</w:t>
      </w:r>
      <w:r w:rsidDel="00000000" w:rsidR="00000000" w:rsidRPr="00000000">
        <w:rPr>
          <w:rFonts w:ascii="Times New Roman" w:cs="Times New Roman" w:eastAsia="Times New Roman" w:hAnsi="Times New Roman"/>
          <w:sz w:val="24"/>
          <w:szCs w:val="24"/>
          <w:rtl w:val="0"/>
        </w:rPr>
        <w:t xml:space="preserve"> was to create a calculator that would be capable of handling more than just simple mathematical operation with natural numbers. This calculator was supposed to handle things such as linear and quadratic equations, higher degree equations, or work with logarithms. Furthermore it was meant to be able to draw graphs, even work with equations with more variables and be capable of dealing with roots.</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Style w:val="Heading2"/>
        <w:rPr/>
      </w:pPr>
      <w:bookmarkStart w:colFirst="0" w:colLast="0" w:name="_1gw9tj3v5h9" w:id="7"/>
      <w:bookmarkEnd w:id="7"/>
      <w:r w:rsidDel="00000000" w:rsidR="00000000" w:rsidRPr="00000000">
        <w:rPr>
          <w:rtl w:val="0"/>
        </w:rPr>
        <w:t xml:space="preserve">Zadání projektu:</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Mojí ročníkovou prací bude udělat super chytrou kalkulačku, která bude umět počítat rovnice, nerovnice, rovnice s více neznámými, rovnice s imaginárními čísly, rovnice s goniometrickými funkcemi a podobně. Bude také umět počítat a vykreslovat grafy. Zkrátka by měla umět většinu středoškolské matiky a zároveň by také měla ukázat postup řešení.</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[DOPLNĚNÍ]: Rovnice s jednou neznámou, rovnice s více neznámými (alespoň 2), kvadratické rovnice. Dokážu si představit i rovnice s neznámou s vyšší mocninou a logaritmy. Lehčí goniometrické rovnice, které např. nebudou mít vložené funkce v jiných funkcích, by asi také byly možné.</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rPr/>
      </w:pPr>
      <w:bookmarkStart w:colFirst="0" w:colLast="0" w:name="_bidssgcxmmz5" w:id="8"/>
      <w:bookmarkEnd w:id="8"/>
      <w:r w:rsidDel="00000000" w:rsidR="00000000" w:rsidRPr="00000000">
        <w:rPr>
          <w:rtl w:val="0"/>
        </w:rPr>
        <w:t xml:space="preserve">Úvod</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tomto dokumentu popíši jakým způsobem jsem tuto ročníkovou práci vytvořil, jaké matematické a programovací metody jsem použil na řešení rozličných problémů a zdůvodním proč jsem je použil. Také chci znázornit proč jsem někde použil na první pohled méně efektivní (i efektní) řešení a </w:t>
      </w:r>
      <w:r w:rsidDel="00000000" w:rsidR="00000000" w:rsidRPr="00000000">
        <w:rPr>
          <w:rFonts w:ascii="Times New Roman" w:cs="Times New Roman" w:eastAsia="Times New Roman" w:hAnsi="Times New Roman"/>
          <w:sz w:val="24"/>
          <w:szCs w:val="24"/>
          <w:rtl w:val="0"/>
        </w:rPr>
        <w:t xml:space="preserve">demonstruji</w:t>
      </w:r>
      <w:r w:rsidDel="00000000" w:rsidR="00000000" w:rsidRPr="00000000">
        <w:rPr>
          <w:rFonts w:ascii="Times New Roman" w:cs="Times New Roman" w:eastAsia="Times New Roman" w:hAnsi="Times New Roman"/>
          <w:sz w:val="24"/>
          <w:szCs w:val="24"/>
          <w:rtl w:val="0"/>
        </w:rPr>
        <w:t xml:space="preserve"> výhody i nevýhody mých řešení. Na konci samozřejmě zmíním mé osobní </w:t>
      </w:r>
      <w:r w:rsidDel="00000000" w:rsidR="00000000" w:rsidRPr="00000000">
        <w:rPr>
          <w:rFonts w:ascii="Times New Roman" w:cs="Times New Roman" w:eastAsia="Times New Roman" w:hAnsi="Times New Roman"/>
          <w:sz w:val="24"/>
          <w:szCs w:val="24"/>
          <w:rtl w:val="0"/>
        </w:rPr>
        <w:t xml:space="preserve">zhodnocení</w:t>
      </w:r>
      <w:r w:rsidDel="00000000" w:rsidR="00000000" w:rsidRPr="00000000">
        <w:rPr>
          <w:rFonts w:ascii="Times New Roman" w:cs="Times New Roman" w:eastAsia="Times New Roman" w:hAnsi="Times New Roman"/>
          <w:sz w:val="24"/>
          <w:szCs w:val="24"/>
          <w:rtl w:val="0"/>
        </w:rPr>
        <w:t xml:space="preserve"> své práce a uvedu, kde si myslím, že se nalézají slabé a silné stránky mého projektu.</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Toto téma jsem si nezvolil náhodně. V programování mě vždy fascinovaly řešení různých matematických problémů, navíc jsem vždy obdivoval aplikace jako PhotoMath a Desmos, které mi byly v tomto projektu velkou inspirací.</w:t>
      </w:r>
      <w:r w:rsidDel="00000000" w:rsidR="00000000" w:rsidRPr="00000000">
        <w:br w:type="page"/>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Style w:val="Heading1"/>
        <w:rPr/>
      </w:pPr>
      <w:bookmarkStart w:colFirst="0" w:colLast="0" w:name="_rj2vga3jkfoc" w:id="9"/>
      <w:bookmarkEnd w:id="9"/>
      <w:r w:rsidDel="00000000" w:rsidR="00000000" w:rsidRPr="00000000">
        <w:rPr>
          <w:rtl w:val="0"/>
        </w:rPr>
        <w:t xml:space="preserve">Technologie</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Projekt je celý napsán v </w:t>
      </w:r>
      <w:r w:rsidDel="00000000" w:rsidR="00000000" w:rsidRPr="00000000">
        <w:rPr>
          <w:rFonts w:ascii="Times New Roman" w:cs="Times New Roman" w:eastAsia="Times New Roman" w:hAnsi="Times New Roman"/>
          <w:sz w:val="24"/>
          <w:szCs w:val="24"/>
          <w:rtl w:val="0"/>
        </w:rPr>
        <w:t xml:space="preserve">Javě</w:t>
      </w:r>
      <w:r w:rsidDel="00000000" w:rsidR="00000000" w:rsidRPr="00000000">
        <w:rPr>
          <w:rFonts w:ascii="Times New Roman" w:cs="Times New Roman" w:eastAsia="Times New Roman" w:hAnsi="Times New Roman"/>
          <w:sz w:val="24"/>
          <w:szCs w:val="24"/>
          <w:rtl w:val="0"/>
        </w:rPr>
        <w:t xml:space="preserve">, pro grafické prostředí byla použita Java FXML. Jelikož jádro tohoto projektu neleží v grafické stránce, či uživatelském rozhraní, jako FXML editor byl použita open-source verze Scene Builderu. Jakožto IDE bylo použito NetBeans 8.2.</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Důvod využití Javy je čistě subjektivní preference jazyka. Samozřejmě jsem zvážil využití jazyků jako Python, nebo C#, ale shledal jsem, že by to mému projektu nepřineslo žádné viditelné výhody.</w:t>
      </w:r>
      <w:r w:rsidDel="00000000" w:rsidR="00000000" w:rsidRPr="00000000">
        <w:br w:type="page"/>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Style w:val="Heading1"/>
        <w:rPr/>
      </w:pPr>
      <w:bookmarkStart w:colFirst="0" w:colLast="0" w:name="_g1u7rzangjq4" w:id="10"/>
      <w:bookmarkEnd w:id="10"/>
      <w:r w:rsidDel="00000000" w:rsidR="00000000" w:rsidRPr="00000000">
        <w:rPr>
          <w:rtl w:val="0"/>
        </w:rPr>
        <w:t xml:space="preserve">Rovnice</w:t>
      </w:r>
    </w:p>
    <w:p w:rsidR="00000000" w:rsidDel="00000000" w:rsidP="00000000" w:rsidRDefault="00000000" w:rsidRPr="00000000" w14:paraId="00000062">
      <w:pPr>
        <w:pStyle w:val="Heading2"/>
        <w:rPr/>
      </w:pPr>
      <w:bookmarkStart w:colFirst="0" w:colLast="0" w:name="_brt23c12sc06" w:id="11"/>
      <w:bookmarkEnd w:id="11"/>
      <w:r w:rsidDel="00000000" w:rsidR="00000000" w:rsidRPr="00000000">
        <w:rPr>
          <w:rtl w:val="0"/>
        </w:rPr>
        <w:t xml:space="preserve">Lineární a kvadratické rovnice</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Algoritmus pro vyhodnocování lineárních a kvadratických rovnic je poměrně prostý. Zakládá se na předpokladu, že všechny lineární a kvadratické rovnice se dají upravit do tvaru: ax² + bx + c = 0; kde je x neznámá. Z toho vyplývá, že klíčové je zde získat tři hodnoty a,b,c, v momentě kdy je známe, je nalezení řešení poměrně </w:t>
      </w:r>
      <w:r w:rsidDel="00000000" w:rsidR="00000000" w:rsidRPr="00000000">
        <w:rPr>
          <w:rFonts w:ascii="Times New Roman" w:cs="Times New Roman" w:eastAsia="Times New Roman" w:hAnsi="Times New Roman"/>
          <w:sz w:val="24"/>
          <w:szCs w:val="24"/>
          <w:rtl w:val="0"/>
        </w:rPr>
        <w:t xml:space="preserve">prostou</w:t>
      </w:r>
      <w:r w:rsidDel="00000000" w:rsidR="00000000" w:rsidRPr="00000000">
        <w:rPr>
          <w:rFonts w:ascii="Times New Roman" w:cs="Times New Roman" w:eastAsia="Times New Roman" w:hAnsi="Times New Roman"/>
          <w:sz w:val="24"/>
          <w:szCs w:val="24"/>
          <w:rtl w:val="0"/>
        </w:rPr>
        <w:t xml:space="preserve"> záležitostí.</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 hledání těchto třech hodnot je určitě nejtěžší částí celého projektu, neboť způsobů, jak lze zapsat kvadratickou, nebo lineární rovnici existuje mnoho a s nimi existuje i spouta výjimek a zvláštních zápisů. Jako první řešení bylo použito uložení celé rovnice do stromové datové struktury a postupné vyhodnocování rovnice na základě znamének. Důvodem bylo to, že se velmi podobně řeší normální matematické výpočty a operace. Ovšem problém s tímto řešením spočíval v tom, že to co funguje velmi dobře na normální matematické operace, nefunguje příliš dobře, když se </w:t>
      </w:r>
      <w:r w:rsidDel="00000000" w:rsidR="00000000" w:rsidRPr="00000000">
        <w:rPr>
          <w:rFonts w:ascii="Times New Roman" w:cs="Times New Roman" w:eastAsia="Times New Roman" w:hAnsi="Times New Roman"/>
          <w:sz w:val="24"/>
          <w:szCs w:val="24"/>
          <w:rtl w:val="0"/>
        </w:rPr>
        <w:t xml:space="preserve">zakomponují</w:t>
      </w:r>
      <w:r w:rsidDel="00000000" w:rsidR="00000000" w:rsidRPr="00000000">
        <w:rPr>
          <w:rFonts w:ascii="Times New Roman" w:cs="Times New Roman" w:eastAsia="Times New Roman" w:hAnsi="Times New Roman"/>
          <w:sz w:val="24"/>
          <w:szCs w:val="24"/>
          <w:rtl w:val="0"/>
        </w:rPr>
        <w:t xml:space="preserve"> do těchto operací neznámé. Příkladem nechť výraz: 3(9/3+3) - zde je patrné, že se nejdříve </w:t>
      </w:r>
      <w:r w:rsidDel="00000000" w:rsidR="00000000" w:rsidRPr="00000000">
        <w:rPr>
          <w:rFonts w:ascii="Times New Roman" w:cs="Times New Roman" w:eastAsia="Times New Roman" w:hAnsi="Times New Roman"/>
          <w:sz w:val="24"/>
          <w:szCs w:val="24"/>
          <w:rtl w:val="0"/>
        </w:rPr>
        <w:t xml:space="preserve">provedou</w:t>
      </w:r>
      <w:r w:rsidDel="00000000" w:rsidR="00000000" w:rsidRPr="00000000">
        <w:rPr>
          <w:rFonts w:ascii="Times New Roman" w:cs="Times New Roman" w:eastAsia="Times New Roman" w:hAnsi="Times New Roman"/>
          <w:sz w:val="24"/>
          <w:szCs w:val="24"/>
          <w:rtl w:val="0"/>
        </w:rPr>
        <w:t xml:space="preserve"> operace v závorce a s výsledkem závorky se potom pracuje v operacích mimo závorku. To ale není možné u výrazu 3(9/x+3), kde se musí závorka vlastně “zachovat” a celá roznásobit. </w:t>
      </w:r>
      <w:r w:rsidDel="00000000" w:rsidR="00000000" w:rsidRPr="00000000">
        <w:rPr>
          <w:rFonts w:ascii="Times New Roman" w:cs="Times New Roman" w:eastAsia="Times New Roman" w:hAnsi="Times New Roman"/>
          <w:sz w:val="24"/>
          <w:szCs w:val="24"/>
          <w:rtl w:val="0"/>
        </w:rPr>
        <w:t xml:space="preserve">Takovýchto</w:t>
      </w:r>
      <w:r w:rsidDel="00000000" w:rsidR="00000000" w:rsidRPr="00000000">
        <w:rPr>
          <w:rFonts w:ascii="Times New Roman" w:cs="Times New Roman" w:eastAsia="Times New Roman" w:hAnsi="Times New Roman"/>
          <w:sz w:val="24"/>
          <w:szCs w:val="24"/>
          <w:rtl w:val="0"/>
        </w:rPr>
        <w:t xml:space="preserve"> problémů se samozřejmě vyskytuje mnohem více a stromová datová struktura není na jejich řešení příliš praktická.</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Jako druhý způsob řešení bylo proto zvoleno postupné upravování rovnice v poli, až by se došlo k požadovanému tvaru. Podstatou je, že se v tomto poli rovnice postupně upravuje jak to jen jde a části rovnice, které již nejsou na ničem vázané (tudíž nejsou v závorkách, v násobení apod.) se postupně </w:t>
      </w:r>
      <w:r w:rsidDel="00000000" w:rsidR="00000000" w:rsidRPr="00000000">
        <w:rPr>
          <w:rFonts w:ascii="Times New Roman" w:cs="Times New Roman" w:eastAsia="Times New Roman" w:hAnsi="Times New Roman"/>
          <w:sz w:val="24"/>
          <w:szCs w:val="24"/>
          <w:rtl w:val="0"/>
        </w:rPr>
        <w:t xml:space="preserve">vyškrtávají</w:t>
      </w:r>
      <w:r w:rsidDel="00000000" w:rsidR="00000000" w:rsidRPr="00000000">
        <w:rPr>
          <w:rFonts w:ascii="Times New Roman" w:cs="Times New Roman" w:eastAsia="Times New Roman" w:hAnsi="Times New Roman"/>
          <w:sz w:val="24"/>
          <w:szCs w:val="24"/>
          <w:rtl w:val="0"/>
        </w:rPr>
        <w:t xml:space="preserve"> a jejich hodnoty se ukládají do globálních proměnných. Tím se </w:t>
      </w:r>
      <w:r w:rsidDel="00000000" w:rsidR="00000000" w:rsidRPr="00000000">
        <w:rPr>
          <w:rFonts w:ascii="Times New Roman" w:cs="Times New Roman" w:eastAsia="Times New Roman" w:hAnsi="Times New Roman"/>
          <w:sz w:val="24"/>
          <w:szCs w:val="24"/>
          <w:rtl w:val="0"/>
        </w:rPr>
        <w:t xml:space="preserve">ušetří</w:t>
      </w:r>
      <w:r w:rsidDel="00000000" w:rsidR="00000000" w:rsidRPr="00000000">
        <w:rPr>
          <w:rFonts w:ascii="Times New Roman" w:cs="Times New Roman" w:eastAsia="Times New Roman" w:hAnsi="Times New Roman"/>
          <w:sz w:val="24"/>
          <w:szCs w:val="24"/>
          <w:rtl w:val="0"/>
        </w:rPr>
        <w:t xml:space="preserve"> čas a obejdou se problémy se závorkami, neboť se vyřeší jako první a provedou se s nimi jejich příbuzné operace. Limitací, která je ovšem vědomě do programu zakomponována, je, že není možné provést s jedním členem více než jednu vyšší operaci (násobení, dělení) - tudíž není možné napsat: 3x/3. Důvody pro toto omezení jsou dva - zaprvé by bylo velmi obtížné vůbec ověřit legitimitu takovýchto zápisů a za druhé se takovéto zápisy příliš nevyskytují (nikdy se v matematické učebnici </w:t>
      </w:r>
      <w:r w:rsidDel="00000000" w:rsidR="00000000" w:rsidRPr="00000000">
        <w:rPr>
          <w:rFonts w:ascii="Times New Roman" w:cs="Times New Roman" w:eastAsia="Times New Roman" w:hAnsi="Times New Roman"/>
          <w:sz w:val="24"/>
          <w:szCs w:val="24"/>
          <w:rtl w:val="0"/>
        </w:rPr>
        <w:t xml:space="preserve">nevyskytuje</w:t>
      </w:r>
      <w:r w:rsidDel="00000000" w:rsidR="00000000" w:rsidRPr="00000000">
        <w:rPr>
          <w:rFonts w:ascii="Times New Roman" w:cs="Times New Roman" w:eastAsia="Times New Roman" w:hAnsi="Times New Roman"/>
          <w:sz w:val="24"/>
          <w:szCs w:val="24"/>
          <w:rtl w:val="0"/>
        </w:rPr>
        <w:t xml:space="preserve"> 3×3×x, toto je rovnou napsáno jako 9x) a jejich vyhodnocování by program ohromě </w:t>
      </w:r>
      <w:r w:rsidDel="00000000" w:rsidR="00000000" w:rsidRPr="00000000">
        <w:rPr>
          <w:rFonts w:ascii="Times New Roman" w:cs="Times New Roman" w:eastAsia="Times New Roman" w:hAnsi="Times New Roman"/>
          <w:sz w:val="24"/>
          <w:szCs w:val="24"/>
          <w:rtl w:val="0"/>
        </w:rPr>
        <w:t xml:space="preserve">zatížilo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 získání těchto tří hodnot se vyhodnotí </w:t>
      </w:r>
      <w:r w:rsidDel="00000000" w:rsidR="00000000" w:rsidRPr="00000000">
        <w:rPr>
          <w:rFonts w:ascii="Times New Roman" w:cs="Times New Roman" w:eastAsia="Times New Roman" w:hAnsi="Times New Roman"/>
          <w:sz w:val="24"/>
          <w:szCs w:val="24"/>
          <w:rtl w:val="0"/>
        </w:rPr>
        <w:t xml:space="preserve">zdali</w:t>
      </w:r>
      <w:r w:rsidDel="00000000" w:rsidR="00000000" w:rsidRPr="00000000">
        <w:rPr>
          <w:rFonts w:ascii="Times New Roman" w:cs="Times New Roman" w:eastAsia="Times New Roman" w:hAnsi="Times New Roman"/>
          <w:sz w:val="24"/>
          <w:szCs w:val="24"/>
          <w:rtl w:val="0"/>
        </w:rPr>
        <w:t xml:space="preserve"> je rovnice lineární, nebo kvadratická a na základě toho se vypočítají řešení, buď prostřednictvím diskriminantu nebo dělením lineární rovnice.</w:t>
      </w: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2"/>
        <w:rPr/>
      </w:pPr>
      <w:bookmarkStart w:colFirst="0" w:colLast="0" w:name="_7r9i4oj164f" w:id="12"/>
      <w:bookmarkEnd w:id="12"/>
      <w:r w:rsidDel="00000000" w:rsidR="00000000" w:rsidRPr="00000000">
        <w:rPr>
          <w:rtl w:val="0"/>
        </w:rPr>
        <w:t xml:space="preserve">Rovnice s více neznámými</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výpočet rovnic s dvěma a třemi neznámými bylo využito Cramerovo pravidlo. Ačkoliv je možné Cramerovo pravidlo použít na výpočet rovnice o jakémkoli počtu neznámých, od třetího stupně rapidně roste jeho časová náročnost a navíc rovnice o čtyřech a více neznámých nejsou příliš běžné.</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Cramerovo pravidlo pracuje s n+1 determinanty rovnic s n neznámými. Základní determinant se </w:t>
      </w:r>
      <w:r w:rsidDel="00000000" w:rsidR="00000000" w:rsidRPr="00000000">
        <w:rPr>
          <w:rFonts w:ascii="Times New Roman" w:cs="Times New Roman" w:eastAsia="Times New Roman" w:hAnsi="Times New Roman"/>
          <w:sz w:val="24"/>
          <w:szCs w:val="24"/>
          <w:rtl w:val="0"/>
        </w:rPr>
        <w:t xml:space="preserve">spočítá</w:t>
      </w:r>
      <w:r w:rsidDel="00000000" w:rsidR="00000000" w:rsidRPr="00000000">
        <w:rPr>
          <w:rFonts w:ascii="Times New Roman" w:cs="Times New Roman" w:eastAsia="Times New Roman" w:hAnsi="Times New Roman"/>
          <w:sz w:val="24"/>
          <w:szCs w:val="24"/>
          <w:rtl w:val="0"/>
        </w:rPr>
        <w:t xml:space="preserve"> ze standardní matice sestavené z levé strany rovnic. Dále se </w:t>
      </w:r>
      <w:r w:rsidDel="00000000" w:rsidR="00000000" w:rsidRPr="00000000">
        <w:rPr>
          <w:rFonts w:ascii="Times New Roman" w:cs="Times New Roman" w:eastAsia="Times New Roman" w:hAnsi="Times New Roman"/>
          <w:sz w:val="24"/>
          <w:szCs w:val="24"/>
          <w:rtl w:val="0"/>
        </w:rPr>
        <w:t xml:space="preserve">spočítají</w:t>
      </w:r>
      <w:r w:rsidDel="00000000" w:rsidR="00000000" w:rsidRPr="00000000">
        <w:rPr>
          <w:rFonts w:ascii="Times New Roman" w:cs="Times New Roman" w:eastAsia="Times New Roman" w:hAnsi="Times New Roman"/>
          <w:sz w:val="24"/>
          <w:szCs w:val="24"/>
          <w:rtl w:val="0"/>
        </w:rPr>
        <w:t xml:space="preserve"> zbývající </w:t>
      </w:r>
      <w:r w:rsidDel="00000000" w:rsidR="00000000" w:rsidRPr="00000000">
        <w:rPr>
          <w:rFonts w:ascii="Times New Roman" w:cs="Times New Roman" w:eastAsia="Times New Roman" w:hAnsi="Times New Roman"/>
          <w:sz w:val="24"/>
          <w:szCs w:val="24"/>
          <w:rtl w:val="0"/>
        </w:rPr>
        <w:t xml:space="preserve">determinanty</w:t>
      </w:r>
      <w:r w:rsidDel="00000000" w:rsidR="00000000" w:rsidRPr="00000000">
        <w:rPr>
          <w:rFonts w:ascii="Times New Roman" w:cs="Times New Roman" w:eastAsia="Times New Roman" w:hAnsi="Times New Roman"/>
          <w:sz w:val="24"/>
          <w:szCs w:val="24"/>
          <w:rtl w:val="0"/>
        </w:rPr>
        <w:t xml:space="preserve"> z </w:t>
      </w:r>
      <w:r w:rsidDel="00000000" w:rsidR="00000000" w:rsidRPr="00000000">
        <w:rPr>
          <w:rFonts w:ascii="Times New Roman" w:cs="Times New Roman" w:eastAsia="Times New Roman" w:hAnsi="Times New Roman"/>
          <w:sz w:val="24"/>
          <w:szCs w:val="24"/>
          <w:rtl w:val="0"/>
        </w:rPr>
        <w:t xml:space="preserve">matic</w:t>
      </w:r>
      <w:r w:rsidDel="00000000" w:rsidR="00000000" w:rsidRPr="00000000">
        <w:rPr>
          <w:rFonts w:ascii="Times New Roman" w:cs="Times New Roman" w:eastAsia="Times New Roman" w:hAnsi="Times New Roman"/>
          <w:sz w:val="24"/>
          <w:szCs w:val="24"/>
          <w:rtl w:val="0"/>
        </w:rPr>
        <w:t xml:space="preserve">, ve kterých se vždy nahrazuje n sloupec pravou stranou rovnic. Nakonec se řešení získají dělením těchto determinantů původním determinantem.</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Standardní implementací Cramerova pravidla je Leverrier-</w:t>
      </w:r>
      <w:r w:rsidDel="00000000" w:rsidR="00000000" w:rsidRPr="00000000">
        <w:rPr>
          <w:rFonts w:ascii="Times New Roman" w:cs="Times New Roman" w:eastAsia="Times New Roman" w:hAnsi="Times New Roman"/>
          <w:sz w:val="24"/>
          <w:szCs w:val="24"/>
          <w:rtl w:val="0"/>
        </w:rPr>
        <w:t xml:space="preserve">Faddeevův</w:t>
      </w:r>
      <w:r w:rsidDel="00000000" w:rsidR="00000000" w:rsidRPr="00000000">
        <w:rPr>
          <w:rFonts w:ascii="Times New Roman" w:cs="Times New Roman" w:eastAsia="Times New Roman" w:hAnsi="Times New Roman"/>
          <w:sz w:val="24"/>
          <w:szCs w:val="24"/>
          <w:rtl w:val="0"/>
        </w:rPr>
        <w:t xml:space="preserve">, nebo Samuelson-</w:t>
      </w:r>
      <w:r w:rsidDel="00000000" w:rsidR="00000000" w:rsidRPr="00000000">
        <w:rPr>
          <w:rFonts w:ascii="Times New Roman" w:cs="Times New Roman" w:eastAsia="Times New Roman" w:hAnsi="Times New Roman"/>
          <w:sz w:val="24"/>
          <w:szCs w:val="24"/>
          <w:rtl w:val="0"/>
        </w:rPr>
        <w:t xml:space="preserve">Berkowitzův</w:t>
      </w:r>
      <w:r w:rsidDel="00000000" w:rsidR="00000000" w:rsidRPr="00000000">
        <w:rPr>
          <w:rFonts w:ascii="Times New Roman" w:cs="Times New Roman" w:eastAsia="Times New Roman" w:hAnsi="Times New Roman"/>
          <w:sz w:val="24"/>
          <w:szCs w:val="24"/>
          <w:rtl w:val="0"/>
        </w:rPr>
        <w:t xml:space="preserve"> algoritmus, ale jelikož je řešení v tomto programu limitováno na rovnice o dvou a třech neznámých, bylo možné tuto implementaci provést bez rekurzí a cyklů. To sice není tak efektní, ale enormně to zrychlilo výpočet determinantů, který je normálně n^4+O(n^3).</w:t>
      </w: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161925</wp:posOffset>
            </wp:positionV>
            <wp:extent cx="5734050" cy="3225800"/>
            <wp:effectExtent b="0" l="0" r="0" t="0"/>
            <wp:wrapSquare wrapText="bothSides" distB="114300" distT="114300" distL="114300" distR="11430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34050" cy="3225800"/>
                    </a:xfrm>
                    <a:prstGeom prst="rect"/>
                    <a:ln/>
                  </pic:spPr>
                </pic:pic>
              </a:graphicData>
            </a:graphic>
          </wp:anchor>
        </w:drawing>
      </w:r>
    </w:p>
    <w:p w:rsidR="00000000" w:rsidDel="00000000" w:rsidP="00000000" w:rsidRDefault="00000000" w:rsidRPr="00000000" w14:paraId="0000006E">
      <w:pPr>
        <w:pStyle w:val="Heading2"/>
        <w:rPr/>
      </w:pPr>
      <w:bookmarkStart w:colFirst="0" w:colLast="0" w:name="_4xwo8xvesln3" w:id="13"/>
      <w:bookmarkEnd w:id="13"/>
      <w:r w:rsidDel="00000000" w:rsidR="00000000" w:rsidRPr="00000000">
        <w:rPr>
          <w:rtl w:val="0"/>
        </w:rPr>
        <w:t xml:space="preserve">Rovnice vyšších řádů</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rovnice vyšších řádů se v matematice standartně používá metoda tečen (také Newtonova metoda), tedy hledání derivace a s její pomocí s postupné propracování se k řešení. Toto ale nemohlo být použito, neboť hledání derivací by bylo velmi náročné, a i kdyby derivace byly nalezeny, nebylo by tím zajištěno, že se </w:t>
      </w:r>
      <w:r w:rsidDel="00000000" w:rsidR="00000000" w:rsidRPr="00000000">
        <w:rPr>
          <w:rFonts w:ascii="Times New Roman" w:cs="Times New Roman" w:eastAsia="Times New Roman" w:hAnsi="Times New Roman"/>
          <w:sz w:val="24"/>
          <w:szCs w:val="24"/>
          <w:rtl w:val="0"/>
        </w:rPr>
        <w:t xml:space="preserve">podaří</w:t>
      </w:r>
      <w:r w:rsidDel="00000000" w:rsidR="00000000" w:rsidRPr="00000000">
        <w:rPr>
          <w:rFonts w:ascii="Times New Roman" w:cs="Times New Roman" w:eastAsia="Times New Roman" w:hAnsi="Times New Roman"/>
          <w:sz w:val="24"/>
          <w:szCs w:val="24"/>
          <w:rtl w:val="0"/>
        </w:rPr>
        <w:t xml:space="preserve"> dohledat kořeny rovnice.. Proto byla </w:t>
      </w:r>
      <w:r w:rsidDel="00000000" w:rsidR="00000000" w:rsidRPr="00000000">
        <w:rPr>
          <w:rFonts w:ascii="Times New Roman" w:cs="Times New Roman" w:eastAsia="Times New Roman" w:hAnsi="Times New Roman"/>
          <w:sz w:val="24"/>
          <w:szCs w:val="24"/>
          <w:rtl w:val="0"/>
        </w:rPr>
        <w:t xml:space="preserve">namísto</w:t>
      </w:r>
      <w:r w:rsidDel="00000000" w:rsidR="00000000" w:rsidRPr="00000000">
        <w:rPr>
          <w:rFonts w:ascii="Times New Roman" w:cs="Times New Roman" w:eastAsia="Times New Roman" w:hAnsi="Times New Roman"/>
          <w:sz w:val="24"/>
          <w:szCs w:val="24"/>
          <w:rtl w:val="0"/>
        </w:rPr>
        <w:t xml:space="preserve"> metody tečen použita trochu zjednodušená metoda sečen. Ta spočívá v tom, že se zkusí několik “možných” řešení a od nich se potom postupně konverguje ke kořenům rovnice. Výhody metody sečen jsou, že je velmi jednoduché ji implementovat a většinou jí stačí méně iterací než u Newtonovy metody.</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 potřeby tohoto projektu bylo po testování určeno, že je nepravděpodobné, že by se řešení nacházelo mimo interval (-100;100). Díky tomuto je pak implementace prostá - postupně se zkouší všechna čísla z tohoto intervalu a buď se tak najde řešení rovnou, nebo se najde alespoň číslo, které je k řešení blízko a od toho se potom k řešení konverguje. </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Přesněji - pokud se najde číslo, které po dosazení za neznámou do rovnice vrátí výsledek v intervalu (-5;5), tak se pro takové číslo začnou kontrolovat i jeho setinny. Pokud je pak výsledek v intervalu přípustné tolerance chyby (-0,02;0,02), desetinné číslo je považováno za kořen a je zaokrouhleno na jedno desetinné místo.,</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Tento algoritmus funguje na rovnice jakýchkoli řádů, ale z důvodu limitace uživatelského rozhraní je v tomto projektu nastavena jako maximální řád pátá mocnina. Druhým důvodem tohoto omezení je to, že u rovnic vyšších řádů se většinou vyskytují v množinách řešení komplexní čísla, se kterými si tento algoritmus nedokáže poradit.</w:t>
      </w:r>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1"/>
        <w:rPr/>
      </w:pPr>
      <w:bookmarkStart w:colFirst="0" w:colLast="0" w:name="_rzrs0tru2k0l" w:id="14"/>
      <w:bookmarkEnd w:id="14"/>
      <w:r w:rsidDel="00000000" w:rsidR="00000000" w:rsidRPr="00000000">
        <w:rPr>
          <w:rtl w:val="0"/>
        </w:rPr>
        <w:t xml:space="preserve">Grafy</w:t>
      </w:r>
    </w:p>
    <w:p w:rsidR="00000000" w:rsidDel="00000000" w:rsidP="00000000" w:rsidRDefault="00000000" w:rsidRPr="00000000" w14:paraId="00000076">
      <w:pPr>
        <w:pStyle w:val="Heading2"/>
        <w:rPr/>
      </w:pPr>
      <w:bookmarkStart w:colFirst="0" w:colLast="0" w:name="_arg9l1aap8wf" w:id="15"/>
      <w:bookmarkEnd w:id="15"/>
      <w:r w:rsidDel="00000000" w:rsidR="00000000" w:rsidRPr="00000000">
        <w:rPr>
          <w:rtl w:val="0"/>
        </w:rPr>
        <w:t xml:space="preserve">Vyhodnocování funkce</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 funkci je klíčové především určit její typ, tedy zdali je goniometrická, kvadratická, lineární apod. Za účelem zjednodušení se při vývoji operovalo s tím, že se tyto typy nebudou prolínat, tudíž, že se nebude například v goniometrické funkci vyskytovat vložená funkce kvadratická. Také nepředpokládáme, že se budou rozdílné typy funkcí násobit, nebo dělit. Toto určení typu funkce je důležité především pro její pozdější nákres.</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 každé funkce pak předpokládáme maximálně 4 komponenty (5 - pokud počítáme i její typ) - a to absolutní člen </w:t>
      </w:r>
      <w:r w:rsidDel="00000000" w:rsidR="00000000" w:rsidRPr="00000000">
        <w:rPr>
          <w:rFonts w:ascii="Times New Roman" w:cs="Times New Roman" w:eastAsia="Times New Roman" w:hAnsi="Times New Roman"/>
          <w:sz w:val="24"/>
          <w:szCs w:val="24"/>
          <w:rtl w:val="0"/>
        </w:rPr>
        <w:t xml:space="preserve">přičítán</w:t>
      </w:r>
      <w:r w:rsidDel="00000000" w:rsidR="00000000" w:rsidRPr="00000000">
        <w:rPr>
          <w:rFonts w:ascii="Times New Roman" w:cs="Times New Roman" w:eastAsia="Times New Roman" w:hAnsi="Times New Roman"/>
          <w:sz w:val="24"/>
          <w:szCs w:val="24"/>
          <w:rtl w:val="0"/>
        </w:rPr>
        <w:t xml:space="preserve"> k proměnné(c) a celé funkci(d), násobek proměnné(b) a celé funkce(a) = [a × sin(b × x + c) + d]. V případě funkce: f(x) = 4(x² + 3) jsou tyto hodnoty: a - 4; b - 1; c - 3; d - 0. Pomocí těchto čtyř hodnot je pak možné </w:t>
      </w:r>
      <w:r w:rsidDel="00000000" w:rsidR="00000000" w:rsidRPr="00000000">
        <w:rPr>
          <w:rFonts w:ascii="Times New Roman" w:cs="Times New Roman" w:eastAsia="Times New Roman" w:hAnsi="Times New Roman"/>
          <w:sz w:val="24"/>
          <w:szCs w:val="24"/>
          <w:rtl w:val="0"/>
        </w:rPr>
        <w:t xml:space="preserve">dopočítat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jakýkol</w:t>
      </w:r>
      <w:r w:rsidDel="00000000" w:rsidR="00000000" w:rsidRPr="00000000">
        <w:rPr>
          <w:rFonts w:ascii="Times New Roman" w:cs="Times New Roman" w:eastAsia="Times New Roman" w:hAnsi="Times New Roman"/>
          <w:sz w:val="24"/>
          <w:szCs w:val="24"/>
          <w:rtl w:val="0"/>
        </w:rPr>
        <w:t xml:space="preserve">iv bod na funkci f.</w:t>
      </w: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762000</wp:posOffset>
            </wp:positionH>
            <wp:positionV relativeFrom="paragraph">
              <wp:posOffset>990600</wp:posOffset>
            </wp:positionV>
            <wp:extent cx="4562475" cy="5038725"/>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562475" cy="50387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762000</wp:posOffset>
            </wp:positionH>
            <wp:positionV relativeFrom="paragraph">
              <wp:posOffset>6096000</wp:posOffset>
            </wp:positionV>
            <wp:extent cx="3003534" cy="1119188"/>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003534" cy="1119188"/>
                    </a:xfrm>
                    <a:prstGeom prst="rect"/>
                    <a:ln/>
                  </pic:spPr>
                </pic:pic>
              </a:graphicData>
            </a:graphic>
          </wp:anchor>
        </w:drawing>
      </w:r>
    </w:p>
    <w:p w:rsidR="00000000" w:rsidDel="00000000" w:rsidP="00000000" w:rsidRDefault="00000000" w:rsidRPr="00000000" w14:paraId="0000007A">
      <w:pPr>
        <w:pStyle w:val="Heading2"/>
        <w:rPr/>
      </w:pPr>
      <w:bookmarkStart w:colFirst="0" w:colLast="0" w:name="_42vy8droatb7" w:id="16"/>
      <w:bookmarkEnd w:id="16"/>
      <w:r w:rsidDel="00000000" w:rsidR="00000000" w:rsidRPr="00000000">
        <w:rPr>
          <w:rtl w:val="0"/>
        </w:rPr>
        <w:t xml:space="preserve">Vykreslování funkce</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 samotné vykreslení funkce je použita třída Polygon z knihovny awt (java.awt.Polygon), neboť ta umožňuje konstrukci křivky na základě souřadnic v </w:t>
      </w:r>
      <w:r w:rsidDel="00000000" w:rsidR="00000000" w:rsidRPr="00000000">
        <w:rPr>
          <w:rFonts w:ascii="Times New Roman" w:cs="Times New Roman" w:eastAsia="Times New Roman" w:hAnsi="Times New Roman"/>
          <w:sz w:val="24"/>
          <w:szCs w:val="24"/>
          <w:rtl w:val="0"/>
        </w:rPr>
        <w:t xml:space="preserve">dvourozměrné</w:t>
      </w:r>
      <w:r w:rsidDel="00000000" w:rsidR="00000000" w:rsidRPr="00000000">
        <w:rPr>
          <w:rFonts w:ascii="Times New Roman" w:cs="Times New Roman" w:eastAsia="Times New Roman" w:hAnsi="Times New Roman"/>
          <w:sz w:val="24"/>
          <w:szCs w:val="24"/>
          <w:rtl w:val="0"/>
        </w:rPr>
        <w:t xml:space="preserve"> soustavě souřadnic. Pro každou funkci se pak postupuje po ose x a </w:t>
      </w:r>
      <w:r w:rsidDel="00000000" w:rsidR="00000000" w:rsidRPr="00000000">
        <w:rPr>
          <w:rFonts w:ascii="Times New Roman" w:cs="Times New Roman" w:eastAsia="Times New Roman" w:hAnsi="Times New Roman"/>
          <w:sz w:val="24"/>
          <w:szCs w:val="24"/>
          <w:rtl w:val="0"/>
        </w:rPr>
        <w:t xml:space="preserve">dopočítáv</w:t>
      </w:r>
      <w:r w:rsidDel="00000000" w:rsidR="00000000" w:rsidRPr="00000000">
        <w:rPr>
          <w:rFonts w:ascii="Times New Roman" w:cs="Times New Roman" w:eastAsia="Times New Roman" w:hAnsi="Times New Roman"/>
          <w:sz w:val="24"/>
          <w:szCs w:val="24"/>
          <w:rtl w:val="0"/>
        </w:rPr>
        <w:t xml:space="preserve">ají se se body y, na základně typu funkce a </w:t>
      </w:r>
      <w:r w:rsidDel="00000000" w:rsidR="00000000" w:rsidRPr="00000000">
        <w:rPr>
          <w:rFonts w:ascii="Times New Roman" w:cs="Times New Roman" w:eastAsia="Times New Roman" w:hAnsi="Times New Roman"/>
          <w:sz w:val="24"/>
          <w:szCs w:val="24"/>
          <w:rtl w:val="0"/>
        </w:rPr>
        <w:t xml:space="preserve">jejích</w:t>
      </w:r>
      <w:r w:rsidDel="00000000" w:rsidR="00000000" w:rsidRPr="00000000">
        <w:rPr>
          <w:rFonts w:ascii="Times New Roman" w:cs="Times New Roman" w:eastAsia="Times New Roman" w:hAnsi="Times New Roman"/>
          <w:sz w:val="24"/>
          <w:szCs w:val="24"/>
          <w:rtl w:val="0"/>
        </w:rPr>
        <w:t xml:space="preserve"> čtyřech komponentů.</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Naprosto klíčový je zde systém škálování funkce, jelikož jsou souřadnice v polygonu uloženy ve formě integerů. To je ale u značného počtu funkcí problematické, neboť třeba jenom takový sinus nabývá na ose y jenom tří celých čísel (-1,0,1) - což znamená, že se křivka tvoří jenom mezi těmito třemi body na ose y.</w:t>
      </w:r>
      <w:r w:rsidDel="00000000" w:rsidR="00000000" w:rsidRPr="00000000">
        <w:drawing>
          <wp:anchor allowOverlap="1" behindDoc="0" distB="114300" distT="114300" distL="114300" distR="114300" hidden="0" layoutInCell="1" locked="0" relativeHeight="0" simplePos="0">
            <wp:simplePos x="0" y="0"/>
            <wp:positionH relativeFrom="column">
              <wp:posOffset>3048000</wp:posOffset>
            </wp:positionH>
            <wp:positionV relativeFrom="paragraph">
              <wp:posOffset>1028700</wp:posOffset>
            </wp:positionV>
            <wp:extent cx="3239793" cy="2043113"/>
            <wp:effectExtent b="0" l="0" r="0" t="0"/>
            <wp:wrapSquare wrapText="bothSides" distB="114300" distT="114300" distL="114300" distR="11430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239793" cy="2043113"/>
                    </a:xfrm>
                    <a:prstGeom prst="rect"/>
                    <a:ln/>
                  </pic:spPr>
                </pic:pic>
              </a:graphicData>
            </a:graphic>
          </wp:anchor>
        </w:drawing>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152400</wp:posOffset>
            </wp:positionV>
            <wp:extent cx="2667000" cy="2089692"/>
            <wp:effectExtent b="0" l="0" r="0" t="0"/>
            <wp:wrapSquare wrapText="bothSides" distB="114300" distT="114300" distL="114300" distR="11430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667000" cy="2089692"/>
                    </a:xfrm>
                    <a:prstGeom prst="rect"/>
                    <a:ln/>
                  </pic:spPr>
                </pic:pic>
              </a:graphicData>
            </a:graphic>
          </wp:anchor>
        </w:drawing>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Řešení, které bylo použito je zmíněné “škálování” funkce, tedy vlastně “roztažení” funkce na ose y, aby se na ní mohlo postupovat po menších a přesnějších intervalech. Důležité je zároveň pracovat s osou x, aby funkce potom nebyla mnohem vyšší, než by měla být. Proto se musí body na ose y počítat s již </w:t>
      </w:r>
      <w:r w:rsidDel="00000000" w:rsidR="00000000" w:rsidRPr="00000000">
        <w:rPr>
          <w:rFonts w:ascii="Times New Roman" w:cs="Times New Roman" w:eastAsia="Times New Roman" w:hAnsi="Times New Roman"/>
          <w:sz w:val="24"/>
          <w:szCs w:val="24"/>
          <w:rtl w:val="0"/>
        </w:rPr>
        <w:t xml:space="preserve">škálováným</w:t>
      </w:r>
      <w:r w:rsidDel="00000000" w:rsidR="00000000" w:rsidRPr="00000000">
        <w:rPr>
          <w:rFonts w:ascii="Times New Roman" w:cs="Times New Roman" w:eastAsia="Times New Roman" w:hAnsi="Times New Roman"/>
          <w:sz w:val="24"/>
          <w:szCs w:val="24"/>
          <w:rtl w:val="0"/>
        </w:rPr>
        <w:t xml:space="preserve"> x, v tomto případě byla po testování použita škála 25. Díky tomuto se všechny funkce nejen  zpřesní, ale hlavně se “vyhladí”.</w:t>
      </w:r>
      <w:r w:rsidDel="00000000" w:rsidR="00000000" w:rsidRPr="00000000">
        <w:drawing>
          <wp:anchor allowOverlap="1" behindDoc="0" distB="114300" distT="114300" distL="114300" distR="114300" hidden="0" layoutInCell="1" locked="0" relativeHeight="0" simplePos="0">
            <wp:simplePos x="0" y="0"/>
            <wp:positionH relativeFrom="column">
              <wp:posOffset>-219074</wp:posOffset>
            </wp:positionH>
            <wp:positionV relativeFrom="paragraph">
              <wp:posOffset>1666875</wp:posOffset>
            </wp:positionV>
            <wp:extent cx="2886075" cy="2047875"/>
            <wp:effectExtent b="0" l="0" r="0" t="0"/>
            <wp:wrapSquare wrapText="bothSides" distB="114300" distT="114300" distL="114300" distR="11430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886075" cy="20478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2867025</wp:posOffset>
            </wp:positionH>
            <wp:positionV relativeFrom="paragraph">
              <wp:posOffset>1714500</wp:posOffset>
            </wp:positionV>
            <wp:extent cx="3419475" cy="1768383"/>
            <wp:effectExtent b="0" l="0" r="0" t="0"/>
            <wp:wrapSquare wrapText="bothSides" distB="114300" distT="114300" distL="114300" distR="11430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419475" cy="1768383"/>
                    </a:xfrm>
                    <a:prstGeom prst="rect"/>
                    <a:ln/>
                  </pic:spPr>
                </pic:pic>
              </a:graphicData>
            </a:graphic>
          </wp:anchor>
        </w:drawing>
      </w:r>
    </w:p>
    <w:p w:rsidR="00000000" w:rsidDel="00000000" w:rsidP="00000000" w:rsidRDefault="00000000" w:rsidRPr="00000000" w14:paraId="0000008B">
      <w:pPr>
        <w:pStyle w:val="Heading1"/>
        <w:rPr/>
      </w:pPr>
      <w:bookmarkStart w:colFirst="0" w:colLast="0" w:name="_2sapj4aksx61" w:id="17"/>
      <w:bookmarkEnd w:id="17"/>
      <w:r w:rsidDel="00000000" w:rsidR="00000000" w:rsidRPr="00000000">
        <w:rPr>
          <w:rtl w:val="0"/>
        </w:rPr>
        <w:t xml:space="preserve">Práce s čísly</w:t>
      </w:r>
    </w:p>
    <w:p w:rsidR="00000000" w:rsidDel="00000000" w:rsidP="00000000" w:rsidRDefault="00000000" w:rsidRPr="00000000" w14:paraId="0000008C">
      <w:pPr>
        <w:pStyle w:val="Heading2"/>
        <w:rPr/>
      </w:pPr>
      <w:bookmarkStart w:colFirst="0" w:colLast="0" w:name="_jzyna03ya8g" w:id="18"/>
      <w:bookmarkEnd w:id="18"/>
      <w:r w:rsidDel="00000000" w:rsidR="00000000" w:rsidRPr="00000000">
        <w:rPr>
          <w:rtl w:val="0"/>
        </w:rPr>
        <w:t xml:space="preserve">Zpracovávání vstupu</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Správné zpracování vstupu je především v části s rovnicemi naprosto klíčové. Prvním problémem je samozřejmě ukládání a “</w:t>
      </w:r>
      <w:r w:rsidDel="00000000" w:rsidR="00000000" w:rsidRPr="00000000">
        <w:rPr>
          <w:rFonts w:ascii="Times New Roman" w:cs="Times New Roman" w:eastAsia="Times New Roman" w:hAnsi="Times New Roman"/>
          <w:sz w:val="24"/>
          <w:szCs w:val="24"/>
          <w:rtl w:val="0"/>
        </w:rPr>
        <w:t xml:space="preserve">poskládání</w:t>
      </w:r>
      <w:r w:rsidDel="00000000" w:rsidR="00000000" w:rsidRPr="00000000">
        <w:rPr>
          <w:rFonts w:ascii="Times New Roman" w:cs="Times New Roman" w:eastAsia="Times New Roman" w:hAnsi="Times New Roman"/>
          <w:sz w:val="24"/>
          <w:szCs w:val="24"/>
          <w:rtl w:val="0"/>
        </w:rPr>
        <w:t xml:space="preserve">” čísel a neznámých, neboť čísla se neukládají jako celá čísla, nýbrž jenom jako číslovky. Samotné složení čísla z číslovek je triviální záležitostí, zajímavý problém je spíše kdy tuto operaci provést a v jakém formátu čísla ukládat. Jako přímočarým řešením se zdá </w:t>
      </w:r>
      <w:r w:rsidDel="00000000" w:rsidR="00000000" w:rsidRPr="00000000">
        <w:rPr>
          <w:rFonts w:ascii="Times New Roman" w:cs="Times New Roman" w:eastAsia="Times New Roman" w:hAnsi="Times New Roman"/>
          <w:sz w:val="24"/>
          <w:szCs w:val="24"/>
          <w:rtl w:val="0"/>
        </w:rPr>
        <w:t xml:space="preserve">býti</w:t>
      </w:r>
      <w:r w:rsidDel="00000000" w:rsidR="00000000" w:rsidRPr="00000000">
        <w:rPr>
          <w:rFonts w:ascii="Times New Roman" w:cs="Times New Roman" w:eastAsia="Times New Roman" w:hAnsi="Times New Roman"/>
          <w:sz w:val="24"/>
          <w:szCs w:val="24"/>
          <w:rtl w:val="0"/>
        </w:rPr>
        <w:t xml:space="preserve"> provést tyto operace po skončení vstupu a čísla ukládat jako integery. To je ovšem problematické z toho důvodu, že potom není možné rozumně pracovat v jedné datové struktuře jak s čísly, tak se znaménky a neznámými. Jedna možnost nápravy tohoto problému je tedy neměnit čísla rovnou, ale změnit je, až když je to třeba. To ale zaprve není moc praktické z hlediska přehlednosti kódu, ani to není příliš efektivní. </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 je dobré </w:t>
      </w:r>
      <w:r w:rsidDel="00000000" w:rsidR="00000000" w:rsidRPr="00000000">
        <w:rPr>
          <w:rFonts w:ascii="Times New Roman" w:cs="Times New Roman" w:eastAsia="Times New Roman" w:hAnsi="Times New Roman"/>
          <w:sz w:val="24"/>
          <w:szCs w:val="24"/>
          <w:rtl w:val="0"/>
        </w:rPr>
        <w:t xml:space="preserve">namísto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integrů</w:t>
      </w:r>
      <w:r w:rsidDel="00000000" w:rsidR="00000000" w:rsidRPr="00000000">
        <w:rPr>
          <w:rFonts w:ascii="Times New Roman" w:cs="Times New Roman" w:eastAsia="Times New Roman" w:hAnsi="Times New Roman"/>
          <w:sz w:val="24"/>
          <w:szCs w:val="24"/>
          <w:rtl w:val="0"/>
        </w:rPr>
        <w:t xml:space="preserve"> ukládat čísla (a celý zbytek rovnice) ve formě stringů. To sice ztěžuje samotné početní operace, ale velmi to usnadňuje, jak práci s polem, ve kterém je funkce uložena, tak reprezentaci např. desetinných čísel.</w:t>
      </w:r>
    </w:p>
    <w:p w:rsidR="00000000" w:rsidDel="00000000" w:rsidP="00000000" w:rsidRDefault="00000000" w:rsidRPr="00000000" w14:paraId="0000008F">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0">
      <w:pPr>
        <w:pStyle w:val="Heading2"/>
        <w:rPr/>
      </w:pPr>
      <w:bookmarkStart w:colFirst="0" w:colLast="0" w:name="_dkqql6p7clhy" w:id="19"/>
      <w:bookmarkEnd w:id="19"/>
      <w:r w:rsidDel="00000000" w:rsidR="00000000" w:rsidRPr="00000000">
        <w:rPr>
          <w:rtl w:val="0"/>
        </w:rPr>
        <w:t xml:space="preserve">Možnosti zápisu</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Zajímavou část správné analýzy rovnic tvoří předvídání různých matematických zápisů stejné věci a vyrovnávání se s nimi. Kupříkladu výraz 4 × x, se dá také napsat jako 4x, druhá verze je dokonce běžnější a proto je potřeba se s ní vyrovnat. Zde je ale zabudována další limitace toho programu, neboť ačkoliv je zápis x4 také teoreticky možný, je poměrně obtížné s ním pracovat a většinou se takto matematicky nezapisuje, proto takové zápisy nejsou brány jako legitimní v tomto projektu.</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Mezi další zajímavé matematické výkyvy v zápisech patří například fakt, že zatímco pokud výraz začíná záporným členem, mínus před něj samozřejmě píšeme, před kladný člen se na začátku nepíše. To se zdá </w:t>
      </w:r>
      <w:r w:rsidDel="00000000" w:rsidR="00000000" w:rsidRPr="00000000">
        <w:rPr>
          <w:rFonts w:ascii="Times New Roman" w:cs="Times New Roman" w:eastAsia="Times New Roman" w:hAnsi="Times New Roman"/>
          <w:sz w:val="24"/>
          <w:szCs w:val="24"/>
          <w:rtl w:val="0"/>
        </w:rPr>
        <w:t xml:space="preserve">býti</w:t>
      </w:r>
      <w:r w:rsidDel="00000000" w:rsidR="00000000" w:rsidRPr="00000000">
        <w:rPr>
          <w:rFonts w:ascii="Times New Roman" w:cs="Times New Roman" w:eastAsia="Times New Roman" w:hAnsi="Times New Roman"/>
          <w:sz w:val="24"/>
          <w:szCs w:val="24"/>
          <w:rtl w:val="0"/>
        </w:rPr>
        <w:t xml:space="preserve"> banalitou, ale v programu, který je založen na vyhodnocování členů rovnice z velké části podle jejich znamének je toto důležitá výjimka.</w:t>
      </w:r>
      <w:r w:rsidDel="00000000" w:rsidR="00000000" w:rsidRPr="00000000">
        <w:br w:type="page"/>
      </w:r>
      <w:r w:rsidDel="00000000" w:rsidR="00000000" w:rsidRPr="00000000">
        <w:rPr>
          <w:rtl w:val="0"/>
        </w:rPr>
      </w:r>
    </w:p>
    <w:p w:rsidR="00000000" w:rsidDel="00000000" w:rsidP="00000000" w:rsidRDefault="00000000" w:rsidRPr="00000000" w14:paraId="00000093">
      <w:pPr>
        <w:pStyle w:val="Heading1"/>
        <w:rPr/>
      </w:pPr>
      <w:bookmarkStart w:colFirst="0" w:colLast="0" w:name="_33o7gd24oz2b" w:id="20"/>
      <w:bookmarkEnd w:id="20"/>
      <w:r w:rsidDel="00000000" w:rsidR="00000000" w:rsidRPr="00000000">
        <w:rPr>
          <w:rtl w:val="0"/>
        </w:rPr>
        <w:t xml:space="preserve">Závěr</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 na první pohled zřejmé, že se mi nepodařilo do projektu zakomponovat všechny věci ze zadání. U něčeho to bylo naprosto vědomě, jako třeba u ukázání postupu řešení. Ačkoliv jsem se o to ze začátku pokoušel (kalkulačka lineárních a kvadratických rovnic je napsána tak trochu s touto funkcionalitou na mysli), zjistil jsem, že to zkrátka není v mých silách. Stejně třeba u komplexních čísel, které jsem sice dostal do poměrně funkčního stavu, ale bohužel jenom poměrně, takže jsem je nakonec z finální verze vyškrtl. U jiných menších věcí to bylo spíše nevědomě, jako třeba u goniometrických rovnic a nerovnic.</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druhou stranu si myslím, že hlavní body zadání - a to rovnice lineární, kvadratické, s více neznámými, s vyššími mocninami a vykreslování grafů, jsem splnil a myslím, že u některých jsem přišel i s poměrně elegantní řešeními.</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Pokud bych měl zmínit jeden přínos tohoto projektu pro mě, tak by to určitě byla schopnost rozumného rozdělování a nakládání s časem. Jelikož je toto poměrně velký projekt, bylo důležité v určitých bodech říci, že i když třeba ještě nejsem s něčím naprosto spokojen, je čas se zaměřit na věc druhou. Zvláště pak u věcí, jako třeba grafy, nebo funkce, které se vlastně dají vylepšovat donekonečna.</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Celkově jsem se svým ročníkovým projektem spokojen, nezastírám jeho omezení a mouchy, ale nestydím se za ně.</w:t>
      </w:r>
      <w:r w:rsidDel="00000000" w:rsidR="00000000" w:rsidRPr="00000000">
        <w:br w:type="page"/>
      </w:r>
      <w:r w:rsidDel="00000000" w:rsidR="00000000" w:rsidRPr="00000000">
        <w:rPr>
          <w:rtl w:val="0"/>
        </w:rPr>
      </w:r>
    </w:p>
    <w:p w:rsidR="00000000" w:rsidDel="00000000" w:rsidP="00000000" w:rsidRDefault="00000000" w:rsidRPr="00000000" w14:paraId="00000098">
      <w:pPr>
        <w:pStyle w:val="Heading1"/>
        <w:rPr/>
      </w:pPr>
      <w:bookmarkStart w:colFirst="0" w:colLast="0" w:name="_adbh283j71rg" w:id="21"/>
      <w:bookmarkEnd w:id="21"/>
      <w:r w:rsidDel="00000000" w:rsidR="00000000" w:rsidRPr="00000000">
        <w:rPr>
          <w:rtl w:val="0"/>
        </w:rPr>
        <w:t xml:space="preserve">Zdroje a použitá literatura</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Determinanty a jejich výpočet: - </w:t>
      </w:r>
      <w:r w:rsidDel="00000000" w:rsidR="00000000" w:rsidRPr="00000000">
        <w:rPr>
          <w:rFonts w:ascii="Times New Roman" w:cs="Times New Roman" w:eastAsia="Times New Roman" w:hAnsi="Times New Roman"/>
          <w:sz w:val="24"/>
          <w:szCs w:val="24"/>
          <w:rtl w:val="0"/>
        </w:rPr>
        <w:t xml:space="preserve">https://mathworld.wolfram.com/Determinant.html</w:t>
      </w: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  - </w:t>
      </w:r>
      <w:r w:rsidDel="00000000" w:rsidR="00000000" w:rsidRPr="00000000">
        <w:rPr>
          <w:rFonts w:ascii="Times New Roman" w:cs="Times New Roman" w:eastAsia="Times New Roman" w:hAnsi="Times New Roman"/>
          <w:sz w:val="24"/>
          <w:szCs w:val="24"/>
          <w:rtl w:val="0"/>
        </w:rPr>
        <w:t xml:space="preserve">https://matematika.cz/determinanty</w:t>
      </w: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Cramerovo pravidlo - https://cs.wikipedia.org/wiki/Cramerovo_pravidlo</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 </w:t>
      </w:r>
      <w:r w:rsidDel="00000000" w:rsidR="00000000" w:rsidRPr="00000000">
        <w:rPr>
          <w:rFonts w:ascii="Times New Roman" w:cs="Times New Roman" w:eastAsia="Times New Roman" w:hAnsi="Times New Roman"/>
          <w:sz w:val="24"/>
          <w:szCs w:val="24"/>
          <w:rtl w:val="0"/>
        </w:rPr>
        <w:t xml:space="preserve">https://matematika.cz/cramerovo-pravidlo</w:t>
      </w: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Metoda tečen - </w:t>
      </w:r>
      <w:r w:rsidDel="00000000" w:rsidR="00000000" w:rsidRPr="00000000">
        <w:rPr>
          <w:rFonts w:ascii="Times New Roman" w:cs="Times New Roman" w:eastAsia="Times New Roman" w:hAnsi="Times New Roman"/>
          <w:sz w:val="24"/>
          <w:szCs w:val="24"/>
          <w:rtl w:val="0"/>
        </w:rPr>
        <w:t xml:space="preserve">https://cs.wikipedia.org/wiki/Metoda_te%C4%8Den</w:t>
      </w: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Metoda sečen - </w:t>
      </w:r>
      <w:r w:rsidDel="00000000" w:rsidR="00000000" w:rsidRPr="00000000">
        <w:rPr>
          <w:rFonts w:ascii="Times New Roman" w:cs="Times New Roman" w:eastAsia="Times New Roman" w:hAnsi="Times New Roman"/>
          <w:sz w:val="24"/>
          <w:szCs w:val="24"/>
          <w:rtl w:val="0"/>
        </w:rPr>
        <w:t xml:space="preserve">https://cs.wikipedia.org/wiki/Metoda_se%C4%8Den</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Všechny obrázky a ikony v programu a v dokumentaci  jsou vytvořeny mnou.</w:t>
      </w: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sectPr>
      <w:headerReference r:id="rId14" w:type="default"/>
      <w:headerReference r:id="rId15" w:type="first"/>
      <w:footerReference r:id="rId16" w:type="default"/>
      <w:footerReference r:id="rId17"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b w:val="1"/>
      <w:sz w:val="40"/>
      <w:szCs w:val="40"/>
    </w:rPr>
  </w:style>
  <w:style w:type="paragraph" w:styleId="Heading2">
    <w:name w:val="heading 2"/>
    <w:basedOn w:val="Normal"/>
    <w:next w:val="Normal"/>
    <w:pPr>
      <w:keepNext w:val="1"/>
      <w:keepLines w:val="1"/>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pPr>
    <w:rPr>
      <w:rFonts w:ascii="Times New Roman" w:cs="Times New Roman" w:eastAsia="Times New Roman" w:hAnsi="Times New Roman"/>
      <w:b w:val="1"/>
      <w:sz w:val="36"/>
      <w:szCs w:val="36"/>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eader" Target="header1.xml"/><Relationship Id="rId14" Type="http://schemas.openxmlformats.org/officeDocument/2006/relationships/header" Target="header2.xm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8.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