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11684000</wp:posOffset>
            </wp:positionV>
            <wp:extent cx="292100" cy="317500"/>
            <wp:effectExtent l="0" t="0" r="12700" b="635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专题11　导数中洛必达法则的应用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在解决不等式恒(能)成立，求参数的取值范围这一类问题时，最常用的方法是最值分析法</w:t>
      </w:r>
      <w:r>
        <w:rPr>
          <w:rFonts w:ascii="Times New Roman" w:hAnsi="Times New Roman" w:eastAsia="楷体_GB2312" w:cs="Times New Roman"/>
        </w:rPr>
        <w:t>或</w:t>
      </w:r>
      <w:r>
        <w:rPr>
          <w:rFonts w:ascii="Times New Roman" w:hAnsi="Times New Roman" w:cs="Times New Roman" w:eastAsiaTheme="minorEastAsia"/>
        </w:rPr>
        <w:t>参变分离法．用最值分析法</w:t>
      </w:r>
      <w:r>
        <w:rPr>
          <w:rFonts w:ascii="Times New Roman" w:hAnsi="Times New Roman" w:eastAsia="楷体_GB2312" w:cs="Times New Roman"/>
        </w:rPr>
        <w:t>常需要分类讨论，有时对参数进行讨论会很难．</w:t>
      </w:r>
      <w:r>
        <w:rPr>
          <w:rFonts w:ascii="Times New Roman" w:hAnsi="Times New Roman" w:cs="Times New Roman" w:eastAsiaTheme="minorEastAsia"/>
        </w:rPr>
        <w:t>用参变分离法</w:t>
      </w:r>
      <w:r>
        <w:rPr>
          <w:rFonts w:ascii="Times New Roman" w:hAnsi="Times New Roman" w:eastAsia="楷体_GB2312" w:cs="Times New Roman"/>
        </w:rPr>
        <w:t>在求分离后函数的最值(值域)时会有些麻烦，如最值、极值在无意义点处，或趋于无穷．</w:t>
      </w:r>
      <w:r>
        <w:rPr>
          <w:rFonts w:ascii="Times New Roman" w:hAnsi="Times New Roman" w:cs="Times New Roman" w:eastAsiaTheme="minorEastAsia"/>
        </w:rPr>
        <w:t>出现“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\f(0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0)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”或“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仿宋" w:cs="Times New Roman"/>
        </w:rPr>
        <w:instrText xml:space="preserve">∞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∞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 w:eastAsiaTheme="minorEastAsia"/>
        </w:rPr>
        <w:t>”型的代数式，就没法求其最值．解决此类问题的有效方法就是利用洛必达法则．“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\f(0</w:instrText>
      </w:r>
      <w:r>
        <w:rPr>
          <w:rFonts w:ascii="Times New Roman" w:hAnsi="Times New Roman" w:cs="Times New Roman" w:eastAsiaTheme="minorEastAsia"/>
          <w:i/>
        </w:rPr>
        <w:instrText xml:space="preserve">,</w:instrText>
      </w:r>
      <w:r>
        <w:rPr>
          <w:rFonts w:ascii="Times New Roman" w:hAnsi="Times New Roman" w:cs="Times New Roman" w:eastAsiaTheme="minorEastAsia"/>
        </w:rPr>
        <w:instrText xml:space="preserve">0)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”或“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仿宋" w:cs="Times New Roman"/>
        </w:rPr>
        <w:instrText xml:space="preserve">∞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∞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 w:eastAsiaTheme="minorEastAsia"/>
        </w:rPr>
        <w:t>”型的代数式，是大学数学中的不定式问题，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洛必达法则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法则1　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)和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)满足下列条件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 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)＝0及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)＝0；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(2)在点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的某去心邻域内，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)与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)可导且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)≠0；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，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那么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法则2　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)和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)满足下列条件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)＝∞及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)＝∞；</w:t>
      </w:r>
    </w:p>
    <w:p>
      <w:pPr>
        <w:pStyle w:val="10"/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(2)在点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的某去心邻域内，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)与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)可导且</w:t>
      </w:r>
      <w:r>
        <w:rPr>
          <w:rFonts w:ascii="Times New Roman" w:hAnsi="Times New Roman" w:cs="Times New Roman" w:eastAsiaTheme="minorEastAsia"/>
          <w:i/>
        </w:rPr>
        <w:t>g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)≠0；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那么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a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\f(</w:instrText>
      </w:r>
      <w:r>
        <w:rPr>
          <w:rFonts w:ascii="Times New Roman" w:hAnsi="Times New Roman" w:cs="Times New Roman" w:eastAsiaTheme="minorEastAsia"/>
          <w:i/>
        </w:rPr>
        <w:instrText xml:space="preserve">f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</w:instrText>
      </w:r>
      <w:r>
        <w:rPr>
          <w:rFonts w:ascii="Times New Roman" w:hAnsi="Times New Roman" w:cs="Times New Roman" w:eastAsiaTheme="minorEastAsia"/>
          <w:i/>
        </w:rPr>
        <w:instrText xml:space="preserve">,g</w:instrText>
      </w:r>
      <w:r>
        <w:rPr>
          <w:rFonts w:ascii="Times New Roman" w:hAnsi="Times New Roman" w:cs="Times New Roman" w:eastAsiaTheme="minorEastAsia"/>
        </w:rPr>
        <w:instrText xml:space="preserve">′(</w:instrText>
      </w:r>
      <w:r>
        <w:rPr>
          <w:rFonts w:ascii="Times New Roman" w:hAnsi="Times New Roman" w:cs="Times New Roman" w:eastAsiaTheme="minorEastAsia"/>
          <w:i/>
        </w:rPr>
        <w:instrText xml:space="preserve">x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</w:rPr>
        <w:t>法则3　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)满足下列条件：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/>
          <w:vertAlign w:val="subscript"/>
        </w:rPr>
        <w:instrText xml:space="preserve">∞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)＝0及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/>
          <w:vertAlign w:val="subscript"/>
        </w:rPr>
        <w:instrText xml:space="preserve">∞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Cambria Math" w:hAnsi="Cambria Math" w:eastAsia="MS Mincho" w:cs="Cambria Math"/>
        </w:rPr>
        <w:t>∃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≠0，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)与(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，＋∞)上可导，且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)≠0；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/>
          <w:vertAlign w:val="subscript"/>
        </w:rPr>
        <w:instrText xml:space="preserve">∞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,g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那么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/>
          <w:vertAlign w:val="subscript"/>
        </w:rPr>
        <w:instrText xml:space="preserve">∞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,g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eq \o(lim,\s\do4(</w:instrText>
      </w:r>
      <w:r>
        <w:rPr>
          <w:rFonts w:ascii="Times New Roman" w:hAnsi="Times New Roman" w:cs="Times New Roman" w:eastAsiaTheme="minorEastAsia"/>
          <w:i/>
          <w:vertAlign w:val="subscript"/>
        </w:rPr>
        <w:instrText xml:space="preserve">x</w:instrText>
      </w:r>
      <w:r>
        <w:rPr>
          <w:rFonts w:ascii="Times New Roman" w:hAnsi="Times New Roman" w:cs="Times New Roman" w:eastAsiaTheme="minorEastAsia"/>
          <w:vertAlign w:val="subscript"/>
        </w:rPr>
        <w:instrText xml:space="preserve">→</w:instrText>
      </w:r>
      <w:r>
        <w:rPr>
          <w:rFonts w:ascii="Times New Roman" w:hAnsi="Times New Roman" w:cs="Times New Roman"/>
          <w:vertAlign w:val="subscript"/>
        </w:rPr>
        <w:instrText xml:space="preserve">∞</w:instrText>
      </w:r>
      <w:r>
        <w:rPr>
          <w:rFonts w:ascii="Times New Roman" w:hAnsi="Times New Roman" w:cs="Times New Roman" w:eastAsiaTheme="minorEastAsia"/>
        </w:rPr>
        <w:instrText xml:space="preserve">))</w:instrTex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,g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黑体" w:cs="Times New Roman"/>
          <w:b/>
          <w:bCs/>
          <w:kern w:val="24"/>
          <w:sz w:val="21"/>
          <w:szCs w:val="21"/>
        </w:rPr>
      </w:pPr>
      <w:r>
        <w:rPr>
          <w:rFonts w:ascii="Times New Roman" w:hAnsi="Times New Roman" w:eastAsia="楷体" w:cs="Times New Roman"/>
          <w:bCs/>
          <w:kern w:val="24"/>
          <w:sz w:val="21"/>
          <w:szCs w:val="21"/>
        </w:rPr>
        <w:t>注意：(1)必达法则的</w:t>
      </w:r>
      <w:r>
        <w:rPr>
          <w:rFonts w:ascii="Times New Roman" w:hAnsi="Times New Roman" w:eastAsia="楷体" w:cs="Times New Roman"/>
          <w:kern w:val="24"/>
          <w:sz w:val="21"/>
          <w:szCs w:val="21"/>
        </w:rPr>
        <w:t>功能是用于求极限值</w:t>
      </w:r>
      <w:r>
        <w:rPr>
          <w:rFonts w:ascii="Times New Roman" w:hAnsi="Times New Roman" w:eastAsia="楷体" w:cs="Times New Roman"/>
          <w:bCs/>
          <w:kern w:val="24"/>
          <w:sz w:val="21"/>
          <w:szCs w:val="21"/>
        </w:rPr>
        <w:t>；(2)</w:t>
      </w:r>
      <w:r>
        <w:rPr>
          <w:rFonts w:ascii="Times New Roman" w:hAnsi="Times New Roman" w:eastAsia="楷体" w:cs="Times New Roman"/>
          <w:kern w:val="24"/>
          <w:sz w:val="21"/>
          <w:szCs w:val="21"/>
        </w:rPr>
        <w:t>主要用于</w:t>
      </w:r>
      <w:r>
        <w:rPr>
          <w:rFonts w:ascii="Times New Roman" w:hAnsi="Times New Roman" w:eastAsia="楷体" w:cs="Times New Roman"/>
          <w:sz w:val="21"/>
          <w:szCs w:val="21"/>
        </w:rPr>
        <w:fldChar w:fldCharType="begin"/>
      </w:r>
      <w:r>
        <w:rPr>
          <w:rFonts w:ascii="Times New Roman" w:hAnsi="Times New Roman" w:eastAsia="楷体" w:cs="Times New Roman"/>
          <w:sz w:val="21"/>
          <w:szCs w:val="21"/>
        </w:rPr>
        <w:instrText xml:space="preserve">eq \f(0</w:instrText>
      </w:r>
      <w:r>
        <w:rPr>
          <w:rFonts w:ascii="Times New Roman" w:hAnsi="Times New Roman" w:eastAsia="楷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楷体" w:cs="Times New Roman"/>
          <w:sz w:val="21"/>
          <w:szCs w:val="21"/>
        </w:rPr>
        <w:instrText xml:space="preserve">0)</w:instrText>
      </w:r>
      <w:r>
        <w:rPr>
          <w:rFonts w:ascii="Times New Roman" w:hAnsi="Times New Roman" w:eastAsia="楷体" w:cs="Times New Roman"/>
          <w:sz w:val="21"/>
          <w:szCs w:val="21"/>
        </w:rPr>
        <w:fldChar w:fldCharType="end"/>
      </w:r>
      <w:r>
        <w:rPr>
          <w:rFonts w:ascii="Times New Roman" w:hAnsi="Times New Roman" w:eastAsia="楷体" w:cs="Times New Roman"/>
          <w:kern w:val="24"/>
          <w:sz w:val="21"/>
          <w:szCs w:val="21"/>
        </w:rPr>
        <w:t>，</w:t>
      </w:r>
      <w:r>
        <w:rPr>
          <w:rFonts w:ascii="Times New Roman" w:hAnsi="Times New Roman" w:eastAsia="楷体" w:cs="Times New Roman"/>
          <w:sz w:val="21"/>
          <w:szCs w:val="21"/>
        </w:rPr>
        <w:fldChar w:fldCharType="begin"/>
      </w:r>
      <w:r>
        <w:rPr>
          <w:rFonts w:ascii="Times New Roman" w:hAnsi="Times New Roman" w:eastAsia="楷体" w:cs="Times New Roman"/>
          <w:sz w:val="21"/>
          <w:szCs w:val="21"/>
        </w:rPr>
        <w:instrText xml:space="preserve">eq \f(∞</w:instrText>
      </w:r>
      <w:r>
        <w:rPr>
          <w:rFonts w:ascii="Times New Roman" w:hAnsi="Times New Roman" w:eastAsia="楷体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楷体" w:cs="Times New Roman"/>
          <w:sz w:val="21"/>
          <w:szCs w:val="21"/>
        </w:rPr>
        <w:instrText xml:space="preserve">∞)</w:instrText>
      </w:r>
      <w:r>
        <w:rPr>
          <w:rFonts w:ascii="Times New Roman" w:hAnsi="Times New Roman" w:eastAsia="楷体" w:cs="Times New Roman"/>
          <w:sz w:val="21"/>
          <w:szCs w:val="21"/>
        </w:rPr>
        <w:fldChar w:fldCharType="end"/>
      </w:r>
      <w:r>
        <w:rPr>
          <w:rFonts w:ascii="Times New Roman" w:hAnsi="Times New Roman" w:eastAsia="楷体" w:cs="Times New Roman"/>
          <w:kern w:val="24"/>
          <w:sz w:val="21"/>
          <w:szCs w:val="21"/>
        </w:rPr>
        <w:t>两种类型，其他结构需转化才能应用</w:t>
      </w:r>
      <w:r>
        <w:rPr>
          <w:rFonts w:ascii="Times New Roman" w:hAnsi="Times New Roman" w:eastAsia="楷体" w:cs="Times New Roman"/>
          <w:bCs/>
          <w:kern w:val="24"/>
          <w:sz w:val="21"/>
          <w:szCs w:val="21"/>
        </w:rPr>
        <w:t>；(3)</w:t>
      </w:r>
      <w:r>
        <w:rPr>
          <w:rFonts w:ascii="Times New Roman" w:hAnsi="Times New Roman" w:cs="Times New Roman" w:eastAsiaTheme="minorEastAsia"/>
          <w:kern w:val="24"/>
          <w:sz w:val="21"/>
          <w:szCs w:val="21"/>
        </w:rPr>
        <w:t xml:space="preserve"> </w:t>
      </w:r>
      <w:r>
        <w:rPr>
          <w:rFonts w:ascii="Times New Roman" w:hAnsi="Times New Roman" w:eastAsia="楷体" w:cs="Times New Roman"/>
          <w:kern w:val="24"/>
          <w:sz w:val="21"/>
          <w:szCs w:val="21"/>
        </w:rPr>
        <w:t>未定式可以连续应用，已定式不能再用</w:t>
      </w:r>
      <w:r>
        <w:rPr>
          <w:rFonts w:ascii="Times New Roman" w:hAnsi="Times New Roman" w:eastAsia="楷体" w:cs="Times New Roman"/>
          <w:bCs/>
          <w:kern w:val="24"/>
          <w:sz w:val="21"/>
          <w:szCs w:val="21"/>
        </w:rPr>
        <w:t>．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黑体" w:cs="Times New Roman"/>
          <w:bCs/>
          <w:kern w:val="24"/>
          <w:sz w:val="21"/>
          <w:szCs w:val="21"/>
        </w:rPr>
      </w:pPr>
      <w:r>
        <w:rPr>
          <w:rFonts w:ascii="Times New Roman" w:hAnsi="Times New Roman" w:cs="Times New Roman" w:eastAsiaTheme="minorEastAsia"/>
          <w:bCs/>
          <w:kern w:val="24"/>
          <w:sz w:val="21"/>
          <w:szCs w:val="21"/>
        </w:rPr>
        <w:t>计算下列各题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黑体" w:cs="Times New Roman"/>
          <w:bCs/>
          <w:kern w:val="24"/>
          <w:sz w:val="21"/>
          <w:szCs w:val="21"/>
        </w:rPr>
      </w:pPr>
      <w:r>
        <w:rPr>
          <w:rFonts w:ascii="Times New Roman" w:hAnsi="Times New Roman" w:eastAsia="黑体" w:cs="Times New Roman"/>
          <w:bCs/>
          <w:kern w:val="24"/>
          <w:sz w:val="21"/>
          <w:szCs w:val="21"/>
        </w:rPr>
        <w:t>(1)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f(sin</w:instrText>
      </w:r>
      <w:r>
        <w:rPr>
          <w:rFonts w:ascii="Times New Roman" w:hAnsi="Times New Roman" w:eastAsia="楷体_GB2312" w:cs="Times New Roman"/>
          <w:i/>
          <w:sz w:val="21"/>
          <w:szCs w:val="21"/>
        </w:rPr>
        <w:instrText xml:space="preserve">x,x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 w:eastAsiaTheme="minorEastAsia"/>
          <w:sz w:val="21"/>
          <w:szCs w:val="21"/>
        </w:rPr>
        <w:t>；(2)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i/>
          <w:sz w:val="21"/>
          <w:szCs w:val="21"/>
        </w:rPr>
        <w:t>x</w:t>
      </w:r>
      <w:r>
        <w:rPr>
          <w:rFonts w:ascii="Times New Roman" w:hAnsi="Times New Roman" w:eastAsia="宋体-方正超大字符集" w:cs="Times New Roman"/>
          <w:sz w:val="21"/>
          <w:szCs w:val="21"/>
        </w:rPr>
        <w:t>ln</w:t>
      </w:r>
      <w:r>
        <w:rPr>
          <w:rFonts w:ascii="Times New Roman" w:hAnsi="Times New Roman" w:eastAsia="宋体-方正超大字符集" w:cs="Times New Roman"/>
          <w:i/>
          <w:sz w:val="21"/>
          <w:szCs w:val="21"/>
        </w:rPr>
        <w:t>x</w:t>
      </w:r>
      <w:r>
        <w:rPr>
          <w:rFonts w:ascii="Times New Roman" w:hAnsi="Times New Roman" w:cs="Times New Roman" w:eastAsiaTheme="minorEastAsia"/>
          <w:sz w:val="21"/>
          <w:szCs w:val="21"/>
        </w:rPr>
        <w:t>；(3)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sz w:val="21"/>
          <w:szCs w:val="21"/>
        </w:rPr>
        <w:t>(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sz w:val="21"/>
          <w:szCs w:val="21"/>
        </w:rPr>
        <w:instrText xml:space="preserve">,x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－1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sz w:val="21"/>
          <w:szCs w:val="21"/>
        </w:rPr>
        <w:t>－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ln</w:instrText>
      </w:r>
      <w:r>
        <w:rPr>
          <w:rFonts w:ascii="Times New Roman" w:hAnsi="Times New Roman" w:eastAsia="楷体_GB2312" w:cs="Times New Roman"/>
          <w:i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sz w:val="21"/>
          <w:szCs w:val="21"/>
        </w:rPr>
        <w:t>)</w:t>
      </w:r>
      <w:r>
        <w:rPr>
          <w:rFonts w:ascii="Times New Roman" w:hAnsi="Times New Roman" w:cs="Times New Roman" w:eastAsiaTheme="minorEastAsia"/>
          <w:sz w:val="21"/>
          <w:szCs w:val="21"/>
        </w:rPr>
        <w:t>；(4)</w: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f(</w:instrText>
      </w:r>
      <w:r>
        <w:rPr>
          <w:rFonts w:ascii="Times New Roman" w:hAnsi="Times New Roman" w:eastAsia="黑体" w:cs="Times New Roman"/>
          <w:i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sz w:val="21"/>
          <w:szCs w:val="21"/>
          <w:vertAlign w:val="superscript"/>
        </w:rPr>
        <w:instrText xml:space="preserve">3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－</w:instrText>
      </w:r>
      <w:r>
        <w:rPr>
          <w:rFonts w:ascii="Times New Roman" w:hAnsi="Times New Roman" w:eastAsia="黑体" w:cs="Times New Roman"/>
          <w:i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－</w:instrText>
      </w:r>
      <w:r>
        <w:rPr>
          <w:rFonts w:ascii="Times New Roman" w:hAnsi="Times New Roman" w:eastAsia="黑体" w:cs="Times New Roman"/>
          <w:i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＋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sz w:val="21"/>
          <w:szCs w:val="21"/>
          <w:vertAlign w:val="superscript"/>
        </w:rPr>
        <w:instrText xml:space="preserve">3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－3</w:instrText>
      </w:r>
      <w:r>
        <w:rPr>
          <w:rFonts w:ascii="Times New Roman" w:hAnsi="Times New Roman" w:eastAsia="黑体" w:cs="Times New Roman"/>
          <w:i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sz w:val="21"/>
          <w:szCs w:val="21"/>
        </w:rPr>
        <w:instrText xml:space="preserve">＋2</w:instrText>
      </w:r>
      <w:r>
        <w:rPr>
          <w:rFonts w:ascii="Times New Roman" w:hAnsi="Times New Roman" w:eastAsia="楷体_GB2312" w:cs="Times New Roman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sz w:val="21"/>
          <w:szCs w:val="21"/>
        </w:rPr>
        <w:t>．</w:t>
      </w:r>
    </w:p>
    <w:p>
      <w:pPr>
        <w:pStyle w:val="14"/>
        <w:spacing w:before="0" w:beforeAutospacing="0" w:after="0" w:afterAutospacing="0" w:line="360" w:lineRule="auto"/>
        <w:ind w:firstLine="422" w:firstLineChars="200"/>
        <w:textAlignment w:val="baseline"/>
        <w:rPr>
          <w:rFonts w:ascii="Times New Roman" w:hAnsi="Times New Roman" w:cs="Times New Roman" w:eastAsiaTheme="minorEastAsia"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eastAsia="黑体" w:cs="Times New Roman"/>
          <w:b/>
          <w:bCs/>
          <w:color w:val="FF0000"/>
          <w:kern w:val="24"/>
          <w:sz w:val="21"/>
          <w:szCs w:val="21"/>
        </w:rPr>
        <w:t>解析　</w:t>
      </w:r>
      <w:r>
        <w:rPr>
          <w:rFonts w:ascii="Times New Roman" w:hAnsi="Times New Roman" w:eastAsia="黑体" w:cs="Times New Roman"/>
          <w:bCs/>
          <w:color w:val="FF0000"/>
          <w:kern w:val="24"/>
          <w:sz w:val="21"/>
          <w:szCs w:val="21"/>
        </w:rPr>
        <w:t>(1)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f(sin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f((sin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instrText xml:space="preserve">′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instrText xml:space="preserve">′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f(cos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＝1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；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(2)</w:t>
      </w:r>
      <w:r>
        <w:rPr>
          <w:rFonts w:ascii="Times New Roman" w:hAnsi="Times New Roman" w:eastAsia="仿宋" w:cs="Times New Roman"/>
          <w:bCs/>
          <w:color w:val="FF0000"/>
          <w:kern w:val="24"/>
          <w:sz w:val="21"/>
          <w:szCs w:val="21"/>
        </w:rPr>
        <w:t>不适合条件，需转化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t>ln</w:t>
      </w:r>
      <w:r>
        <w:rPr>
          <w:rFonts w:ascii="Times New Roman" w:hAnsi="Times New Roman" w:eastAsia="宋体-方正超大字符集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f(ln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x,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t>(</w: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－</w: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t>x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t>)</w: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；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黑体" w:cs="Times New Roman"/>
          <w:b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(3)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t>(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－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ln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t>)</w: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f(ln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＋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－1)ln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ln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＋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ln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＋1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＋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＝－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；</w:t>
      </w:r>
    </w:p>
    <w:p>
      <w:pPr>
        <w:pStyle w:val="14"/>
        <w:spacing w:before="0" w:beforeAutospacing="0" w:after="0" w:afterAutospacing="0" w:line="360" w:lineRule="auto"/>
        <w:ind w:firstLine="420" w:firstLineChars="200"/>
        <w:textAlignment w:val="baseline"/>
        <w:rPr>
          <w:rFonts w:ascii="Times New Roman" w:hAnsi="Times New Roman" w:eastAsia="黑体" w:cs="Times New Roman"/>
          <w:b/>
          <w:bCs/>
          <w:color w:val="FF0000"/>
          <w:kern w:val="24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(4)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  <w:vertAlign w:val="superscript"/>
        </w:rPr>
        <w:instrText xml:space="preserve">3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＋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perscript"/>
        </w:rPr>
        <w:instrText xml:space="preserve">3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－3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＋2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3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－2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3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－3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sz w:val="21"/>
          <w:szCs w:val="21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6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6</w:instrText>
      </w:r>
      <w:r>
        <w:rPr>
          <w:rFonts w:ascii="Times New Roman" w:hAnsi="Times New Roman" w:eastAsia="黑体" w:cs="Times New Roman"/>
          <w:i/>
          <w:color w:val="FF0000"/>
          <w:sz w:val="21"/>
          <w:szCs w:val="21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t>＝</w: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sz w:val="21"/>
          <w:szCs w:val="21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  <w:sz w:val="21"/>
          <w:szCs w:val="21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  <w:sz w:val="21"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  <w:sz w:val="21"/>
          <w:szCs w:val="21"/>
        </w:rPr>
        <w:fldChar w:fldCharType="end"/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  <w:color w:val="FF0000"/>
        </w:rPr>
      </w:pPr>
      <w:r>
        <w:rPr>
          <w:rFonts w:ascii="Times New Roman" w:hAnsi="Times New Roman" w:eastAsia="楷体" w:cs="Times New Roman"/>
          <w:bCs/>
          <w:color w:val="FF0000"/>
          <w:kern w:val="24"/>
        </w:rPr>
        <w:t>注意：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黑体" w:cs="Times New Roman"/>
          <w:color w:val="FF0000"/>
        </w:rPr>
        <w:instrText xml:space="preserve">6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6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bCs/>
          <w:color w:val="FF0000"/>
          <w:kern w:val="24"/>
        </w:rPr>
        <w:t>为已定式，不能再用洛必达法则．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黑体" w:cs="Times New Roman"/>
        </w:rPr>
        <w:t>(2011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 w:eastAsiaTheme="minorEastAsia"/>
        </w:rPr>
        <w:t>Ⅰ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eastAsia="黑体" w:cs="Times New Roman"/>
          <w:i/>
        </w:rPr>
        <w:t>f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黑体" w:cs="Times New Roman"/>
        </w:rPr>
        <w:instrText xml:space="preserve">f(</w:instrText>
      </w:r>
      <w:r>
        <w:rPr>
          <w:rFonts w:ascii="Times New Roman" w:hAnsi="Times New Roman" w:eastAsia="黑体" w:cs="Times New Roman"/>
          <w:i/>
        </w:rPr>
        <w:instrText xml:space="preserve">a</w:instrText>
      </w:r>
      <w:r>
        <w:rPr>
          <w:rFonts w:ascii="Times New Roman" w:hAnsi="Times New Roman" w:eastAsia="黑体" w:cs="Times New Roman"/>
        </w:rPr>
        <w:instrText xml:space="preserve">ln </w:instrText>
      </w:r>
      <w:r>
        <w:rPr>
          <w:rFonts w:ascii="Times New Roman" w:hAnsi="Times New Roman" w:eastAsia="黑体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</w:rPr>
        <w:instrText xml:space="preserve">,</w:instrText>
      </w:r>
      <w:r>
        <w:rPr>
          <w:rFonts w:ascii="Times New Roman" w:hAnsi="Times New Roman" w:eastAsia="黑体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黑体" w:cs="Times New Roman"/>
        </w:rPr>
        <w:instrText xml:space="preserve">f(</w:instrText>
      </w:r>
      <w:r>
        <w:rPr>
          <w:rFonts w:ascii="Times New Roman" w:hAnsi="Times New Roman" w:eastAsia="黑体" w:cs="Times New Roman"/>
          <w:i/>
        </w:rPr>
        <w:instrText xml:space="preserve">b,x</w:instrText>
      </w:r>
      <w:r>
        <w:rPr>
          <w:rFonts w:ascii="Times New Roman" w:hAnsi="Times New Roman" w:eastAsia="黑体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</w:rPr>
        <w:t>，</w:t>
      </w:r>
      <w:r>
        <w:rPr>
          <w:rFonts w:ascii="Times New Roman" w:hAnsi="Times New Roman" w:cs="Times New Roman"/>
        </w:rPr>
        <w:t>曲线</w:t>
      </w:r>
      <w:r>
        <w:rPr>
          <w:rFonts w:ascii="Times New Roman" w:hAnsi="Times New Roman" w:eastAsia="黑体" w:cs="Times New Roman"/>
          <w:i/>
        </w:rPr>
        <w:t>y</w:t>
      </w:r>
      <w:r>
        <w:rPr>
          <w:rFonts w:ascii="Times New Roman" w:hAnsi="Times New Roman" w:eastAsia="黑体" w:cs="Times New Roman"/>
        </w:rPr>
        <w:t>＝</w:t>
      </w:r>
      <w:r>
        <w:rPr>
          <w:rFonts w:ascii="Times New Roman" w:hAnsi="Times New Roman" w:eastAsia="黑体" w:cs="Times New Roman"/>
          <w:i/>
        </w:rPr>
        <w:t>f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eastAsia="黑体" w:cs="Times New Roman"/>
        </w:rPr>
        <w:t>(1，</w:t>
      </w:r>
      <w:r>
        <w:rPr>
          <w:rFonts w:ascii="Times New Roman" w:hAnsi="Times New Roman" w:eastAsia="黑体" w:cs="Times New Roman"/>
          <w:i/>
        </w:rPr>
        <w:t>f</w:t>
      </w:r>
      <w:r>
        <w:rPr>
          <w:rFonts w:ascii="Times New Roman" w:hAnsi="Times New Roman" w:eastAsia="黑体" w:cs="Times New Roman"/>
        </w:rPr>
        <w:t>(1))</w:t>
      </w:r>
      <w:r>
        <w:rPr>
          <w:rFonts w:ascii="Times New Roman" w:hAnsi="Times New Roman" w:cs="Times New Roman"/>
        </w:rPr>
        <w:t>处的切线方程为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＋2</w:t>
      </w:r>
      <w:r>
        <w:rPr>
          <w:rFonts w:ascii="Times New Roman" w:hAnsi="Times New Roman" w:eastAsia="黑体" w:cs="Times New Roman"/>
          <w:i/>
        </w:rPr>
        <w:t>y</w:t>
      </w:r>
      <w:r>
        <w:rPr>
          <w:rFonts w:ascii="Times New Roman" w:hAnsi="Times New Roman" w:eastAsia="黑体" w:cs="Times New Roman"/>
        </w:rPr>
        <w:t>－3＝0．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求</w:t>
      </w:r>
      <w:r>
        <w:rPr>
          <w:rFonts w:ascii="Times New Roman" w:hAnsi="Times New Roman" w:eastAsia="黑体" w:cs="Times New Roman"/>
          <w:i/>
        </w:rPr>
        <w:t>a</w:t>
      </w:r>
      <w:r>
        <w:rPr>
          <w:rFonts w:ascii="Times New Roman" w:hAnsi="Times New Roman" w:eastAsia="黑体" w:cs="Times New Roman"/>
        </w:rPr>
        <w:t>，</w:t>
      </w:r>
      <w:r>
        <w:rPr>
          <w:rFonts w:ascii="Times New Roman" w:hAnsi="Times New Roman" w:eastAsia="黑体" w:cs="Times New Roman"/>
          <w:i/>
        </w:rPr>
        <w:t>b</w:t>
      </w:r>
      <w:r>
        <w:rPr>
          <w:rFonts w:ascii="Times New Roman" w:hAnsi="Times New Roman" w:cs="Times New Roman"/>
        </w:rPr>
        <w:t>的值</w:t>
      </w:r>
      <w:r>
        <w:rPr>
          <w:rFonts w:ascii="Times New Roman" w:hAnsi="Times New Roman" w:eastAsia="黑体" w:cs="Times New Roman"/>
        </w:rPr>
        <w:t>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如果当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&gt;0，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≠1</w: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eastAsia="黑体" w:cs="Times New Roman"/>
        </w:rPr>
        <w:t>，</w:t>
      </w:r>
      <w:r>
        <w:rPr>
          <w:rFonts w:ascii="Times New Roman" w:hAnsi="Times New Roman" w:eastAsia="黑体" w:cs="Times New Roman"/>
          <w:i/>
        </w:rPr>
        <w:t>f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黑体" w:cs="Times New Roman"/>
        </w:rPr>
        <w:instrText xml:space="preserve">f(ln </w:instrText>
      </w:r>
      <w:r>
        <w:rPr>
          <w:rFonts w:ascii="Times New Roman" w:hAnsi="Times New Roman" w:eastAsia="黑体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</w:rPr>
        <w:instrText xml:space="preserve">,</w:instrText>
      </w:r>
      <w:r>
        <w:rPr>
          <w:rFonts w:ascii="Times New Roman" w:hAnsi="Times New Roman" w:eastAsia="黑体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黑体" w:cs="Times New Roman"/>
        </w:rPr>
        <w:instrText xml:space="preserve">f(</w:instrText>
      </w:r>
      <w:r>
        <w:rPr>
          <w:rFonts w:ascii="Times New Roman" w:hAnsi="Times New Roman" w:eastAsia="黑体" w:cs="Times New Roman"/>
          <w:i/>
        </w:rPr>
        <w:instrText xml:space="preserve">k</w:instrText>
      </w:r>
      <w:r>
        <w:rPr>
          <w:rFonts w:ascii="Times New Roman" w:hAnsi="Times New Roman" w:eastAsia="黑体" w:cs="Times New Roman"/>
        </w:rPr>
        <w:instrText xml:space="preserve">,</w:instrText>
      </w:r>
      <w:r>
        <w:rPr>
          <w:rFonts w:ascii="Times New Roman" w:hAnsi="Times New Roman" w:eastAsia="黑体" w:cs="Times New Roman"/>
          <w:i/>
        </w:rPr>
        <w:instrText xml:space="preserve">x</w:instrText>
      </w:r>
      <w:r>
        <w:rPr>
          <w:rFonts w:ascii="Times New Roman" w:hAnsi="Times New Roman" w:eastAsia="黑体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黑体" w:cs="Times New Roman"/>
        </w:rPr>
        <w:t>，</w:t>
      </w:r>
      <w:r>
        <w:rPr>
          <w:rFonts w:ascii="Times New Roman" w:hAnsi="Times New Roman" w:cs="Times New Roman"/>
        </w:rPr>
        <w:t>求</w:t>
      </w:r>
      <w:r>
        <w:rPr>
          <w:rFonts w:ascii="Times New Roman" w:hAnsi="Times New Roman" w:eastAsia="黑体" w:cs="Times New Roman"/>
          <w:i/>
        </w:rPr>
        <w:t>k</w:t>
      </w:r>
      <w:r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eastAsia="黑体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)),(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．由于直线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－3＝0的斜率为－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，且过点(1，1)，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(1)＝1，,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′(1)＝－\f(1,2)，))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＝1，,\f(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＝－\f(1,2)，))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＝1.))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方法一　(最值分析法)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)递减．而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若0＜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＜1．由于(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＋1)＋2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－1的图象开口向下，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＝4－4(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&gt;0，对称轴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＋1)＋2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)＜0，与题设矛盾．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≥1，此时(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＋1)＋2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)＜0，与题设矛盾．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的取值范围为(－∞，0]．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此方法在处理第(2)问时非常难想到，现利用洛必达法则处理如下：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由题设可得，当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 1时，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＋1恒成立．令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，再令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在(0，＋∞)上为增函数，且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″(1)＝0．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)在(0，1)上为减函数，在(1，＋∞)上为增函数，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)在(0，1)上为减函数，在(1，＋∞)上为增函数．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由洛必达法则知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＋1＝2×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的取值范围为(－∞，0]．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pacing w:val="-4"/>
        </w:rPr>
        <w:t>已知函数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)＝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  <w:vertAlign w:val="superscript"/>
        </w:rPr>
        <w:t>2</w:t>
      </w:r>
      <w:r>
        <w:rPr>
          <w:rFonts w:ascii="Times New Roman" w:hAnsi="Times New Roman" w:cs="Times New Roman"/>
          <w:spacing w:val="-4"/>
        </w:rPr>
        <w:t xml:space="preserve">ln 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－</w:t>
      </w:r>
      <w:r>
        <w:rPr>
          <w:rFonts w:ascii="Times New Roman" w:hAnsi="Times New Roman" w:cs="Times New Roman"/>
          <w:i/>
          <w:spacing w:val="-4"/>
        </w:rPr>
        <w:t>a</w:t>
      </w:r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  <w:vertAlign w:val="superscript"/>
        </w:rPr>
        <w:t>2</w:t>
      </w:r>
      <w:r>
        <w:rPr>
          <w:rFonts w:ascii="Times New Roman" w:hAnsi="Times New Roman" w:cs="Times New Roman"/>
          <w:spacing w:val="-4"/>
        </w:rPr>
        <w:t>－1)，</w:t>
      </w:r>
      <w:r>
        <w:rPr>
          <w:rFonts w:ascii="Times New Roman" w:hAnsi="Times New Roman" w:cs="Times New Roman"/>
          <w:i/>
          <w:spacing w:val="-4"/>
        </w:rPr>
        <w:t>a</w:t>
      </w:r>
      <w:r>
        <w:rPr>
          <w:rFonts w:hint="eastAsia" w:hAnsi="宋体" w:cs="宋体"/>
          <w:spacing w:val="-4"/>
        </w:rPr>
        <w:t>∈</w:t>
      </w:r>
      <w:r>
        <w:rPr>
          <w:rFonts w:ascii="Times New Roman" w:hAnsi="Times New Roman" w:cs="Times New Roman"/>
          <w:b/>
          <w:spacing w:val="-4"/>
        </w:rPr>
        <w:t>R</w:t>
      </w:r>
      <w:r>
        <w:rPr>
          <w:rFonts w:ascii="Times New Roman" w:hAnsi="Times New Roman" w:cs="Times New Roman"/>
          <w:spacing w:val="-4"/>
        </w:rPr>
        <w:t>．若当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≥1时，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)≥0恒成立，求实数</w:t>
      </w:r>
      <w:r>
        <w:rPr>
          <w:rFonts w:ascii="Times New Roman" w:hAnsi="Times New Roman" w:cs="Times New Roman"/>
          <w:i/>
          <w:spacing w:val="-4"/>
        </w:rPr>
        <w:t>a</w:t>
      </w:r>
      <w:r>
        <w:rPr>
          <w:rFonts w:ascii="Times New Roman" w:hAnsi="Times New Roman" w:cs="Times New Roman"/>
          <w:spacing w:val="-4"/>
        </w:rPr>
        <w:t>的取值范围．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" w:cs="Times New Roman"/>
          <w:color w:val="FF0000"/>
        </w:rPr>
        <w:t>方法一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(最值分析法)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≥1，所以2ln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＋1≥1，则当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，且2ln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6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7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8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9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[(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0" o:spt="75" type="#_x0000_t75" style="height:21pt;width:22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－1]＝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\f(e·2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)≥0不成立．综上，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－1)≥0，当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＝1时，不等式成立，当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&gt;1，则(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－1－2ln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)′＝2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－1－2ln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在(1，＋∞)上单调递增，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－1－2ln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(1)，由洛必达法则知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" w:cs="Times New Roman"/>
          <w:color w:val="FF0000"/>
        </w:rPr>
        <w:t>方法一　(最值分析法)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&gt;2时，存在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(1，＋∞)，使得当1&lt;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　(参变分离法)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(1)＝0，于是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)&gt;0，从而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由洛必达法则，可得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)′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－1)′)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o(lim,\s\do4(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→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1＋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＝2，于是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－1)－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＝－1处有极值，求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－1，依题意知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(2)方法一　</w:t>
      </w:r>
      <w:r>
        <w:rPr>
          <w:rFonts w:ascii="Times New Roman" w:hAnsi="Times New Roman" w:eastAsia="楷体" w:cs="Times New Roman"/>
          <w:color w:val="FF0000"/>
        </w:rPr>
        <w:t>(最值分析法)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≤1满足条件．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&gt;1时，若0&lt;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)上单调递减，在(ln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)＝1－(1＋ln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)在(1，＋∞)上单调递减．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)≥0矛盾，故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&gt;1不满足条件，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方法二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由洛必达法则知，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【对点训练】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＋1)．若对任意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楷体" w:cs="Times New Roman"/>
          <w:color w:val="FF0000"/>
        </w:rPr>
        <w:t>方法一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(最值分析法)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＋1)&gt;0．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)在(0，＋∞)上单调递增，又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≤1满足题意．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－1，＋∞)时，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－1)上单调递减，在(e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－1，＋∞)上单调递增，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(0)＝0与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)&gt;0恒成立矛盾，故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&gt;1不满足题意．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综上有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＋1)&gt;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＋1)&gt;0恒成立，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由洛必达法则知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[ln(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＋1)＋1]＝1，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方正中等线简体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eastAsia="方正中等线简体" w:cs="Times New Roman"/>
        </w:rPr>
        <w:t>设函数</w:t>
      </w:r>
      <w:r>
        <w:rPr>
          <w:rFonts w:ascii="Times New Roman" w:hAnsi="Times New Roman" w:eastAsia="方正中等线简体" w:cs="Times New Roman"/>
          <w:i/>
          <w:iCs/>
        </w:rPr>
        <w:t>f</w:t>
      </w:r>
      <w:r>
        <w:rPr>
          <w:rFonts w:ascii="Times New Roman" w:hAnsi="Times New Roman" w:eastAsia="方正中等线简体" w:cs="Times New Roman"/>
        </w:rPr>
        <w:t>(</w:t>
      </w:r>
      <w:r>
        <w:rPr>
          <w:rFonts w:ascii="Times New Roman" w:hAnsi="Times New Roman" w:eastAsia="方正中等线简体" w:cs="Times New Roman"/>
          <w:i/>
          <w:iCs/>
        </w:rPr>
        <w:t>x</w:t>
      </w:r>
      <w:r>
        <w:rPr>
          <w:rFonts w:ascii="Times New Roman" w:hAnsi="Times New Roman" w:eastAsia="方正中等线简体" w:cs="Times New Roman"/>
        </w:rPr>
        <w:t>)＝ln(</w:t>
      </w:r>
      <w:r>
        <w:rPr>
          <w:rFonts w:ascii="Times New Roman" w:hAnsi="Times New Roman" w:eastAsia="方正中等线简体" w:cs="Times New Roman"/>
          <w:i/>
          <w:iCs/>
        </w:rPr>
        <w:t>x</w:t>
      </w:r>
      <w:r>
        <w:rPr>
          <w:rFonts w:ascii="Times New Roman" w:hAnsi="Times New Roman" w:eastAsia="方正中等线简体" w:cs="Times New Roman"/>
        </w:rPr>
        <w:t>＋1)＋</w:t>
      </w:r>
      <w:r>
        <w:rPr>
          <w:rFonts w:ascii="Times New Roman" w:hAnsi="Times New Roman" w:eastAsia="方正中等线简体" w:cs="Times New Roman"/>
          <w:i/>
          <w:iCs/>
        </w:rPr>
        <w:t>a</w:t>
      </w:r>
      <w:r>
        <w:rPr>
          <w:rFonts w:ascii="Times New Roman" w:hAnsi="Times New Roman" w:eastAsia="方正中等线简体" w:cs="Times New Roman"/>
        </w:rPr>
        <w:t>e</w:t>
      </w:r>
      <w:r>
        <w:rPr>
          <w:rFonts w:ascii="Times New Roman" w:hAnsi="Times New Roman" w:eastAsia="仿宋" w:cs="Times New Roman"/>
          <w:vertAlign w:val="superscript"/>
        </w:rPr>
        <w:t>－</w:t>
      </w:r>
      <w:r>
        <w:rPr>
          <w:rFonts w:ascii="Times New Roman" w:hAnsi="Times New Roman" w:eastAsia="仿宋" w:cs="Times New Roman"/>
          <w:i/>
          <w:vertAlign w:val="superscript"/>
        </w:rPr>
        <w:t>x</w:t>
      </w:r>
      <w:r>
        <w:rPr>
          <w:rFonts w:ascii="Times New Roman" w:hAnsi="Times New Roman" w:eastAsia="方正中等线简体" w:cs="Times New Roman"/>
        </w:rPr>
        <w:t>－</w:t>
      </w:r>
      <w:r>
        <w:rPr>
          <w:rFonts w:ascii="Times New Roman" w:hAnsi="Times New Roman" w:eastAsia="方正中等线简体" w:cs="Times New Roman"/>
          <w:i/>
          <w:iCs/>
        </w:rPr>
        <w:t>a</w:t>
      </w:r>
      <w:r>
        <w:rPr>
          <w:rFonts w:ascii="Times New Roman" w:hAnsi="Times New Roman" w:eastAsia="方正中等线简体" w:cs="Times New Roman"/>
        </w:rPr>
        <w:t>，</w:t>
      </w:r>
      <w:r>
        <w:rPr>
          <w:rFonts w:ascii="Times New Roman" w:hAnsi="Times New Roman" w:eastAsia="方正中等线简体" w:cs="Times New Roman"/>
          <w:i/>
          <w:iCs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 w:cs="Times New Roman"/>
          <w:b/>
          <w:bCs/>
        </w:rPr>
        <w:t>R</w:t>
      </w:r>
      <w:r>
        <w:rPr>
          <w:rFonts w:ascii="Times New Roman" w:hAnsi="Times New Roman" w:eastAsia="方正中等线简体" w:cs="Times New Roman"/>
        </w:rPr>
        <w:t>，当</w:t>
      </w:r>
      <w:r>
        <w:rPr>
          <w:rFonts w:ascii="Times New Roman" w:hAnsi="Times New Roman" w:eastAsia="方正中等线简体" w:cs="Times New Roman"/>
          <w:i/>
          <w:iCs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 w:cs="Times New Roman"/>
        </w:rPr>
        <w:t>(0，＋∞)时，</w:t>
      </w:r>
      <w:r>
        <w:rPr>
          <w:rFonts w:ascii="Times New Roman" w:hAnsi="Times New Roman" w:eastAsia="方正中等线简体" w:cs="Times New Roman"/>
          <w:i/>
          <w:iCs/>
        </w:rPr>
        <w:t>f</w:t>
      </w:r>
      <w:r>
        <w:rPr>
          <w:rFonts w:ascii="Times New Roman" w:hAnsi="Times New Roman" w:eastAsia="方正中等线简体" w:cs="Times New Roman"/>
        </w:rPr>
        <w:t>(</w:t>
      </w:r>
      <w:r>
        <w:rPr>
          <w:rFonts w:ascii="Times New Roman" w:hAnsi="Times New Roman" w:eastAsia="方正中等线简体" w:cs="Times New Roman"/>
          <w:i/>
          <w:iCs/>
        </w:rPr>
        <w:t>x</w:t>
      </w:r>
      <w:r>
        <w:rPr>
          <w:rFonts w:ascii="Times New Roman" w:hAnsi="Times New Roman" w:eastAsia="方正中等线简体" w:cs="Times New Roman"/>
        </w:rPr>
        <w:t>)≥0恒成立，求</w:t>
      </w:r>
      <w:r>
        <w:rPr>
          <w:rFonts w:ascii="Times New Roman" w:hAnsi="Times New Roman" w:eastAsia="方正中等线简体" w:cs="Times New Roman"/>
          <w:i/>
          <w:iCs/>
        </w:rPr>
        <w:t>a</w:t>
      </w:r>
      <w:r>
        <w:rPr>
          <w:rFonts w:ascii="Times New Roman" w:hAnsi="Times New Roman" w:eastAsia="方正中等线简体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2．解析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＋1)(1－e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)＋ln(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＋1)·e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(1－e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4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当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&gt;0时，1－e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kern w:val="2"/>
          <w:sz w:val="21"/>
          <w:szCs w:val="21"/>
          <w:vertAlign w:val="superscript"/>
        </w:rPr>
        <w:t xml:space="preserve">x 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&gt;0，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′(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)&gt;0，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)在(0，＋∞)上单调递增，</w:t>
      </w:r>
    </w:p>
    <w:p>
      <w:pPr>
        <w:pStyle w:val="14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当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→0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＋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时，ln(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＋1)→0，1－e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kern w:val="2"/>
          <w:sz w:val="21"/>
          <w:szCs w:val="21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→0，</w:t>
      </w:r>
      <w:r>
        <w:rPr>
          <w:rFonts w:ascii="Times New Roman" w:hAnsi="Times New Roman" w:eastAsia="仿宋" w:cs="Times New Roman"/>
          <w:color w:val="FF0000"/>
          <w:position w:val="-22"/>
          <w:sz w:val="21"/>
          <w:szCs w:val="21"/>
        </w:rPr>
        <w:object>
          <v:shape id="_x0000_i1031" o:spt="75" type="#_x0000_t75" style="height:39pt;width:12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2">
            <o:LockedField>false</o:LockedField>
          </o:OLEObject>
        </w:object>
      </w:r>
    </w:p>
    <w:p>
      <w:pPr>
        <w:pStyle w:val="14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h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)在(0，＋∞)上的值域为(1，＋∞)，</w:t>
      </w:r>
      <w:r>
        <w:rPr>
          <w:rFonts w:hint="eastAsia"/>
          <w:color w:val="FF0000"/>
          <w:kern w:val="2"/>
          <w:sz w:val="21"/>
          <w:szCs w:val="21"/>
        </w:rPr>
        <w:t>∴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≤1．</w:t>
      </w:r>
    </w:p>
    <w:p>
      <w:pPr>
        <w:pStyle w:val="14"/>
        <w:spacing w:before="0" w:beforeAutospacing="0" w:after="0" w:afterAutospacing="0" w:line="360" w:lineRule="auto"/>
        <w:ind w:left="315" w:leftChars="150"/>
        <w:jc w:val="both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故</w:t>
      </w:r>
      <w:r>
        <w:rPr>
          <w:rFonts w:ascii="Times New Roman" w:hAnsi="Times New Roman" w:eastAsia="仿宋" w:cs="Times New Roman"/>
          <w:i/>
          <w:iCs/>
          <w:color w:val="FF0000"/>
          <w:kern w:val="2"/>
          <w:sz w:val="21"/>
          <w:szCs w:val="21"/>
        </w:rPr>
        <w:t>a</w:t>
      </w:r>
      <w:r>
        <w:rPr>
          <w:rFonts w:ascii="Times New Roman" w:hAnsi="Times New Roman" w:eastAsia="仿宋" w:cs="Times New Roman"/>
          <w:color w:val="FF0000"/>
          <w:kern w:val="2"/>
          <w:sz w:val="21"/>
          <w:szCs w:val="21"/>
        </w:rPr>
        <w:t>的取值范围是(－∞，1]．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3．解析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恒成立等价于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)在(0,1)上单调递减，在(1，＋∞)上单调递增．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由洛必达法则有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)→0．所以当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≤0．</w:t>
      </w:r>
    </w:p>
    <w:p>
      <w:pPr>
        <w:pStyle w:val="14"/>
        <w:spacing w:before="0" w:beforeAutospacing="0" w:after="0" w:afterAutospacing="0" w:line="360" w:lineRule="auto"/>
        <w:ind w:left="315" w:leftChars="150"/>
        <w:textAlignment w:val="baseline"/>
        <w:rPr>
          <w:rFonts w:ascii="Times New Roman" w:hAnsi="Times New Roman" w:eastAsia="仿宋" w:cs="Times New Roman"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color w:val="FF0000"/>
          <w:sz w:val="21"/>
          <w:szCs w:val="21"/>
        </w:rPr>
        <w:t>故所求</w:t>
      </w:r>
      <w:r>
        <w:rPr>
          <w:rFonts w:ascii="Times New Roman" w:hAnsi="Times New Roman" w:eastAsia="仿宋" w:cs="Times New Roman"/>
          <w:i/>
          <w:color w:val="FF0000"/>
          <w:sz w:val="21"/>
          <w:szCs w:val="21"/>
        </w:rPr>
        <w:t>k</w:t>
      </w:r>
      <w:r>
        <w:rPr>
          <w:rFonts w:ascii="Times New Roman" w:hAnsi="Times New Roman" w:eastAsia="仿宋" w:cs="Times New Roman"/>
          <w:color w:val="FF0000"/>
          <w:sz w:val="21"/>
          <w:szCs w:val="21"/>
        </w:rPr>
        <w:t>的取值范围是(－∞，0]．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4．</w:t>
      </w:r>
      <w:r>
        <w:rPr>
          <w:rFonts w:ascii="Times New Roman" w:hAnsi="Times New Roman" w:eastAsia="黑体" w:cs="Times New Roman"/>
          <w:b/>
          <w:bCs/>
          <w:color w:val="FF0000"/>
          <w:kern w:val="24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)的单调递减区间为(－∞，0)，单调递增区间为(0，＋∞)．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(参变分离法)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)＝0，对任意实数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，均有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)在(0，＋∞)上为增函数．由洛必达法则知，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\o(lim,\s\do4(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→0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中等线简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8026F"/>
    <w:rsid w:val="001B738E"/>
    <w:rsid w:val="001F2D32"/>
    <w:rsid w:val="00312A6B"/>
    <w:rsid w:val="00441FCF"/>
    <w:rsid w:val="006355EB"/>
    <w:rsid w:val="006613EB"/>
    <w:rsid w:val="0094121B"/>
    <w:rsid w:val="00A9304A"/>
    <w:rsid w:val="00C805F1"/>
    <w:rsid w:val="00C928E6"/>
    <w:rsid w:val="00F30CF1"/>
    <w:rsid w:val="0DA842D2"/>
    <w:rsid w:val="3034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2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2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4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25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26"/>
    <w:qFormat/>
    <w:uiPriority w:val="9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7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8"/>
    <w:qFormat/>
    <w:uiPriority w:val="0"/>
    <w:rPr>
      <w:rFonts w:ascii="宋体" w:hAnsi="Courier New" w:eastAsia="宋体" w:cs="Courier New"/>
      <w:szCs w:val="21"/>
    </w:rPr>
  </w:style>
  <w:style w:type="paragraph" w:styleId="11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页眉 Char"/>
    <w:basedOn w:val="16"/>
    <w:link w:val="13"/>
    <w:qFormat/>
    <w:uiPriority w:val="99"/>
    <w:rPr>
      <w:sz w:val="18"/>
      <w:szCs w:val="18"/>
    </w:rPr>
  </w:style>
  <w:style w:type="character" w:customStyle="1" w:styleId="18">
    <w:name w:val="页脚 Char"/>
    <w:basedOn w:val="16"/>
    <w:link w:val="12"/>
    <w:qFormat/>
    <w:uiPriority w:val="99"/>
    <w:rPr>
      <w:sz w:val="18"/>
      <w:szCs w:val="18"/>
    </w:rPr>
  </w:style>
  <w:style w:type="character" w:customStyle="1" w:styleId="19">
    <w:name w:val="批注框文本 Char"/>
    <w:basedOn w:val="16"/>
    <w:link w:val="11"/>
    <w:semiHidden/>
    <w:qFormat/>
    <w:uiPriority w:val="99"/>
    <w:rPr>
      <w:sz w:val="18"/>
      <w:szCs w:val="18"/>
    </w:rPr>
  </w:style>
  <w:style w:type="character" w:customStyle="1" w:styleId="20">
    <w:name w:val="标题 1 Char"/>
    <w:basedOn w:val="1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标题 2 Char"/>
    <w:basedOn w:val="1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2">
    <w:name w:val="标题 3 Char"/>
    <w:basedOn w:val="1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3">
    <w:name w:val="标题 4 Char"/>
    <w:basedOn w:val="16"/>
    <w:link w:val="5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4">
    <w:name w:val="标题 5 Char"/>
    <w:basedOn w:val="16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5">
    <w:name w:val="标题 6 Char"/>
    <w:basedOn w:val="16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26">
    <w:name w:val="标题 7 Char"/>
    <w:basedOn w:val="16"/>
    <w:link w:val="8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7">
    <w:name w:val="标题 8 Char"/>
    <w:basedOn w:val="16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8">
    <w:name w:val="纯文本 Char"/>
    <w:basedOn w:val="16"/>
    <w:link w:val="10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3.wmf"/><Relationship Id="rId12" Type="http://schemas.openxmlformats.org/officeDocument/2006/relationships/oleObject" Target="embeddings/oleObject7.bin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4255</Words>
  <Characters>6602</Characters>
  <Lines>71</Lines>
  <Paragraphs>20</Paragraphs>
  <TotalTime>17</TotalTime>
  <ScaleCrop>false</ScaleCrop>
  <LinksUpToDate>false</LinksUpToDate>
  <CharactersWithSpaces>6712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3F4DD50660774DA191D36B54E0C45E7D</vt:lpwstr>
  </property>
</Properties>
</file>