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10299700</wp:posOffset>
            </wp:positionV>
            <wp:extent cx="368300" cy="406400"/>
            <wp:effectExtent l="0" t="0" r="12700" b="12700"/>
            <wp:wrapNone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图片 1000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专题13　导数中对数单身狗指数找基友的应用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导数在高考中占据了及其重要的地位，导数是研究函数的一个重要的工具，在判断函数的单调性、求函数的极值、最值与解决函数的零点(方程的根)、不等式问题中都用到导数．而这类问题都有一条经验性规则：对数单身狗，指数找基友，</w:t>
      </w:r>
      <w:r>
        <w:rPr>
          <w:rFonts w:ascii="Times New Roman" w:hAnsi="Times New Roman" w:cs="Times New Roman"/>
          <w:szCs w:val="21"/>
        </w:rPr>
        <w:t>指对在一起，常常要分手</w: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eastAsia="黑体" w:cs="Times New Roman"/>
          <w:b/>
        </w:rPr>
        <w:t>考点一　对数单身狗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在证明或处理含对数函数的不等式时，如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kern w:val="0"/>
          <w:szCs w:val="21"/>
        </w:rPr>
        <w:t>为可导函数，则有(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  <w:kern w:val="0"/>
          <w:szCs w:val="21"/>
        </w:rPr>
        <w:t>)</w:t>
      </w:r>
      <w:r>
        <w:rPr>
          <w:rFonts w:ascii="Times New Roman" w:hAnsi="Times New Roman" w:eastAsia="楷体_GB2312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′(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,x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kern w:val="0"/>
          <w:szCs w:val="21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kern w:val="0"/>
          <w:szCs w:val="21"/>
        </w:rPr>
        <w:t>为非常数函数，求导式子中含有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  <w:kern w:val="0"/>
          <w:szCs w:val="21"/>
        </w:rPr>
        <w:t>，这类问题需要多次求导，烦琐复杂．通常要将对数型的函数“独立分离”出来，这样再对新函数求导时，就不含对数了，只需一次就可以求出它的极值点，从而避免了多次求导．这种相当于让对数函数“孤军奋战”的变形过程，我们形象的称之为“</w:t>
      </w:r>
      <w:r>
        <w:rPr>
          <w:rFonts w:ascii="Times New Roman" w:hAnsi="Times New Roman" w:cs="Times New Roman"/>
          <w:bCs/>
          <w:szCs w:val="21"/>
        </w:rPr>
        <w:t>对数单身狗</w:t>
      </w:r>
      <w:r>
        <w:rPr>
          <w:rFonts w:ascii="Times New Roman" w:hAnsi="Times New Roman" w:cs="Times New Roman"/>
          <w:kern w:val="0"/>
          <w:szCs w:val="21"/>
        </w:rPr>
        <w:t>”．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</w:rPr>
        <w:t>1．</w:t>
      </w:r>
      <w:r>
        <w:rPr>
          <w:rFonts w:ascii="Times New Roman" w:hAnsi="Times New Roman" w:eastAsia="楷体" w:cs="Times New Roman"/>
          <w:kern w:val="0"/>
          <w:szCs w:val="21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</w:t>
      </w:r>
      <w:r>
        <w:rPr>
          <w:rFonts w:ascii="Times New Roman" w:hAnsi="Times New Roman" w:eastAsia="楷体" w:cs="Times New Roman"/>
          <w:kern w:val="0"/>
          <w:szCs w:val="21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</w:t>
      </w:r>
      <w:r>
        <w:rPr>
          <w:rFonts w:ascii="Wingdings" w:hAnsi="Wingdings" w:eastAsia="楷体" w:cs="Times New Roman"/>
          <w:kern w:val="0"/>
          <w:szCs w:val="21"/>
        </w:rPr>
        <w:sym w:font="Wingdings" w:char="F0F3"/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&gt;0</w:t>
      </w:r>
      <w:r>
        <w:rPr>
          <w:rFonts w:ascii="Times New Roman" w:hAnsi="Times New Roman" w:eastAsia="楷体" w:cs="Times New Roman"/>
        </w:rPr>
        <w:t>，则(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eastAsia="楷体_GB2312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f(1</w:instrText>
      </w:r>
      <w:r>
        <w:rPr>
          <w:rFonts w:ascii="Times New Roman" w:hAnsi="Times New Roman" w:eastAsia="楷体_GB2312" w:cs="Times New Roman"/>
          <w:i/>
        </w:rPr>
        <w:instrText xml:space="preserve">,x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eastAsia="楷体_GB2312" w:cs="Times New Roman"/>
        </w:rPr>
        <w:t>′</w:t>
      </w:r>
      <w:r>
        <w:rPr>
          <w:rFonts w:ascii="Times New Roman" w:hAnsi="Times New Roman" w:eastAsia="楷体" w:cs="Times New Roman"/>
        </w:rPr>
        <w:t>，不含超越函数，求解过程简单．或者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</w:t>
      </w:r>
      <w:r>
        <w:rPr>
          <w:rFonts w:ascii="Wingdings" w:hAnsi="Wingdings" w:eastAsia="楷体" w:cs="Times New Roman"/>
          <w:kern w:val="0"/>
          <w:szCs w:val="21"/>
        </w:rPr>
        <w:sym w:font="Wingdings" w:char="F0F3"/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  <w:kern w:val="0"/>
          <w:szCs w:val="21"/>
        </w:rPr>
        <w:t>(ln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&gt;0</w:t>
      </w:r>
      <w:r>
        <w:rPr>
          <w:rFonts w:ascii="Times New Roman" w:hAnsi="Times New Roman" w:eastAsia="楷体" w:cs="Times New Roman"/>
        </w:rPr>
        <w:t>，即将</w:t>
      </w:r>
      <w:r>
        <w:rPr>
          <w:rFonts w:ascii="Times New Roman" w:hAnsi="Times New Roman" w:eastAsia="楷体" w:cs="Times New Roman"/>
          <w:szCs w:val="21"/>
        </w:rPr>
        <w:t>前面部分提出，就留下</w:t>
      </w:r>
      <w:r>
        <w:rPr>
          <w:rFonts w:ascii="Times New Roman" w:hAnsi="Times New Roman" w:eastAsia="楷体" w:cs="Times New Roman"/>
        </w:rPr>
        <w:t>ln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szCs w:val="21"/>
        </w:rPr>
        <w:t>这个单身狗，然后研究剩余部分．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</w:rPr>
        <w:t>2．</w:t>
      </w:r>
      <w:r>
        <w:rPr>
          <w:rFonts w:ascii="Times New Roman" w:hAnsi="Times New Roman" w:eastAsia="楷体" w:cs="Times New Roman"/>
          <w:kern w:val="0"/>
          <w:szCs w:val="21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)≠0</w:t>
      </w:r>
      <w:r>
        <w:rPr>
          <w:rFonts w:ascii="Times New Roman" w:hAnsi="Times New Roman" w:eastAsia="楷体" w:cs="Times New Roman"/>
          <w:kern w:val="0"/>
          <w:szCs w:val="21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</w:t>
      </w:r>
      <w:r>
        <w:rPr>
          <w:rFonts w:ascii="Wingdings" w:hAnsi="Wingdings" w:eastAsia="楷体" w:cs="Times New Roman"/>
          <w:kern w:val="0"/>
          <w:szCs w:val="21"/>
        </w:rPr>
        <w:sym w:font="Wingdings" w:char="F0F3"/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＝0</w:t>
      </w:r>
      <w:r>
        <w:rPr>
          <w:rFonts w:ascii="Times New Roman" w:hAnsi="Times New Roman" w:eastAsia="楷体" w:cs="Times New Roman"/>
        </w:rPr>
        <w:t>，则(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eastAsia="楷体_GB2312" w:cs="Times New Roman"/>
        </w:rPr>
        <w:t>′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f(1</w:instrText>
      </w:r>
      <w:r>
        <w:rPr>
          <w:rFonts w:ascii="Times New Roman" w:hAnsi="Times New Roman" w:eastAsia="楷体_GB2312" w:cs="Times New Roman"/>
          <w:i/>
        </w:rPr>
        <w:instrText xml:space="preserve">,x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eastAsia="楷体_GB2312" w:cs="Times New Roman"/>
        </w:rPr>
        <w:t>′</w:t>
      </w:r>
      <w:r>
        <w:rPr>
          <w:rFonts w:ascii="Times New Roman" w:hAnsi="Times New Roman" w:eastAsia="楷体" w:cs="Times New Roman"/>
        </w:rPr>
        <w:t>，不含超越函数，求解过程简单．或者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  <w:kern w:val="0"/>
          <w:szCs w:val="21"/>
        </w:rPr>
        <w:t>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</w:t>
      </w:r>
      <w:r>
        <w:rPr>
          <w:rFonts w:ascii="Wingdings" w:hAnsi="Wingdings" w:eastAsia="楷体" w:cs="Times New Roman"/>
          <w:kern w:val="0"/>
          <w:szCs w:val="21"/>
        </w:rPr>
        <w:sym w:font="Wingdings" w:char="F0F3"/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  <w:kern w:val="0"/>
          <w:szCs w:val="21"/>
        </w:rPr>
        <w:t>(ln</w:t>
      </w:r>
      <w:r>
        <w:rPr>
          <w:rFonts w:ascii="Times New Roman" w:hAnsi="Times New Roman" w:eastAsia="楷体" w:cs="Times New Roman"/>
          <w:i/>
          <w:kern w:val="0"/>
          <w:szCs w:val="21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)</w:t>
      </w:r>
      <w:r>
        <w:rPr>
          <w:rFonts w:ascii="Times New Roman" w:hAnsi="Times New Roman" w:cs="Times New Roman"/>
        </w:rPr>
        <w:t>＝0</w:t>
      </w:r>
      <w:r>
        <w:rPr>
          <w:rFonts w:ascii="Times New Roman" w:hAnsi="Times New Roman" w:eastAsia="楷体" w:cs="Times New Roman"/>
        </w:rPr>
        <w:t>，即将</w:t>
      </w:r>
      <w:r>
        <w:rPr>
          <w:rFonts w:ascii="Times New Roman" w:hAnsi="Times New Roman" w:eastAsia="楷体" w:cs="Times New Roman"/>
          <w:szCs w:val="21"/>
        </w:rPr>
        <w:t>前面部分提出，就留下</w:t>
      </w:r>
      <w:r>
        <w:rPr>
          <w:rFonts w:ascii="Times New Roman" w:hAnsi="Times New Roman" w:eastAsia="楷体" w:cs="Times New Roman"/>
        </w:rPr>
        <w:t>ln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szCs w:val="21"/>
        </w:rPr>
        <w:t>这个单身狗，然后研究剩余部分．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eastAsia="隶书" w:cs="Times New Roman"/>
        </w:rPr>
        <w:t xml:space="preserve"> (2016·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＝4时，求曲线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－3，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′(1)＝－2．故曲线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－2＝0．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)＞0等价于ln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＋2(1－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＋1＞0，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)在(1，＋∞)上单调递增，因此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＞2时，令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＞1和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＜1，故当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)上单调递减，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" w:cs="Times New Roman"/>
          <w:b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的取值范围是(－∞，2]．</w:t>
      </w:r>
    </w:p>
    <w:p>
      <w:pPr>
        <w:pStyle w:val="4"/>
        <w:tabs>
          <w:tab w:val="left" w:pos="396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a</w:instrText>
      </w:r>
      <w:r>
        <w:rPr>
          <w:rFonts w:ascii="Times New Roman" w:hAnsi="Times New Roman" w:cs="Times New Roman"/>
          <w:bCs/>
        </w:rPr>
        <w:instrText xml:space="preserve">ln </w:instrText>
      </w:r>
      <w:r>
        <w:rPr>
          <w:rFonts w:ascii="Times New Roman" w:hAnsi="Times New Roman" w:cs="Times New Roman"/>
          <w:bCs/>
          <w:i/>
        </w:rPr>
        <w:instrText xml:space="preserve">x,x</w:instrText>
      </w:r>
      <w:r>
        <w:rPr>
          <w:rFonts w:ascii="Times New Roman" w:hAnsi="Times New Roman" w:cs="Times New Roman"/>
          <w:bCs/>
        </w:rPr>
        <w:instrText xml:space="preserve">＋1)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b,x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，曲线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)在点(1，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(1))处的切线方程为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＋2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－3＝0．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的值；</w:t>
      </w:r>
    </w:p>
    <w:p>
      <w:pPr>
        <w:tabs>
          <w:tab w:val="left" w:pos="849"/>
        </w:tabs>
        <w:spacing w:line="312" w:lineRule="auto"/>
        <w:ind w:left="420" w:left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(2)证明：当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＞0，且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≠1时，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)＞</w: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bCs/>
          <w:szCs w:val="21"/>
        </w:rPr>
        <w:instrText xml:space="preserve">eq \</w:instrText>
      </w:r>
      <w:r>
        <w:rPr>
          <w:rFonts w:ascii="Times New Roman" w:hAnsi="Times New Roman" w:cs="Times New Roman"/>
          <w:bCs/>
          <w:szCs w:val="21"/>
        </w:rPr>
        <w:instrText xml:space="preserve">f(ln </w:instrText>
      </w:r>
      <w:r>
        <w:rPr>
          <w:rFonts w:ascii="Times New Roman" w:hAnsi="Times New Roman" w:cs="Times New Roman"/>
          <w:bCs/>
          <w:i/>
          <w:szCs w:val="21"/>
        </w:rPr>
        <w:instrText xml:space="preserve">x,x</w:instrText>
      </w:r>
      <w:r>
        <w:rPr>
          <w:rFonts w:ascii="Times New Roman" w:hAnsi="Times New Roman" w:cs="Times New Roman"/>
          <w:bCs/>
          <w:szCs w:val="21"/>
        </w:rPr>
        <w:instrText xml:space="preserve">－1)</w:instrTex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end"/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b,x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＞0)．</w:t>
      </w:r>
      <w:r>
        <w:rPr>
          <w:rFonts w:ascii="Times New Roman" w:hAnsi="Times New Roman" w:eastAsia="仿宋" w:cs="Times New Roman"/>
          <w:color w:val="FF0000"/>
          <w:szCs w:val="24"/>
        </w:rPr>
        <w:t>由于直线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－3＝0</w:t>
      </w:r>
      <w:r>
        <w:rPr>
          <w:rFonts w:ascii="Times New Roman" w:hAnsi="Times New Roman" w:eastAsia="仿宋" w:cs="Times New Roman"/>
          <w:color w:val="FF0000"/>
          <w:szCs w:val="24"/>
        </w:rPr>
        <w:t>的斜率为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4"/>
        </w:rPr>
        <w:t>且过点</w:t>
      </w:r>
      <w:r>
        <w:rPr>
          <w:rFonts w:ascii="Times New Roman" w:hAnsi="Times New Roman" w:eastAsia="仿宋" w:cs="Times New Roman"/>
          <w:bCs/>
          <w:color w:val="FF0000"/>
        </w:rPr>
        <w:t>(1，1)，</w:t>
      </w:r>
    </w:p>
    <w:p>
      <w:pPr>
        <w:tabs>
          <w:tab w:val="left" w:pos="849"/>
        </w:tabs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(1)＝1，,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′(1)＝－\f(1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2)，))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b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＝1，,\f(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2)－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b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＝－\f(1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2).))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＝1，,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b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＝1.))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end"/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ascii="Times New Roman" w:hAnsi="Times New Roman" w:eastAsia="仿宋" w:cs="Times New Roman"/>
          <w:color w:val="FF0000"/>
          <w:szCs w:val="24"/>
        </w:rPr>
        <w:t>由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  <w:szCs w:val="24"/>
        </w:rPr>
        <w:t>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</w:t>
      </w:r>
      <w:r>
        <w:rPr>
          <w:rFonts w:ascii="Times New Roman" w:hAnsi="Times New Roman" w:eastAsia="仿宋" w:cs="Times New Roman"/>
          <w:color w:val="FF0000"/>
          <w:szCs w:val="24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\b\lc\(\rc\)(\a\vs4\al\co1(2ln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  <w:szCs w:val="24"/>
        </w:rPr>
        <w:t>考虑函数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)＝2ln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</w:t>
      </w:r>
      <w:r>
        <w:rPr>
          <w:rFonts w:ascii="Times New Roman" w:hAnsi="Times New Roman" w:eastAsia="仿宋" w:cs="Times New Roman"/>
          <w:color w:val="FF0000"/>
          <w:szCs w:val="24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  <w:szCs w:val="24"/>
        </w:rPr>
        <w:t>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≠1</w:t>
      </w:r>
      <w:r>
        <w:rPr>
          <w:rFonts w:ascii="Times New Roman" w:hAnsi="Times New Roman" w:eastAsia="仿宋" w:cs="Times New Roman"/>
          <w:color w:val="FF0000"/>
          <w:szCs w:val="24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)＜0．</w:t>
      </w:r>
      <w:r>
        <w:rPr>
          <w:rFonts w:ascii="Times New Roman" w:hAnsi="Times New Roman" w:eastAsia="仿宋" w:cs="Times New Roman"/>
          <w:color w:val="FF0000"/>
          <w:szCs w:val="24"/>
        </w:rPr>
        <w:t>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(1)＝0，</w:t>
      </w:r>
      <w:r>
        <w:rPr>
          <w:rFonts w:ascii="Times New Roman" w:hAnsi="Times New Roman" w:eastAsia="仿宋" w:cs="Times New Roman"/>
          <w:color w:val="FF0000"/>
          <w:szCs w:val="24"/>
        </w:rPr>
        <w:t>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  <w:szCs w:val="24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color w:val="FF0000"/>
          <w:szCs w:val="24"/>
        </w:rPr>
        <w:t>可得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" w:cs="Times New Roman"/>
          <w:b/>
          <w:color w:val="FF0000"/>
        </w:rPr>
      </w:pPr>
      <w:r>
        <w:rPr>
          <w:rFonts w:ascii="Times New Roman" w:hAnsi="Times New Roman" w:eastAsia="仿宋" w:cs="Times New Roman"/>
          <w:color w:val="FF0000"/>
          <w:szCs w:val="24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ascii="宋体" w:hAnsi="宋体" w:eastAsia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  <w:szCs w:val="24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color w:val="FF0000"/>
          <w:szCs w:val="24"/>
        </w:rPr>
        <w:t>可得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)＞0．</w:t>
      </w:r>
      <w:r>
        <w:rPr>
          <w:rFonts w:ascii="Times New Roman" w:hAnsi="Times New Roman" w:eastAsia="仿宋" w:cs="Times New Roman"/>
          <w:color w:val="FF0000"/>
          <w:szCs w:val="24"/>
        </w:rPr>
        <w:t>从而当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＞0，</w:t>
      </w:r>
      <w:r>
        <w:rPr>
          <w:rFonts w:ascii="Times New Roman" w:hAnsi="Times New Roman" w:eastAsia="仿宋" w:cs="Times New Roman"/>
          <w:color w:val="FF0000"/>
          <w:szCs w:val="24"/>
        </w:rPr>
        <w:t>且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≠1</w:t>
      </w:r>
      <w:r>
        <w:rPr>
          <w:rFonts w:ascii="Times New Roman" w:hAnsi="Times New Roman" w:eastAsia="仿宋" w:cs="Times New Roman"/>
          <w:color w:val="FF0000"/>
          <w:szCs w:val="24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＞0，</w:t>
      </w:r>
      <w:r>
        <w:rPr>
          <w:rFonts w:ascii="Times New Roman" w:hAnsi="Times New Roman" w:eastAsia="仿宋" w:cs="Times New Roman"/>
          <w:color w:val="FF0000"/>
          <w:szCs w:val="24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对点精练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1．</w:t>
      </w:r>
      <w:r>
        <w:rPr>
          <w:rFonts w:ascii="Times New Roman" w:hAnsi="Times New Roman" w:cs="Times New Roman" w:eastAsiaTheme="minorEastAsia"/>
          <w:bCs/>
          <w:kern w:val="24"/>
        </w:rPr>
        <w:t>若不等式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 xml:space="preserve">ln 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－1)</w:t>
      </w:r>
      <m:oMath>
        <m:r>
          <m:rPr/>
          <w:rPr>
            <w:rFonts w:ascii="Cambria Math" w:hAnsi="Cambria Math" w:eastAsia="Cambria Math" w:cs="Times New Roman"/>
            <w:kern w:val="24"/>
          </w:rPr>
          <m:t>)</m:t>
        </m:r>
      </m:oMath>
      <w:r>
        <w:rPr>
          <w:rFonts w:ascii="Times New Roman" w:hAnsi="Times New Roman" w:cs="Times New Roman" w:eastAsiaTheme="minorEastAsia"/>
          <w:bCs/>
          <w:kern w:val="24"/>
        </w:rPr>
        <w:t>对所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</w:rPr>
        <w:t>1</w:t>
      </w:r>
      <w:r>
        <w:rPr>
          <w:rFonts w:ascii="Times New Roman" w:hAnsi="Times New Roman" w:cs="Times New Roman" w:eastAsiaTheme="minorEastAsia"/>
          <w:bCs/>
          <w:kern w:val="24"/>
        </w:rPr>
        <w:t>有都成立，求实数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 w:eastAsiaTheme="minorEastAsia"/>
          <w:bCs/>
          <w:kern w:val="24"/>
        </w:rPr>
        <w:t>的取值范围．</w:t>
      </w:r>
    </w:p>
    <w:p>
      <w:pPr>
        <w:pStyle w:val="9"/>
        <w:spacing w:before="0" w:beforeAutospacing="0" w:after="0" w:afterAutospacing="0" w:line="360" w:lineRule="auto"/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</w:pPr>
      <w:r>
        <w:rPr>
          <w:rFonts w:ascii="Times New Roman" w:hAnsi="Times New Roman" w:eastAsia="黑体" w:cs="Times New Roman"/>
          <w:color w:val="FF0000"/>
          <w:sz w:val="21"/>
          <w:szCs w:val="21"/>
        </w:rPr>
        <w:t>1．</w:t>
      </w:r>
      <w:r>
        <w:rPr>
          <w:rFonts w:ascii="Times New Roman" w:hAnsi="Times New Roman" w:eastAsia="黑体" w:cs="Times New Roman"/>
          <w:b/>
          <w:color w:val="FF0000"/>
          <w:sz w:val="21"/>
          <w:szCs w:val="21"/>
        </w:rPr>
        <w:t>解析　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原问题等价于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ln</w: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－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－1)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≥0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对所有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≥1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都成立，</w:t>
      </w:r>
    </w:p>
    <w:p>
      <w:pPr>
        <w:pStyle w:val="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t>h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)＝ln</w: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－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－1)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≥1)，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则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)＝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a,x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．</w:t>
      </w:r>
    </w:p>
    <w:p>
      <w:pPr>
        <w:pStyle w:val="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(1)当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≤1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时，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)＝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instrText xml:space="preserve">a,x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≥0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恒成立，即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f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)在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[1，＋∞)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上单调递增，因而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f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)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 xml:space="preserve"> ≥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f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(1)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＝0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恒成立；</w:t>
      </w:r>
    </w:p>
    <w:p>
      <w:pPr>
        <w:pStyle w:val="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(2)当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&gt;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1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时，令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)＝0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f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)在(0，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)上单调递减，在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，＋∞)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上单调递增，</w:t>
      </w:r>
    </w:p>
    <w:p>
      <w:pPr>
        <w:pStyle w:val="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f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)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f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)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＝ln</w: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kern w:val="24"/>
          <w:sz w:val="21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＋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1，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不合题意．综上所述，实数</w:t>
      </w:r>
      <w:r>
        <w:rPr>
          <w:rFonts w:ascii="Times New Roman" w:hAnsi="Times New Roman" w:eastAsia="仿宋" w:cs="Times New Roman"/>
          <w:bCs/>
          <w:i/>
          <w:color w:val="FF0000"/>
          <w:sz w:val="21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的取值范围是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(－∞，1]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2．(2017·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)存在唯一的极大值点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，且e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)&lt;2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′(1)＝0，而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＝1是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(1)＝0．综上，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单调递增．又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有唯一零点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有唯一零点1，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0，</w:t>
      </w:r>
      <w:r>
        <w:rPr>
          <w:rFonts w:ascii="Times New Roman" w:hAnsi="Times New Roman" w:eastAsia="仿宋" w:cs="Times New Roman"/>
          <w:color w:val="FF0000"/>
        </w:rPr>
        <w:t>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)的唯一极大值点．由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)＝0得ln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－1)，</w:t>
      </w:r>
    </w:p>
    <w:p>
      <w:pPr>
        <w:pStyle w:val="4"/>
        <w:tabs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)．由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)在(0，1)的最大值点，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)≠0得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，所以e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)&lt;2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3．</w:t>
      </w:r>
      <w:r>
        <w:rPr>
          <w:rFonts w:ascii="Times New Roman" w:hAnsi="Times New Roman" w:cs="Times New Roman"/>
        </w:rPr>
        <w:t>(2018·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Ⅲ)已知函数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)＝(2＋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)·ln(1＋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＝0，证明：当－1&lt;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)&lt;0；当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)&gt;0；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3．解析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)＝0，从而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)在(－1，＋∞)上单调递增．又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另解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&gt;－1)，由于2＋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&gt;0．故令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x</w:instrText>
      </w:r>
      <w:r>
        <w:rPr>
          <w:rFonts w:ascii="Times New Roman" w:hAnsi="Times New Roman" w:eastAsia="仿宋" w:cs="Times New Roman"/>
          <w:color w:val="FF0000"/>
        </w:rPr>
        <w:instrText xml:space="preserve">＋2))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(－1，＋∞)，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′(0) &gt;0．所以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)在(－1，＋∞)上单调递增．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(0)＝0，所以，当－1&lt;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≥0，由(1)知，当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)≥(2＋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(0)，这与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)的极大值点矛盾．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&lt;0，设函数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由于当|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|&lt;min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\b\lc\{\rc\}(\a\vs4\al\co1(1，\r(\f(1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|))))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时，2＋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)符号相同．又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＝0是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(1＋2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若6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＋1&gt;0，则当0&lt;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|&lt;min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\b\lc\{\rc\}(\a\vs4\al\co1(1，\r(\f(1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|))))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＝0不是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若6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＋1&lt;0，则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＋6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＋1＝0存在根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，0)，且|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|&lt;min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\b\lc\{\rc\}(\a\vs4\al\co1(1，\r(\f(1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|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|))))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＝0不是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若6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＋1＝0，则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－12)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(－1，0)时，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spacing w:line="300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kern w:val="0"/>
          <w:szCs w:val="21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＝0是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)的极大值点，从而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)的极大值点．综上，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eastAsia="黑体" w:cs="Times New Roman"/>
          <w:b/>
        </w:rPr>
        <w:t>考点二　指数找基友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before="156" w:beforeLines="50" w:line="300" w:lineRule="auto"/>
        <w:ind w:firstLine="420" w:firstLineChars="20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在证明或处理含指数函数的不等式时，通常要将指数型的函数“结合”起来，即让指数型的函数乘以或除以一个多项式函数，这样再对新函数求导时，只需一次就可以求出它的极值点，从而避免了多次求导．这种相当于让指数函数寻找“合作伙伴”的变形过程，我们形象的称之为“</w:t>
      </w:r>
      <w:r>
        <w:rPr>
          <w:rFonts w:ascii="Times New Roman" w:hAnsi="Times New Roman" w:cs="Times New Roman"/>
          <w:bCs/>
          <w:szCs w:val="21"/>
        </w:rPr>
        <w:t>指数找基友</w:t>
      </w:r>
      <w:r>
        <w:rPr>
          <w:rFonts w:ascii="Times New Roman" w:hAnsi="Times New Roman" w:cs="Times New Roman"/>
          <w:kern w:val="0"/>
          <w:szCs w:val="21"/>
        </w:rPr>
        <w:t>”．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1．由</w:t>
      </w:r>
      <w:r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eastAsia="仿宋_GB2312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)&gt;0</w:t>
      </w:r>
      <w:r>
        <w:rPr>
          <w:rFonts w:ascii="Wingdings" w:hAnsi="Wingdings" w:cs="Times New Roman"/>
          <w:bCs/>
        </w:rPr>
        <w:sym w:font="Wingdings" w:char="F0F3"/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eastAsia="仿宋_GB2312" w:cs="Times New Roman"/>
          <w:bCs/>
        </w:rPr>
        <w:t>＋</w:t>
      </w:r>
      <w:r>
        <w:rPr>
          <w:rFonts w:ascii="Times New Roman" w:hAnsi="Times New Roman" w:eastAsia="仿宋_GB2312" w:cs="Times New Roman"/>
          <w:bCs/>
        </w:rPr>
        <w:fldChar w:fldCharType="begin"/>
      </w:r>
      <w:r>
        <w:rPr>
          <w:rFonts w:ascii="Times New Roman" w:hAnsi="Times New Roman" w:eastAsia="仿宋_GB2312" w:cs="Times New Roman"/>
          <w:bCs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</w:rPr>
        <w:instrText xml:space="preserve">f</w:instrText>
      </w:r>
      <w:r>
        <w:rPr>
          <w:rFonts w:ascii="Times New Roman" w:hAnsi="Times New Roman" w:eastAsia="仿宋_GB2312" w:cs="Times New Roman"/>
          <w:bCs/>
        </w:rPr>
        <w:instrText xml:space="preserve">(</w:instrText>
      </w:r>
      <w:r>
        <w:rPr>
          <w:rFonts w:ascii="Times New Roman" w:hAnsi="Times New Roman" w:eastAsia="仿宋_GB2312" w:cs="Times New Roman"/>
          <w:bCs/>
          <w:i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  <w:i/>
        </w:rPr>
        <w:instrText xml:space="preserve">,</w:instrText>
      </w:r>
      <w:r>
        <w:rPr>
          <w:rFonts w:ascii="Times New Roman" w:hAnsi="Times New Roman" w:eastAsia="仿宋_GB2312" w:cs="Times New Roman"/>
          <w:bCs/>
        </w:rPr>
        <w:instrText xml:space="preserve">e</w:instrText>
      </w:r>
      <w:r>
        <w:rPr>
          <w:rFonts w:ascii="Times New Roman" w:hAnsi="Times New Roman" w:eastAsia="仿宋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&gt;0</w:t>
      </w:r>
      <w:r>
        <w:rPr>
          <w:rFonts w:ascii="Times New Roman" w:hAnsi="Times New Roman" w:eastAsia="楷体" w:cs="Times New Roman"/>
        </w:rPr>
        <w:t>，则(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eastAsia="仿宋_GB2312" w:cs="Times New Roman"/>
          <w:bCs/>
        </w:rPr>
        <w:t>＋</w:t>
      </w:r>
      <w:r>
        <w:rPr>
          <w:rFonts w:ascii="Times New Roman" w:hAnsi="Times New Roman" w:eastAsia="仿宋_GB2312" w:cs="Times New Roman"/>
          <w:bCs/>
        </w:rPr>
        <w:fldChar w:fldCharType="begin"/>
      </w:r>
      <w:r>
        <w:rPr>
          <w:rFonts w:ascii="Times New Roman" w:hAnsi="Times New Roman" w:eastAsia="仿宋_GB2312" w:cs="Times New Roman"/>
          <w:bCs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</w:rPr>
        <w:instrText xml:space="preserve">f</w:instrText>
      </w:r>
      <w:r>
        <w:rPr>
          <w:rFonts w:ascii="Times New Roman" w:hAnsi="Times New Roman" w:eastAsia="仿宋_GB2312" w:cs="Times New Roman"/>
          <w:bCs/>
        </w:rPr>
        <w:instrText xml:space="preserve">(</w:instrText>
      </w:r>
      <w:r>
        <w:rPr>
          <w:rFonts w:ascii="Times New Roman" w:hAnsi="Times New Roman" w:eastAsia="仿宋_GB2312" w:cs="Times New Roman"/>
          <w:bCs/>
          <w:i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  <w:i/>
        </w:rPr>
        <w:instrText xml:space="preserve">,</w:instrText>
      </w:r>
      <w:r>
        <w:rPr>
          <w:rFonts w:ascii="Times New Roman" w:hAnsi="Times New Roman" w:eastAsia="仿宋_GB2312" w:cs="Times New Roman"/>
          <w:bCs/>
        </w:rPr>
        <w:instrText xml:space="preserve">e</w:instrText>
      </w:r>
      <w:r>
        <w:rPr>
          <w:rFonts w:ascii="Times New Roman" w:hAnsi="Times New Roman" w:eastAsia="仿宋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</w:rPr>
        <w:fldChar w:fldCharType="end"/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eastAsia="仿宋_GB2312" w:cs="Times New Roman"/>
          <w:bCs/>
        </w:rPr>
        <w:t>′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eastAsia="仿宋_GB2312" w:cs="Times New Roman"/>
          <w:bCs/>
        </w:rPr>
        <w:fldChar w:fldCharType="begin"/>
      </w:r>
      <w:r>
        <w:rPr>
          <w:rFonts w:ascii="Times New Roman" w:hAnsi="Times New Roman" w:eastAsia="仿宋_GB2312" w:cs="Times New Roman"/>
          <w:bCs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bCs/>
        </w:rPr>
        <w:instrText xml:space="preserve">－</w:instrText>
      </w:r>
      <w:r>
        <w:rPr>
          <w:rFonts w:ascii="Times New Roman" w:hAnsi="Times New Roman" w:eastAsia="仿宋_GB2312" w:cs="Times New Roman"/>
          <w:bCs/>
          <w:i/>
        </w:rPr>
        <w:instrText xml:space="preserve">f</w:instrText>
      </w:r>
      <w:r>
        <w:rPr>
          <w:rFonts w:ascii="Times New Roman" w:hAnsi="Times New Roman" w:eastAsia="仿宋_GB2312" w:cs="Times New Roman"/>
          <w:bCs/>
        </w:rPr>
        <w:instrText xml:space="preserve">(</w:instrText>
      </w:r>
      <w:r>
        <w:rPr>
          <w:rFonts w:ascii="Times New Roman" w:hAnsi="Times New Roman" w:eastAsia="仿宋_GB2312" w:cs="Times New Roman"/>
          <w:bCs/>
          <w:i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  <w:i/>
        </w:rPr>
        <w:instrText xml:space="preserve">,</w:instrText>
      </w:r>
      <w:r>
        <w:rPr>
          <w:rFonts w:ascii="Times New Roman" w:hAnsi="Times New Roman" w:eastAsia="仿宋_GB2312" w:cs="Times New Roman"/>
          <w:bCs/>
        </w:rPr>
        <w:instrText xml:space="preserve">e</w:instrText>
      </w:r>
      <w:r>
        <w:rPr>
          <w:rFonts w:ascii="Times New Roman" w:hAnsi="Times New Roman" w:eastAsia="仿宋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</w:rPr>
        <w:fldChar w:fldCharType="end"/>
      </w:r>
      <w:r>
        <w:rPr>
          <w:rFonts w:ascii="Times New Roman" w:hAnsi="Times New Roman" w:eastAsia="楷体" w:cs="Times New Roman"/>
        </w:rPr>
        <w:t>是一个多项式函数，变形后可大大简化运算．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2．由</w:t>
      </w:r>
      <w:r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eastAsia="仿宋_GB2312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)＝0</w:t>
      </w:r>
      <w:r>
        <w:rPr>
          <w:rFonts w:ascii="Wingdings" w:hAnsi="Wingdings" w:cs="Times New Roman"/>
          <w:bCs/>
        </w:rPr>
        <w:sym w:font="Wingdings" w:char="F0F3"/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eastAsia="仿宋_GB2312" w:cs="Times New Roman"/>
          <w:bCs/>
        </w:rPr>
        <w:t>＋</w:t>
      </w:r>
      <w:r>
        <w:rPr>
          <w:rFonts w:ascii="Times New Roman" w:hAnsi="Times New Roman" w:eastAsia="仿宋_GB2312" w:cs="Times New Roman"/>
          <w:bCs/>
        </w:rPr>
        <w:fldChar w:fldCharType="begin"/>
      </w:r>
      <w:r>
        <w:rPr>
          <w:rFonts w:ascii="Times New Roman" w:hAnsi="Times New Roman" w:eastAsia="仿宋_GB2312" w:cs="Times New Roman"/>
          <w:bCs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</w:rPr>
        <w:instrText xml:space="preserve">f</w:instrText>
      </w:r>
      <w:r>
        <w:rPr>
          <w:rFonts w:ascii="Times New Roman" w:hAnsi="Times New Roman" w:eastAsia="仿宋_GB2312" w:cs="Times New Roman"/>
          <w:bCs/>
        </w:rPr>
        <w:instrText xml:space="preserve">(</w:instrText>
      </w:r>
      <w:r>
        <w:rPr>
          <w:rFonts w:ascii="Times New Roman" w:hAnsi="Times New Roman" w:eastAsia="仿宋_GB2312" w:cs="Times New Roman"/>
          <w:bCs/>
          <w:i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  <w:i/>
        </w:rPr>
        <w:instrText xml:space="preserve">,</w:instrText>
      </w:r>
      <w:r>
        <w:rPr>
          <w:rFonts w:ascii="Times New Roman" w:hAnsi="Times New Roman" w:eastAsia="仿宋_GB2312" w:cs="Times New Roman"/>
          <w:bCs/>
        </w:rPr>
        <w:instrText xml:space="preserve">e</w:instrText>
      </w:r>
      <w:r>
        <w:rPr>
          <w:rFonts w:ascii="Times New Roman" w:hAnsi="Times New Roman" w:eastAsia="仿宋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</w:rPr>
        <w:fldChar w:fldCharType="end"/>
      </w:r>
      <w:r>
        <w:rPr>
          <w:rFonts w:ascii="Times New Roman" w:hAnsi="Times New Roman" w:eastAsia="仿宋_GB2312" w:cs="Times New Roman"/>
          <w:bCs/>
        </w:rPr>
        <w:t>＝</w:t>
      </w:r>
      <w:r>
        <w:rPr>
          <w:rFonts w:ascii="Times New Roman" w:hAnsi="Times New Roman" w:cs="Times New Roman"/>
          <w:bCs/>
        </w:rPr>
        <w:t>0</w:t>
      </w:r>
      <w:r>
        <w:rPr>
          <w:rFonts w:ascii="Times New Roman" w:hAnsi="Times New Roman" w:eastAsia="楷体" w:cs="Times New Roman"/>
        </w:rPr>
        <w:t>，则(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eastAsia="仿宋_GB2312" w:cs="Times New Roman"/>
          <w:bCs/>
        </w:rPr>
        <w:t>＋</w:t>
      </w:r>
      <w:r>
        <w:rPr>
          <w:rFonts w:ascii="Times New Roman" w:hAnsi="Times New Roman" w:eastAsia="仿宋_GB2312" w:cs="Times New Roman"/>
          <w:bCs/>
        </w:rPr>
        <w:fldChar w:fldCharType="begin"/>
      </w:r>
      <w:r>
        <w:rPr>
          <w:rFonts w:ascii="Times New Roman" w:hAnsi="Times New Roman" w:eastAsia="仿宋_GB2312" w:cs="Times New Roman"/>
          <w:bCs/>
        </w:rPr>
        <w:instrText xml:space="preserve">eq \f(</w:instrText>
      </w:r>
      <w:r>
        <w:rPr>
          <w:rFonts w:ascii="Times New Roman" w:hAnsi="Times New Roman" w:eastAsia="仿宋_GB2312" w:cs="Times New Roman"/>
          <w:bCs/>
          <w:i/>
        </w:rPr>
        <w:instrText xml:space="preserve">f</w:instrText>
      </w:r>
      <w:r>
        <w:rPr>
          <w:rFonts w:ascii="Times New Roman" w:hAnsi="Times New Roman" w:eastAsia="仿宋_GB2312" w:cs="Times New Roman"/>
          <w:bCs/>
        </w:rPr>
        <w:instrText xml:space="preserve">(</w:instrText>
      </w:r>
      <w:r>
        <w:rPr>
          <w:rFonts w:ascii="Times New Roman" w:hAnsi="Times New Roman" w:eastAsia="仿宋_GB2312" w:cs="Times New Roman"/>
          <w:bCs/>
          <w:i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  <w:i/>
        </w:rPr>
        <w:instrText xml:space="preserve">,</w:instrText>
      </w:r>
      <w:r>
        <w:rPr>
          <w:rFonts w:ascii="Times New Roman" w:hAnsi="Times New Roman" w:eastAsia="仿宋_GB2312" w:cs="Times New Roman"/>
          <w:bCs/>
        </w:rPr>
        <w:instrText xml:space="preserve">e</w:instrText>
      </w:r>
      <w:r>
        <w:rPr>
          <w:rFonts w:ascii="Times New Roman" w:hAnsi="Times New Roman" w:eastAsia="仿宋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</w:rPr>
        <w:fldChar w:fldCharType="end"/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eastAsia="仿宋_GB2312" w:cs="Times New Roman"/>
          <w:bCs/>
        </w:rPr>
        <w:t>′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eastAsia="仿宋_GB2312" w:cs="Times New Roman"/>
          <w:bCs/>
        </w:rPr>
        <w:fldChar w:fldCharType="begin"/>
      </w:r>
      <w:r>
        <w:rPr>
          <w:rFonts w:ascii="Times New Roman" w:hAnsi="Times New Roman" w:eastAsia="仿宋_GB2312" w:cs="Times New Roman"/>
          <w:bCs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bCs/>
        </w:rPr>
        <w:instrText xml:space="preserve">－</w:instrText>
      </w:r>
      <w:r>
        <w:rPr>
          <w:rFonts w:ascii="Times New Roman" w:hAnsi="Times New Roman" w:eastAsia="仿宋_GB2312" w:cs="Times New Roman"/>
          <w:bCs/>
          <w:i/>
        </w:rPr>
        <w:instrText xml:space="preserve">f</w:instrText>
      </w:r>
      <w:r>
        <w:rPr>
          <w:rFonts w:ascii="Times New Roman" w:hAnsi="Times New Roman" w:eastAsia="仿宋_GB2312" w:cs="Times New Roman"/>
          <w:bCs/>
        </w:rPr>
        <w:instrText xml:space="preserve">(</w:instrText>
      </w:r>
      <w:r>
        <w:rPr>
          <w:rFonts w:ascii="Times New Roman" w:hAnsi="Times New Roman" w:eastAsia="仿宋_GB2312" w:cs="Times New Roman"/>
          <w:bCs/>
          <w:i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  <w:i/>
        </w:rPr>
        <w:instrText xml:space="preserve">,</w:instrText>
      </w:r>
      <w:r>
        <w:rPr>
          <w:rFonts w:ascii="Times New Roman" w:hAnsi="Times New Roman" w:eastAsia="仿宋_GB2312" w:cs="Times New Roman"/>
          <w:bCs/>
        </w:rPr>
        <w:instrText xml:space="preserve">e</w:instrText>
      </w:r>
      <w:r>
        <w:rPr>
          <w:rFonts w:ascii="Times New Roman" w:hAnsi="Times New Roman" w:eastAsia="仿宋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bCs/>
        </w:rPr>
        <w:instrText xml:space="preserve">)</w:instrText>
      </w:r>
      <w:r>
        <w:rPr>
          <w:rFonts w:ascii="Times New Roman" w:hAnsi="Times New Roman" w:eastAsia="仿宋_GB2312" w:cs="Times New Roman"/>
          <w:bCs/>
        </w:rPr>
        <w:fldChar w:fldCharType="end"/>
      </w:r>
      <w:r>
        <w:rPr>
          <w:rFonts w:ascii="Times New Roman" w:hAnsi="Times New Roman" w:eastAsia="楷体" w:cs="Times New Roman"/>
        </w:rPr>
        <w:t>是一个多项式函数，变形后可大大简化运算．</w:t>
      </w:r>
    </w:p>
    <w:p>
      <w:pPr>
        <w:snapToGrid w:val="0"/>
        <w:spacing w:before="156" w:beforeLines="50" w:line="300" w:lineRule="auto"/>
        <w:ind w:firstLine="422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eastAsia="黑体" w:cs="Times New Roman"/>
          <w:bCs/>
        </w:rPr>
        <w:t xml:space="preserve"> (2018·</w:t>
      </w:r>
      <w:r>
        <w:rPr>
          <w:rFonts w:ascii="Times New Roman" w:hAnsi="Times New Roman" w:eastAsia="楷体" w:cs="Times New Roman"/>
          <w:bCs/>
        </w:rPr>
        <w:t>全国</w:t>
      </w:r>
      <w:r>
        <w:rPr>
          <w:rFonts w:ascii="Times New Roman" w:hAnsi="Times New Roman" w:cs="Times New Roman"/>
          <w:bCs/>
        </w:rPr>
        <w:t>Ⅱ</w:t>
      </w:r>
      <w:r>
        <w:rPr>
          <w:rFonts w:ascii="Times New Roman" w:hAnsi="Times New Roman" w:eastAsia="黑体" w:cs="Times New Roman"/>
          <w:bCs/>
        </w:rPr>
        <w:t>)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＝1，证明：当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≥0时，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)≥1；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)在(0，＋∞)只有一个零点，求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bCs/>
          <w:color w:val="FF0000"/>
        </w:rPr>
        <w:t>(1)当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)≥1等价于(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＋1)e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－1≤0．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设函数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＋1)e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－1，则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)＝－(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＋1)e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＝－(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≠1时，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)在(0，＋∞)上单调递减．而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(0)＝0，故当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≥0时，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)≤0，即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)≥1．</w:t>
      </w:r>
    </w:p>
    <w:p>
      <w:pPr>
        <w:pStyle w:val="4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另解　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－2．令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＝ln2．</w:t>
      </w:r>
    </w:p>
    <w:p>
      <w:pPr>
        <w:pStyle w:val="4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(0，ln2)时，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(ln2，＋∞)时，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(ln2)＝2－2ln2&gt;0，</w:t>
      </w:r>
    </w:p>
    <w:p>
      <w:pPr>
        <w:pStyle w:val="4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(2)设函数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)＝1－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．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)在(0，＋∞)上只有一个零点等价于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)在(0，＋∞)上只有一个零点．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(ⅰ)当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)没有零点；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(ⅱ)当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－2)e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(0，2)时，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(2，＋∞)时，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)在(0，2)上单调递减，在(2，＋∞)上单调递增．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(2)＝1－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是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)在(0，＋∞)上的最小值．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(2)＞0，即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)在(0，＋∞)上没有零点．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(2)＝0，即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)在(0，＋∞)上只有一个零点．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③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(2)＜0，即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时，因为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(0)＝1，所以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)在(0，2)上有一个零点．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由(1)知，当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＞0时，e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(4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)＝1－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\f(16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\f(16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\f(16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)在(2，4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)上有一个零点．因此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)在(0，＋∞)上有两个零点．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综上，当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)在(0，＋∞)上只有一个零点时，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另解</w:t>
      </w:r>
      <w:r>
        <w:rPr>
          <w:rFonts w:ascii="Times New Roman" w:hAnsi="Times New Roman" w:eastAsia="仿宋" w:cs="Times New Roman"/>
          <w:color w:val="FF0000"/>
        </w:rPr>
        <w:t>(参变分离)</w:t>
      </w:r>
      <w:r>
        <w:rPr>
          <w:rFonts w:ascii="Times New Roman" w:hAnsi="Times New Roman" w:eastAsia="仿宋" w:cs="Times New Roman"/>
          <w:bCs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</w:t>
      </w:r>
      <w:r>
        <w:rPr>
          <w:rFonts w:ascii="Times New Roman" w:hAnsi="Times New Roman" w:eastAsia="仿宋" w:cs="Times New Roman"/>
          <w:bCs/>
          <w:color w:val="FF0000"/>
          <w:szCs w:val="22"/>
        </w:rPr>
        <w:t>上只有一个零点，即方程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＝0在(0，＋∞)</w:t>
      </w:r>
      <w:r>
        <w:rPr>
          <w:rFonts w:ascii="Times New Roman" w:hAnsi="Times New Roman" w:eastAsia="仿宋" w:cs="Times New Roman"/>
          <w:bCs/>
          <w:color w:val="FF0000"/>
          <w:szCs w:val="22"/>
        </w:rPr>
        <w:t>上只有一个解，</w:t>
      </w:r>
    </w:p>
    <w:p>
      <w:pPr>
        <w:pStyle w:val="4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  <w:szCs w:val="22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  <w:szCs w:val="22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  <w:szCs w:val="22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bCs/>
          <w:color w:val="FF0000"/>
          <w:szCs w:val="22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4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(0，2)</w:t>
      </w:r>
      <w:r>
        <w:rPr>
          <w:rFonts w:ascii="Times New Roman" w:hAnsi="Times New Roman" w:eastAsia="仿宋" w:cs="Times New Roman"/>
          <w:bCs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</w:t>
      </w:r>
      <w:r>
        <w:rPr>
          <w:rFonts w:ascii="Times New Roman" w:hAnsi="Times New Roman" w:eastAsia="仿宋" w:cs="Times New Roman"/>
          <w:bCs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(2，＋∞)</w:t>
      </w:r>
      <w:r>
        <w:rPr>
          <w:rFonts w:ascii="Times New Roman" w:hAnsi="Times New Roman" w:eastAsia="仿宋" w:cs="Times New Roman"/>
          <w:bCs/>
          <w:color w:val="FF0000"/>
          <w:szCs w:val="22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(2020·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Ⅰ)已知函数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＋2＞0，故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)单调递增，注意到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cs="Times New Roman"/>
          <w:i/>
          <w:color w:val="FF0000"/>
        </w:rPr>
        <w:t xml:space="preserve"> 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＋1</w:t>
      </w:r>
      <w:r>
        <w:rPr>
          <w:rFonts w:ascii="Times New Roman" w:hAnsi="Times New Roman" w:eastAsia="仿宋" w:cs="Times New Roman"/>
          <w:color w:val="FF0000"/>
          <w:lang w:val="zh-CN"/>
        </w:rPr>
        <w:t>等价于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 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lang w:val="zh-CN"/>
        </w:rPr>
        <w:t>设函数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 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≥0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color w:val="FF0000"/>
          <w:lang w:val="zh-CN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－1) 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＋3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＋2</w:t>
      </w:r>
      <w:r>
        <w:rPr>
          <w:rFonts w:ascii="Times New Roman" w:hAnsi="Times New Roman" w:eastAsia="仿宋" w:cs="Times New Roman"/>
          <w:color w:val="FF0000"/>
        </w:rPr>
        <w:t>]e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 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（i）</w:t>
      </w:r>
      <w:r>
        <w:rPr>
          <w:rFonts w:ascii="Times New Roman" w:hAnsi="Times New Roman" w:eastAsia="仿宋" w:cs="Times New Roman"/>
          <w:color w:val="FF0000"/>
          <w:lang w:val="zh-CN"/>
        </w:rPr>
        <w:t>若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+1≤0，</w:t>
      </w:r>
      <w:r>
        <w:rPr>
          <w:rFonts w:ascii="Times New Roman" w:hAnsi="Times New Roman" w:eastAsia="仿宋" w:cs="Times New Roman"/>
          <w:color w:val="FF0000"/>
          <w:lang w:val="zh-CN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lang w:val="zh-CN"/>
        </w:rPr>
        <w:t>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（0，2）</w:t>
      </w:r>
      <w:r>
        <w:rPr>
          <w:rFonts w:ascii="Times New Roman" w:hAnsi="Times New Roman" w:eastAsia="仿宋" w:cs="Times New Roman"/>
          <w:color w:val="FF0000"/>
          <w:lang w:val="zh-CN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textAlignment w:val="center"/>
        <w:rPr>
          <w:rFonts w:ascii="Times New Roman" w:hAnsi="Times New Roman" w:eastAsia="仿宋" w:cs="Times New Roman"/>
          <w:color w:val="FF0000"/>
          <w:lang w:val="zh-CN"/>
        </w:rPr>
      </w:pPr>
      <w:r>
        <w:rPr>
          <w:rFonts w:ascii="Times New Roman" w:hAnsi="Times New Roman" w:eastAsia="仿宋" w:cs="Times New Roman"/>
          <w:color w:val="FF0000"/>
          <w:lang w:val="zh-CN"/>
        </w:rPr>
        <w:t>所以</w:t>
      </w:r>
      <w:r>
        <w:rPr>
          <w:rFonts w:ascii="Times New Roman" w:hAnsi="Times New Roman" w:eastAsia="仿宋" w:cs="Times New Roman"/>
          <w:i/>
          <w:color w:val="FF0000"/>
          <w:lang w:val="zh-CN"/>
        </w:rPr>
        <w:t>g</w:t>
      </w:r>
      <w:r>
        <w:rPr>
          <w:rFonts w:ascii="Times New Roman" w:hAnsi="Times New Roman" w:eastAsia="仿宋" w:cs="Times New Roman"/>
          <w:color w:val="FF0000"/>
          <w:lang w:val="zh-CN"/>
        </w:rPr>
        <w:t>（</w:t>
      </w:r>
      <w:r>
        <w:rPr>
          <w:rFonts w:ascii="Times New Roman" w:hAnsi="Times New Roman" w:eastAsia="仿宋" w:cs="Times New Roman"/>
          <w:i/>
          <w:color w:val="FF0000"/>
          <w:lang w:val="zh-CN"/>
        </w:rPr>
        <w:t>x</w:t>
      </w:r>
      <w:r>
        <w:rPr>
          <w:rFonts w:ascii="Times New Roman" w:hAnsi="Times New Roman" w:eastAsia="仿宋" w:cs="Times New Roman"/>
          <w:color w:val="FF0000"/>
          <w:lang w:val="zh-CN"/>
        </w:rPr>
        <w:t>）在（0，2）单调递增，而</w:t>
      </w:r>
      <w:r>
        <w:rPr>
          <w:rFonts w:ascii="Times New Roman" w:hAnsi="Times New Roman" w:eastAsia="仿宋" w:cs="Times New Roman"/>
          <w:i/>
          <w:color w:val="FF0000"/>
          <w:lang w:val="zh-CN"/>
        </w:rPr>
        <w:t>g</w:t>
      </w:r>
      <w:r>
        <w:rPr>
          <w:rFonts w:ascii="Times New Roman" w:hAnsi="Times New Roman" w:eastAsia="仿宋" w:cs="Times New Roman"/>
          <w:color w:val="FF0000"/>
          <w:lang w:val="zh-CN"/>
        </w:rPr>
        <w:t>（0）=1，故当</w:t>
      </w:r>
      <w:r>
        <w:rPr>
          <w:rFonts w:ascii="Times New Roman" w:hAnsi="Times New Roman" w:eastAsia="仿宋" w:cs="Times New Roman"/>
          <w:i/>
          <w:color w:val="FF0000"/>
          <w:lang w:val="zh-CN"/>
        </w:rPr>
        <w:t>x</w:t>
      </w:r>
      <w:r>
        <w:rPr>
          <w:rFonts w:hint="eastAsia" w:ascii="宋体" w:hAnsi="宋体" w:eastAsia="宋体" w:cs="宋体"/>
          <w:color w:val="FF0000"/>
          <w:lang w:val="zh-CN"/>
        </w:rPr>
        <w:t>∈</w:t>
      </w:r>
      <w:r>
        <w:rPr>
          <w:rFonts w:ascii="Times New Roman" w:hAnsi="Times New Roman" w:eastAsia="仿宋" w:cs="Times New Roman"/>
          <w:color w:val="FF0000"/>
          <w:lang w:val="zh-CN"/>
        </w:rPr>
        <w:t>（0，2）时，</w:t>
      </w:r>
      <w:r>
        <w:rPr>
          <w:rFonts w:ascii="Times New Roman" w:hAnsi="Times New Roman" w:eastAsia="仿宋" w:cs="Times New Roman"/>
          <w:i/>
          <w:color w:val="FF0000"/>
          <w:lang w:val="zh-CN"/>
        </w:rPr>
        <w:t>g</w:t>
      </w:r>
      <w:r>
        <w:rPr>
          <w:rFonts w:ascii="Times New Roman" w:hAnsi="Times New Roman" w:eastAsia="仿宋" w:cs="Times New Roman"/>
          <w:color w:val="FF0000"/>
          <w:lang w:val="zh-CN"/>
        </w:rPr>
        <w:t>（</w:t>
      </w:r>
      <w:r>
        <w:rPr>
          <w:rFonts w:ascii="Times New Roman" w:hAnsi="Times New Roman" w:eastAsia="仿宋" w:cs="Times New Roman"/>
          <w:i/>
          <w:color w:val="FF0000"/>
          <w:lang w:val="zh-CN"/>
        </w:rPr>
        <w:t>x</w:t>
      </w:r>
      <w:r>
        <w:rPr>
          <w:rFonts w:ascii="Times New Roman" w:hAnsi="Times New Roman" w:eastAsia="仿宋" w:cs="Times New Roman"/>
          <w:color w:val="FF0000"/>
          <w:lang w:val="zh-CN"/>
        </w:rPr>
        <w:t>）&gt;1，不合题意．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（ii）</w:t>
      </w:r>
      <w:r>
        <w:rPr>
          <w:rFonts w:ascii="Times New Roman" w:hAnsi="Times New Roman" w:eastAsia="仿宋" w:cs="Times New Roman"/>
          <w:color w:val="FF0000"/>
          <w:lang w:val="zh-CN"/>
        </w:rPr>
        <w:t>若</w:t>
      </w:r>
      <w:r>
        <w:rPr>
          <w:rFonts w:ascii="Times New Roman" w:hAnsi="Times New Roman" w:eastAsia="仿宋" w:cs="Times New Roman"/>
          <w:color w:val="FF0000"/>
        </w:rPr>
        <w:t>0&lt;2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+1&lt;2，</w:t>
      </w:r>
      <w:r>
        <w:rPr>
          <w:rFonts w:ascii="Times New Roman" w:hAnsi="Times New Roman" w:eastAsia="仿宋" w:cs="Times New Roman"/>
          <w:color w:val="FF0000"/>
          <w:lang w:val="zh-CN"/>
        </w:rPr>
        <w:t>即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lang w:val="zh-CN"/>
        </w:rPr>
        <w:t>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+1)</w:t>
      </w:r>
      <w:r>
        <w:rPr>
          <w:rFonts w:hint="eastAsia" w:ascii="宋体" w:hAnsi="宋体" w:eastAsia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(2，+∞)</w:t>
      </w:r>
      <w:r>
        <w:rPr>
          <w:rFonts w:ascii="Times New Roman" w:hAnsi="Times New Roman" w:eastAsia="仿宋" w:cs="Times New Roman"/>
          <w:color w:val="FF0000"/>
          <w:lang w:val="zh-CN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g'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</w:t>
      </w:r>
      <w:r>
        <w:rPr>
          <w:rFonts w:ascii="Times New Roman" w:hAnsi="Times New Roman" w:eastAsia="仿宋" w:cs="Times New Roman"/>
          <w:color w:val="FF0000"/>
          <w:lang w:val="zh-CN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+1，2)</w:t>
      </w:r>
      <w:r>
        <w:rPr>
          <w:rFonts w:ascii="Times New Roman" w:hAnsi="Times New Roman" w:eastAsia="仿宋" w:cs="Times New Roman"/>
          <w:color w:val="FF0000"/>
          <w:lang w:val="zh-CN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g'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textAlignment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lang w:val="zh-CN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lang w:val="zh-CN"/>
        </w:rPr>
        <w:t>在</w:t>
      </w:r>
      <w:r>
        <w:rPr>
          <w:rFonts w:ascii="Times New Roman" w:hAnsi="Times New Roman" w:eastAsia="仿宋" w:cs="Times New Roman"/>
          <w:color w:val="FF0000"/>
        </w:rPr>
        <w:t>(0，2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+1)，(2，+∞)</w:t>
      </w:r>
      <w:r>
        <w:rPr>
          <w:rFonts w:ascii="Times New Roman" w:hAnsi="Times New Roman" w:eastAsia="仿宋" w:cs="Times New Roman"/>
          <w:color w:val="FF0000"/>
          <w:lang w:val="zh-CN"/>
        </w:rPr>
        <w:t>单调递减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lang w:val="zh-CN"/>
        </w:rPr>
        <w:t>在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+1，2)</w:t>
      </w:r>
      <w:r>
        <w:rPr>
          <w:rFonts w:ascii="Times New Roman" w:hAnsi="Times New Roman" w:eastAsia="仿宋" w:cs="Times New Roman"/>
          <w:color w:val="FF0000"/>
          <w:lang w:val="zh-CN"/>
        </w:rPr>
        <w:t>单调递增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lang w:val="zh-CN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(0)=1，</w:t>
      </w:r>
      <w:r>
        <w:rPr>
          <w:rFonts w:ascii="Times New Roman" w:hAnsi="Times New Roman" w:eastAsia="仿宋" w:cs="Times New Roman"/>
          <w:color w:val="FF0000"/>
          <w:lang w:val="zh-CN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)≤1</w:t>
      </w:r>
      <w:r>
        <w:rPr>
          <w:rFonts w:ascii="Times New Roman" w:hAnsi="Times New Roman" w:eastAsia="仿宋" w:cs="Times New Roman"/>
          <w:color w:val="FF0000"/>
          <w:lang w:val="zh-CN"/>
        </w:rPr>
        <w:t>当且仅当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(2)=(7</w:t>
      </w:r>
      <w:r>
        <w:rPr>
          <w:rFonts w:ascii="Times New Roman" w:hAnsi="Times New Roman" w:eastAsia="MS Gothic" w:cs="Times New Roman"/>
          <w:color w:val="FF0000"/>
        </w:rPr>
        <w:t>−</w:t>
      </w:r>
      <w:r>
        <w:rPr>
          <w:rFonts w:ascii="Times New Roman" w:hAnsi="Times New Roman" w:eastAsia="仿宋" w:cs="Times New Roman"/>
          <w:color w:val="FF0000"/>
        </w:rPr>
        <w:t>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MS Gothic" w:cs="Times New Roman"/>
          <w:color w:val="FF0000"/>
          <w:vertAlign w:val="superscript"/>
        </w:rPr>
        <w:t>−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≤1，</w:t>
      </w:r>
      <w:r>
        <w:rPr>
          <w:rFonts w:ascii="Times New Roman" w:hAnsi="Times New Roman" w:eastAsia="仿宋" w:cs="Times New Roman"/>
          <w:color w:val="FF0000"/>
          <w:lang w:val="zh-CN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  <w:lang w:val="zh-CN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zh-CN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)≤1．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（iii）</w:t>
      </w:r>
      <w:r>
        <w:rPr>
          <w:rFonts w:ascii="Times New Roman" w:hAnsi="Times New Roman" w:eastAsia="仿宋" w:cs="Times New Roman"/>
          <w:color w:val="FF0000"/>
          <w:lang w:val="zh-CN"/>
        </w:rPr>
        <w:t>若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+1≥2，</w:t>
      </w:r>
      <w:r>
        <w:rPr>
          <w:rFonts w:ascii="Times New Roman" w:hAnsi="Times New Roman" w:eastAsia="仿宋" w:cs="Times New Roman"/>
          <w:color w:val="FF0000"/>
          <w:lang w:val="zh-CN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lang w:val="zh-CN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)≤(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lang w:val="zh-CN"/>
        </w:rPr>
        <w:t>由于</w:t>
      </w:r>
      <w:r>
        <w:rPr>
          <w:rFonts w:ascii="Times New Roman" w:hAnsi="Times New Roman" w:eastAsia="仿宋" w:cs="Times New Roman"/>
          <w:color w:val="FF0000"/>
        </w:rPr>
        <w:t>0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宋体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color w:val="FF0000"/>
          <w:lang w:val="zh-CN"/>
        </w:rPr>
        <w:t>故由</w:t>
      </w:r>
      <w:r>
        <w:rPr>
          <w:rFonts w:ascii="Times New Roman" w:hAnsi="Times New Roman" w:eastAsia="仿宋" w:cs="Times New Roman"/>
          <w:color w:val="FF0000"/>
        </w:rPr>
        <w:t>（ii）</w:t>
      </w:r>
      <w:r>
        <w:rPr>
          <w:rFonts w:ascii="Times New Roman" w:hAnsi="Times New Roman" w:eastAsia="仿宋" w:cs="Times New Roman"/>
          <w:color w:val="FF0000"/>
          <w:lang w:val="zh-CN"/>
        </w:rPr>
        <w:t>可得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 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≤1．</w:t>
      </w:r>
      <w:r>
        <w:rPr>
          <w:rFonts w:ascii="Times New Roman" w:hAnsi="Times New Roman" w:eastAsia="仿宋" w:cs="Times New Roman"/>
          <w:color w:val="FF0000"/>
          <w:lang w:val="zh-CN"/>
        </w:rPr>
        <w:t>故当时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)≤1．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lang w:val="zh-CN"/>
        </w:rPr>
        <w:t>综上，</w:t>
      </w:r>
      <w:r>
        <w:rPr>
          <w:rFonts w:ascii="Times New Roman" w:hAnsi="Times New Roman" w:eastAsia="仿宋" w:cs="Times New Roman"/>
          <w:i/>
          <w:color w:val="FF0000"/>
          <w:lang w:val="zh-CN"/>
        </w:rPr>
        <w:t>a</w:t>
      </w:r>
      <w:r>
        <w:rPr>
          <w:rFonts w:ascii="Times New Roman" w:hAnsi="Times New Roman" w:eastAsia="仿宋" w:cs="Times New Roman"/>
          <w:color w:val="FF0000"/>
          <w:lang w:val="zh-CN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zh-CN"/>
        </w:rPr>
        <w:t>．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另解(参变分离)　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＋1，得e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＋1，其中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＝0时，不等式为1≥1，显然成立，符合题意；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＞0时，分离参数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－2)\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－1≥0，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′(0)＝0，故函数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)≥0可得e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－1≥0恒成立，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，综上可得，实数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对点精练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0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1．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</w:t>
      </w:r>
      <w:r>
        <w:rPr>
          <w:rFonts w:ascii="Times New Roman" w:hAnsi="Times New Roman" w:eastAsia="新宋体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)≥0恒成立</w:t>
      </w:r>
      <w:r>
        <w:rPr>
          <w:rFonts w:ascii="Times New Roman" w:hAnsi="Times New Roman" w:cs="Times New Roman" w:eastAsiaTheme="minorEastAsia"/>
        </w:rPr>
        <w:t>，求</w:t>
      </w:r>
      <w:r>
        <w:rPr>
          <w:rFonts w:ascii="Times New Roman" w:hAnsi="Times New Roman" w:cs="Times New Roman"/>
        </w:rPr>
        <w:t>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napToGrid w:val="0"/>
        <w:spacing w:line="360" w:lineRule="auto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1．解析　</w:t>
      </w:r>
      <w:r>
        <w:rPr>
          <w:rFonts w:ascii="Times New Roman" w:hAnsi="Times New Roman" w:eastAsia="楷体" w:cs="Times New Roman"/>
          <w:color w:val="FF0000"/>
          <w:szCs w:val="21"/>
        </w:rPr>
        <w:t>解法一</w:t>
      </w:r>
      <w:r>
        <w:rPr>
          <w:rFonts w:ascii="Times New Roman" w:hAnsi="Times New Roman" w:cs="Times New Roman"/>
          <w:color w:val="FF0000"/>
          <w:szCs w:val="21"/>
        </w:rPr>
        <w:t>　</w:t>
      </w:r>
      <w:r>
        <w:rPr>
          <w:rFonts w:ascii="Times New Roman" w:hAnsi="Times New Roman" w:eastAsia="仿宋" w:cs="Times New Roman"/>
          <w:color w:val="FF0000"/>
          <w:szCs w:val="21"/>
        </w:rPr>
        <w:t>由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－1－2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ax</w:t>
      </w:r>
      <w:r>
        <w:rPr>
          <w:rFonts w:ascii="Times New Roman" w:hAnsi="Times New Roman" w:eastAsia="仿宋" w:cs="Times New Roman"/>
          <w:color w:val="FF0000"/>
          <w:szCs w:val="21"/>
        </w:rPr>
        <w:t>，又e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＋1，所以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－1－2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ax</w:t>
      </w:r>
      <w:r>
        <w:rPr>
          <w:rFonts w:ascii="Times New Roman" w:hAnsi="Times New Roman" w:eastAsia="仿宋" w:cs="Times New Roman"/>
          <w:color w:val="FF0000"/>
          <w:szCs w:val="21"/>
        </w:rPr>
        <w:t>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－2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ax</w:t>
      </w:r>
      <w:r>
        <w:rPr>
          <w:rFonts w:ascii="Times New Roman" w:hAnsi="Times New Roman" w:eastAsia="仿宋" w:cs="Times New Roman"/>
          <w:color w:val="FF0000"/>
          <w:szCs w:val="21"/>
        </w:rPr>
        <w:t>＝(1－2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)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</w:p>
    <w:p>
      <w:pPr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所以当1－2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≥0，即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≤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)≥0(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≥0)，而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(0)＝0，于是当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≥0时，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)≥0，满足题意；</w:t>
      </w:r>
    </w:p>
    <w:p>
      <w:pPr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又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≠0时，e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＞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＋1，所以可得e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＞1－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</w:p>
    <w:p>
      <w:pPr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从而当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＞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－1－2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ax</w:t>
      </w:r>
      <w:r>
        <w:rPr>
          <w:rFonts w:ascii="Times New Roman" w:hAnsi="Times New Roman" w:eastAsia="仿宋" w:cs="Times New Roman"/>
          <w:color w:val="FF0000"/>
          <w:szCs w:val="21"/>
        </w:rPr>
        <w:t>≤e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－e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·e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＋2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(e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－1)＝(1－e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)·(e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－2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)，</w:t>
      </w:r>
    </w:p>
    <w:p>
      <w:pPr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故当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仿宋" w:cs="Times New Roman"/>
          <w:color w:val="FF0000"/>
          <w:szCs w:val="21"/>
        </w:rPr>
        <w:t>(0，ln2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)时，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)＜0，而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(0)＝0，于是当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仿宋" w:cs="Times New Roman"/>
          <w:color w:val="FF0000"/>
          <w:szCs w:val="21"/>
        </w:rPr>
        <w:t>(0，ln2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)时，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)＜0，不合题意．</w:t>
      </w:r>
    </w:p>
    <w:p>
      <w:pPr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的取值范围为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\b\lc\(\rc\](\a\vs4\al\co1(－∞，\f(1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楷体" w:cs="Times New Roman"/>
          <w:color w:val="FF0000"/>
          <w:szCs w:val="21"/>
        </w:rPr>
        <w:t>解法二</w:t>
      </w:r>
      <w:r>
        <w:rPr>
          <w:rFonts w:ascii="Times New Roman" w:hAnsi="Times New Roman" w:cs="Times New Roman"/>
          <w:color w:val="FF0000"/>
          <w:szCs w:val="21"/>
        </w:rPr>
        <w:t>　</w:t>
      </w:r>
      <w:r>
        <w:rPr>
          <w:rFonts w:ascii="Times New Roman" w:hAnsi="Times New Roman" w:eastAsia="仿宋" w:cs="Times New Roman"/>
          <w:color w:val="FF0000"/>
          <w:szCs w:val="21"/>
        </w:rPr>
        <w:t>因为e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＋1，所以当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≤0时，e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ax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  <w:szCs w:val="21"/>
        </w:rPr>
        <w:t>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＋1恒成立，故只需讨论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＞0的情形．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令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)＝e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(1＋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ax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  <w:szCs w:val="21"/>
        </w:rPr>
        <w:t>)－1，问题等价于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)≤0，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由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)＝e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[－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ax</w:t>
      </w:r>
      <w:r>
        <w:rPr>
          <w:rFonts w:ascii="Times New Roman" w:hAnsi="Times New Roman" w:eastAsia="仿宋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  <w:szCs w:val="21"/>
        </w:rPr>
        <w:t>＋(2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－1)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]＝0得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  <w:szCs w:val="21"/>
        </w:rPr>
        <w:t>＝0，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  <w:szCs w:val="21"/>
        </w:rPr>
        <w:t>＝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当0＜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≤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)在[0，＋∞)上单调递减，所以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)≤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(0)＝0恒成立；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＞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时，因为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)在[0，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  <w:szCs w:val="21"/>
        </w:rPr>
        <w:t>]上单调递增，所以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  <w:szCs w:val="21"/>
        </w:rPr>
        <w:t>)≥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(0)＝0恒成立，此时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)≤0不恒成立．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1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的取值范围是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\b\lc\(\rc\](\a\vs4\al\co1(－∞，\f(1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)的最值；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＝0，求证：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8)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2．解析：</w:t>
      </w:r>
      <w:r>
        <w:rPr>
          <w:rFonts w:ascii="Times New Roman" w:hAnsi="Times New Roman" w:eastAsia="仿宋" w:cs="Times New Roman"/>
          <w:color w:val="FF0000"/>
        </w:rPr>
        <w:t>(1)依题意，得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上单调递减，故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)不存在最大值和最小值；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(－∞，－ln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 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)取得极小值，也是最小值，最小值为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，不存在最大值．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)不存在最大值和最小值；当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，不存在最大值．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，要证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，即证e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，即证(5－4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&lt;8．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)＝(5－4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当5－4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≤0，即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)≤0&lt;8；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当5－4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&gt;0，即－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－8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＋5)e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＝－(2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＋5)e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＝4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&lt;8．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</w:rPr>
        <w:t>3．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－1)，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)＝(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－1)·e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(1)求证：存在唯一实数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，使得直线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)和曲线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)相切；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(2)若不等式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)＞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)有且只有两个整数解，求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3．解析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)和曲线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)的切点的坐标为(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)，则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－1)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25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2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＋1)＝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27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①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又因为直线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)和曲线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)相切，所以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－1)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28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整理得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29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30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1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－1)＝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3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②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结合</w:t>
      </w:r>
      <w:r>
        <w:rPr>
          <w:rFonts w:hint="eastAsia" w:hAnsi="宋体" w:cs="宋体"/>
          <w:bCs/>
          <w:color w:val="FF0000"/>
        </w:rPr>
        <w:t>①②</w:t>
      </w:r>
      <w:r>
        <w:rPr>
          <w:rFonts w:ascii="Times New Roman" w:hAnsi="Times New Roman" w:eastAsia="仿宋" w:cs="Times New Roman"/>
          <w:bCs/>
          <w:color w:val="FF0000"/>
        </w:rPr>
        <w:t>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32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3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＋1＝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33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34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5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－1，即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35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1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－2＝0，令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/>
          <w:bCs/>
          <w:color w:val="FF0000"/>
        </w:rPr>
        <w:t>R</w:t>
      </w:r>
      <w:r>
        <w:rPr>
          <w:rFonts w:ascii="Times New Roman" w:hAnsi="Times New Roman" w:eastAsia="仿宋" w:cs="Times New Roman"/>
          <w:bCs/>
          <w:color w:val="FF0000"/>
        </w:rPr>
        <w:t>上单调递增．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又因为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(0)＝－1＜0，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(1)＝e－1＞0，所以存在唯一实数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，使得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03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17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－2＝0，且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，使</w:t>
      </w:r>
      <w:r>
        <w:rPr>
          <w:rFonts w:hint="eastAsia" w:hAnsi="宋体" w:cs="宋体"/>
          <w:bCs/>
          <w:color w:val="FF0000"/>
        </w:rPr>
        <w:t>①②</w:t>
      </w:r>
      <w:r>
        <w:rPr>
          <w:rFonts w:ascii="Times New Roman" w:hAnsi="Times New Roman" w:eastAsia="仿宋" w:cs="Times New Roman"/>
          <w:bCs/>
          <w:color w:val="FF0000"/>
        </w:rPr>
        <w:t>两式成立，故存在唯一实数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，使得直线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)与曲线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)相切．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－1)＞(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＜1，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由(1)可得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)在(－∞，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)上单调递减，在(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，＋∞)上单调递增，且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(0)＝1，当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(1)＝1，所以当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/>
          <w:bCs/>
          <w:color w:val="FF0000"/>
        </w:rPr>
        <w:t>Z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)≥1恒成立．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am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)＜1恒成立，此时有无数个整数解，舍去；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，因为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＞1，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(0)＝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(1)＝1，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所以两个整数解分别为0，1，即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(2)≥\f(1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)，,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(－1)≥\f(1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解得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\b\lc\[\rc\)(\a\vs4\al\co1(\f(e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；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③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，因为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≤1，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/>
          <w:bCs/>
          <w:color w:val="FF0000"/>
        </w:rPr>
        <w:t>Z</w:t>
      </w:r>
      <w:r>
        <w:rPr>
          <w:rFonts w:ascii="Times New Roman" w:hAnsi="Times New Roman" w:eastAsia="仿宋" w:cs="Times New Roman"/>
          <w:bCs/>
          <w:color w:val="FF0000"/>
        </w:rPr>
        <w:t>时大于或等于1，所以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无整数解，舍去．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综上所述，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的取值范围为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\b\lc\[\rc\)(\a\vs4\al\co1(\f(e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eastAsia="黑体" w:cs="Times New Roman"/>
          <w:b/>
        </w:rPr>
        <w:t>考点三　指对在一起，常常要分手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设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szCs w:val="21"/>
        </w:rPr>
        <w:t>为可导函数，则有(e</w:t>
      </w:r>
      <w:r>
        <w:rPr>
          <w:rFonts w:ascii="Times New Roman" w:hAnsi="Times New Roman" w:cs="Times New Roman"/>
          <w:i/>
          <w:szCs w:val="21"/>
          <w:vertAlign w:val="superscript"/>
        </w:rPr>
        <w:t>x</w:t>
      </w:r>
      <w:r>
        <w:rPr>
          <w:rFonts w:ascii="Times New Roman" w:hAnsi="Times New Roman" w:cs="Times New Roman"/>
          <w:szCs w:val="21"/>
        </w:rPr>
        <w:t>ln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eastAsia="楷体_GB2312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eastAsia="楷体_GB2312" w:cs="Times New Roman"/>
          <w:bCs/>
        </w:rPr>
        <w:t>′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szCs w:val="21"/>
        </w:rPr>
        <w:t>e</w:t>
      </w:r>
      <w:r>
        <w:rPr>
          <w:rFonts w:ascii="Times New Roman" w:hAnsi="Times New Roman" w:cs="Times New Roman"/>
          <w:i/>
          <w:szCs w:val="21"/>
          <w:vertAlign w:val="superscript"/>
        </w:rPr>
        <w:t>x</w:t>
      </w:r>
      <w:r>
        <w:rPr>
          <w:rFonts w:ascii="Times New Roman" w:hAnsi="Times New Roman" w:cs="Times New Roman"/>
          <w:szCs w:val="21"/>
        </w:rPr>
        <w:t>ln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eastAsia="楷体_GB2312" w:cs="Times New Roman"/>
          <w:bCs/>
        </w:rPr>
        <w:instrText xml:space="preserve">f(e</w:instrText>
      </w:r>
      <w:r>
        <w:rPr>
          <w:rFonts w:ascii="Times New Roman" w:hAnsi="Times New Roman" w:eastAsia="楷体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  <w:i/>
        </w:rPr>
        <w:instrText xml:space="preserve">,x</w:instrText>
      </w:r>
      <w:r>
        <w:rPr>
          <w:rFonts w:ascii="Times New Roman" w:hAnsi="Times New Roman" w:eastAsia="楷体_GB2312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eastAsia="楷体_GB2312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eastAsia="楷体_GB2312" w:cs="Times New Roman"/>
          <w:bCs/>
        </w:rPr>
        <w:t>′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szCs w:val="21"/>
        </w:rPr>
        <w:t>为非常数函数，求导式子中还是含有e</w:t>
      </w:r>
      <w:r>
        <w:rPr>
          <w:rFonts w:ascii="Times New Roman" w:hAnsi="Times New Roman" w:cs="Times New Roman"/>
          <w:i/>
          <w:szCs w:val="21"/>
          <w:vertAlign w:val="superscript"/>
        </w:rPr>
        <w:t>x</w:t>
      </w:r>
      <w:r>
        <w:rPr>
          <w:rFonts w:ascii="Times New Roman" w:hAnsi="Times New Roman" w:eastAsia="楷体" w:cs="Times New Roman"/>
        </w:rPr>
        <w:t>，l</w:t>
      </w:r>
      <w:r>
        <w:rPr>
          <w:rFonts w:ascii="Times New Roman" w:hAnsi="Times New Roman" w:cs="Times New Roman"/>
          <w:szCs w:val="21"/>
        </w:rPr>
        <w:t>n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，针对此类型，可以采用作商的方法，构造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eastAsia="楷体_GB2312" w:cs="Times New Roman"/>
          <w:bCs/>
        </w:rPr>
        <w:instrText xml:space="preserve">f(</w:instrText>
      </w:r>
      <w:r>
        <w:rPr>
          <w:rFonts w:ascii="Times New Roman" w:hAnsi="Times New Roman" w:cs="Times New Roman"/>
          <w:szCs w:val="21"/>
        </w:rPr>
        <w:instrText xml:space="preserve">e</w:instrText>
      </w:r>
      <w:r>
        <w:rPr>
          <w:rFonts w:ascii="Times New Roman" w:hAnsi="Times New Roman" w:cs="Times New Roman"/>
          <w:i/>
          <w:szCs w:val="21"/>
          <w:vertAlign w:val="superscript"/>
        </w:rPr>
        <w:instrText xml:space="preserve">x</w:instrText>
      </w:r>
      <w:r>
        <w:rPr>
          <w:rFonts w:ascii="Times New Roman" w:hAnsi="Times New Roman" w:cs="Times New Roman"/>
          <w:szCs w:val="21"/>
        </w:rPr>
        <w:instrText xml:space="preserve">ln</w:instrText>
      </w:r>
      <w:r>
        <w:rPr>
          <w:rFonts w:ascii="Times New Roman" w:hAnsi="Times New Roman" w:cs="Times New Roman"/>
          <w:i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bCs/>
        </w:rPr>
        <w:instrText xml:space="preserve">－</w:instrText>
      </w:r>
      <w:r>
        <w:rPr>
          <w:rFonts w:ascii="Times New Roman" w:hAnsi="Times New Roman" w:cs="Times New Roman"/>
          <w:bCs/>
          <w:i/>
        </w:rPr>
        <w:instrText xml:space="preserve">f</w:instrText>
      </w:r>
      <w:r>
        <w:rPr>
          <w:rFonts w:ascii="Times New Roman" w:hAnsi="Times New Roman" w:cs="Times New Roman"/>
          <w:bCs/>
        </w:rPr>
        <w:instrText xml:space="preserve">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楷体_GB2312" w:cs="Times New Roman"/>
          <w:bCs/>
          <w:i/>
        </w:rPr>
        <w:instrText xml:space="preserve">,</w:instrText>
      </w:r>
      <w:r>
        <w:rPr>
          <w:rFonts w:ascii="Times New Roman" w:hAnsi="Times New Roman" w:eastAsia="楷体_GB2312" w:cs="Times New Roman"/>
          <w:bCs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szCs w:val="21"/>
        </w:rPr>
        <w:t>ln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eastAsia="楷体_GB2312" w:cs="Times New Roman"/>
          <w:bCs/>
        </w:rPr>
        <w:t>－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eastAsia="楷体_GB2312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f</w:instrText>
      </w:r>
      <w:r>
        <w:rPr>
          <w:rFonts w:ascii="Times New Roman" w:hAnsi="Times New Roman" w:cs="Times New Roman"/>
          <w:bCs/>
        </w:rPr>
        <w:instrText xml:space="preserve">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楷体_GB2312" w:cs="Times New Roman"/>
          <w:bCs/>
          <w:i/>
        </w:rPr>
        <w:instrText xml:space="preserve">,</w:instrText>
      </w:r>
      <w:r>
        <w:rPr>
          <w:rFonts w:ascii="Times New Roman" w:hAnsi="Times New Roman" w:eastAsia="楷体_GB2312" w:cs="Times New Roman"/>
          <w:bCs/>
        </w:rPr>
        <w:instrText xml:space="preserve">e</w:instrText>
      </w:r>
      <w:r>
        <w:rPr>
          <w:rFonts w:ascii="Times New Roman" w:hAnsi="Times New Roman" w:eastAsia="楷体_GB2312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cs="Times New Roman"/>
          <w:szCs w:val="21"/>
        </w:rPr>
        <w:t>从而达到简化证明和求极值、最值的目的，e</w:t>
      </w:r>
      <w:r>
        <w:rPr>
          <w:rFonts w:ascii="Times New Roman" w:hAnsi="Times New Roman" w:cs="Times New Roman"/>
          <w:i/>
          <w:szCs w:val="21"/>
          <w:vertAlign w:val="superscript"/>
        </w:rPr>
        <w:t>x</w:t>
      </w:r>
      <w:r>
        <w:rPr>
          <w:rFonts w:ascii="Times New Roman" w:hAnsi="Times New Roman" w:cs="Times New Roman"/>
          <w:szCs w:val="21"/>
        </w:rPr>
        <w:t>ln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腻在一起，常常会分手．</w:t>
      </w:r>
    </w:p>
    <w:p>
      <w:pPr>
        <w:snapToGrid w:val="0"/>
        <w:spacing w:before="156" w:beforeLines="50" w:line="300" w:lineRule="auto"/>
        <w:ind w:firstLine="422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396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[例5]</w:t>
      </w:r>
      <w:r>
        <w:rPr>
          <w:rFonts w:ascii="Times New Roman" w:hAnsi="Times New Roman" w:cs="Times New Roman"/>
          <w:bCs/>
        </w:rPr>
        <w:t xml:space="preserve"> (</w:t>
      </w:r>
      <w:r>
        <w:rPr>
          <w:rFonts w:ascii="Times New Roman" w:hAnsi="Times New Roman" w:eastAsia="黑体" w:cs="Times New Roman"/>
        </w:rPr>
        <w:t>2014·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 w:eastAsiaTheme="minorEastAsia"/>
        </w:rPr>
        <w:t>Ⅰ</w:t>
      </w:r>
      <w:r>
        <w:rPr>
          <w:rFonts w:ascii="Times New Roman" w:hAnsi="Times New Roman" w:cs="Times New Roman"/>
          <w:bCs/>
        </w:rPr>
        <w:t>)设函数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 xml:space="preserve">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b</w:instrText>
      </w:r>
      <w:r>
        <w:rPr>
          <w:rFonts w:ascii="Times New Roman" w:hAnsi="Times New Roman" w:cs="Times New Roman"/>
          <w:bCs/>
        </w:rPr>
        <w:instrText xml:space="preserve">e</w:instrText>
      </w:r>
      <w:r>
        <w:rPr>
          <w:rFonts w:ascii="Times New Roman" w:hAnsi="Times New Roman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  <w:vertAlign w:val="superscript"/>
        </w:rPr>
        <w:instrText xml:space="preserve">－1</w:instrText>
      </w:r>
      <w:r>
        <w:rPr>
          <w:rFonts w:ascii="Times New Roman" w:hAnsi="Times New Roman" w:cs="Times New Roman"/>
          <w:bCs/>
          <w:i/>
        </w:rPr>
        <w:instrText xml:space="preserve">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，曲线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)在点(1，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(1))处的切线为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＝e(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－1)＋2．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；</w:t>
      </w:r>
    </w:p>
    <w:p>
      <w:pPr>
        <w:tabs>
          <w:tab w:val="left" w:pos="849"/>
        </w:tabs>
        <w:spacing w:line="312" w:lineRule="auto"/>
        <w:ind w:left="420" w:left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(2)证明：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)＞1．</w:t>
      </w:r>
    </w:p>
    <w:p>
      <w:pPr>
        <w:pStyle w:val="4"/>
        <w:tabs>
          <w:tab w:val="left" w:pos="3960"/>
        </w:tabs>
        <w:snapToGrid w:val="0"/>
        <w:spacing w:line="312" w:lineRule="auto"/>
        <w:ind w:firstLine="422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</w:t>
      </w:r>
      <w:r>
        <w:rPr>
          <w:rFonts w:ascii="Times New Roman" w:hAnsi="Times New Roman" w:eastAsia="仿宋" w:cs="Times New Roman"/>
          <w:color w:val="FF0000"/>
        </w:rPr>
        <w:t>由于直线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＝e(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－1)＋2</w:t>
      </w:r>
      <w:r>
        <w:rPr>
          <w:rFonts w:ascii="Times New Roman" w:hAnsi="Times New Roman" w:eastAsia="仿宋" w:cs="Times New Roman"/>
          <w:color w:val="FF0000"/>
        </w:rPr>
        <w:t>的斜率为</w:t>
      </w:r>
      <w:r>
        <w:rPr>
          <w:rFonts w:ascii="Times New Roman" w:hAnsi="Times New Roman" w:eastAsia="仿宋" w:cs="Times New Roman"/>
          <w:bCs/>
          <w:color w:val="FF0000"/>
        </w:rPr>
        <w:t>e，</w:t>
      </w:r>
      <w:r>
        <w:rPr>
          <w:rFonts w:ascii="Times New Roman" w:hAnsi="Times New Roman" w:eastAsia="仿宋" w:cs="Times New Roman"/>
          <w:color w:val="FF0000"/>
        </w:rPr>
        <w:t>图象过点</w:t>
      </w:r>
      <w:r>
        <w:rPr>
          <w:rFonts w:ascii="Times New Roman" w:hAnsi="Times New Roman" w:eastAsia="仿宋" w:cs="Times New Roman"/>
          <w:bCs/>
          <w:color w:val="FF0000"/>
        </w:rPr>
        <w:t>(1，2)，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(1)＝2，,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′(1)＝e，))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＝2，,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e＝e，))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＝1，,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＝2.))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</w:t>
      </w:r>
      <w:r>
        <w:rPr>
          <w:rFonts w:ascii="Times New Roman" w:hAnsi="Times New Roman" w:eastAsia="仿宋" w:cs="Times New Roman"/>
          <w:color w:val="FF0000"/>
        </w:rPr>
        <w:t>从而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)＞1</w:t>
      </w:r>
      <w:r>
        <w:rPr>
          <w:rFonts w:ascii="Times New Roman" w:hAnsi="Times New Roman" w:eastAsia="仿宋" w:cs="Times New Roman"/>
          <w:color w:val="FF0000"/>
        </w:rPr>
        <w:t>等价于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tabs>
          <w:tab w:val="left" w:pos="849"/>
        </w:tabs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构造函数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，</w:t>
      </w:r>
      <w:r>
        <w:rPr>
          <w:rFonts w:ascii="Times New Roman" w:hAnsi="Times New Roman" w:eastAsia="仿宋" w:cs="Times New Roman"/>
          <w:color w:val="FF0000"/>
          <w:szCs w:val="21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 xml:space="preserve">)＝1＋ln 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，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</w:t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上单调递增，从而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</w:rPr>
        <w:t>上的最小值为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构造函数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(1－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)．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)＞0；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)＜0；</w:t>
      </w:r>
    </w:p>
    <w:p>
      <w:pPr>
        <w:pStyle w:val="4"/>
        <w:tabs>
          <w:tab w:val="left" w:pos="3960"/>
        </w:tabs>
        <w:snapToGrid w:val="0"/>
        <w:spacing w:line="312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bCs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</w:rPr>
        <w:t>上单调递减，从而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</w:rPr>
        <w:t>上的最大值为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ind w:firstLine="420" w:firstLineChars="200"/>
        <w:jc w:val="left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)＞1．</w:t>
      </w:r>
    </w:p>
    <w:p>
      <w:pPr>
        <w:ind w:firstLine="420" w:firstLineChars="200"/>
        <w:jc w:val="center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87500" cy="14611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6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[例6]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1(1＋\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(e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＞e．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 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(0，＋∞)上单调递减．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＝1时，要证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＞e．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即要证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－e＞0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－e，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)＜0，此时函数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)＞0，此时函数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可得当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(1)＝1．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)&gt;0，此时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)&lt;0，此时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)为减函数，</w:t>
      </w:r>
    </w:p>
    <w:p>
      <w:pPr>
        <w:pStyle w:val="4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(e)＝1．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" w:cs="Times New Roman"/>
          <w:b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＝e不同时取得，因此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(0，＋∞)．故原不等式成立．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00" w:lineRule="auto"/>
        <w:ind w:left="420" w:left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对点精练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00" w:lineRule="auto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1．</w:t>
      </w:r>
      <w:r>
        <w:rPr>
          <w:rFonts w:ascii="Times New Roman" w:hAnsi="Times New Roman" w:cs="Times New Roman"/>
          <w:bCs/>
        </w:rPr>
        <w:t>设函数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f(ln 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＋1</w:instrText>
      </w:r>
      <w:r>
        <w:rPr>
          <w:rFonts w:ascii="Times New Roman" w:hAnsi="Times New Roman" w:cs="Times New Roman"/>
          <w:bCs/>
          <w:i/>
        </w:rPr>
        <w:instrText xml:space="preserve">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，求证：当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＞1时，不等式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f</w:instrText>
      </w:r>
      <w:r>
        <w:rPr>
          <w:rFonts w:ascii="Times New Roman" w:hAnsi="Times New Roman" w:cs="Times New Roman"/>
          <w:bCs/>
        </w:rPr>
        <w:instrText xml:space="preserve">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e＋1)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＞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f(2e</w:instrText>
      </w:r>
      <w:r>
        <w:rPr>
          <w:rFonts w:ascii="Times New Roman" w:hAnsi="Times New Roman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  <w:vertAlign w:val="superscript"/>
        </w:rPr>
        <w:instrText xml:space="preserve">－1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＋1)(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e</w:instrText>
      </w:r>
      <w:r>
        <w:rPr>
          <w:rFonts w:ascii="Times New Roman" w:hAnsi="Times New Roman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＋1))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1．解析　</w:t>
      </w:r>
      <w:r>
        <w:rPr>
          <w:rFonts w:ascii="Times New Roman" w:hAnsi="Times New Roman" w:eastAsia="仿宋" w:cs="Times New Roman"/>
          <w:bCs/>
          <w:color w:val="FF0000"/>
        </w:rPr>
        <w:t>将不等式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变形为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·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分别构造函数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和函数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对于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，令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＞1，所以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)在(1，＋∞)上是增函数，所以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(1)＝1＞0，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)在(1，＋∞)上是增函数，所以当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(1)＝2，故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对于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(1－e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＞1，所以1－e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＜0，所以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)在(1，＋∞)上是减函数，所以当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spacing w:line="300" w:lineRule="auto"/>
        <w:ind w:left="315" w:leftChars="150"/>
        <w:jc w:val="left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综上所述，当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＞1时，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)，即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spacing w:line="300" w:lineRule="auto"/>
        <w:ind w:left="315" w:leftChars="150"/>
        <w:jc w:val="center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673225" cy="11677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6" t="2547" b="16727"/>
                    <a:stretch>
                      <a:fillRect/>
                    </a:stretch>
                  </pic:blipFill>
                  <pic:spPr>
                    <a:xfrm>
                      <a:off x="0" y="0"/>
                      <a:ext cx="1682148" cy="117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 w:cs="Times New Roman"/>
          <w:color w:val="FF0000"/>
        </w:rPr>
        <w:t>　　　　　</w:t>
      </w: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205865" cy="986155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42" t="37584" r="5014" b="14262"/>
                    <a:stretch>
                      <a:fillRect/>
                    </a:stretch>
                  </pic:blipFill>
                  <pic:spPr>
                    <a:xfrm>
                      <a:off x="0" y="0"/>
                      <a:ext cx="1206000" cy="9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adjustRightInd w:val="0"/>
        <w:snapToGrid w:val="0"/>
        <w:spacing w:line="312" w:lineRule="auto"/>
        <w:jc w:val="center"/>
        <w:rPr>
          <w:rFonts w:eastAsiaTheme="minorEastAsia"/>
          <w:color w:val="FF0000"/>
          <w:sz w:val="18"/>
          <w:szCs w:val="18"/>
        </w:rPr>
      </w:pPr>
      <w:r>
        <w:rPr>
          <w:rFonts w:eastAsiaTheme="minorEastAsia"/>
          <w:color w:val="FF0000"/>
          <w:sz w:val="18"/>
          <w:szCs w:val="18"/>
        </w:rPr>
        <w:t>　　　　　(第1题) 　　　　　　　　　　　　　　　(第2题)</w:t>
      </w:r>
    </w:p>
    <w:p>
      <w:pPr>
        <w:pStyle w:val="21"/>
        <w:adjustRightInd w:val="0"/>
        <w:snapToGrid w:val="0"/>
        <w:spacing w:line="312" w:lineRule="auto"/>
        <w:rPr>
          <w:szCs w:val="28"/>
        </w:rPr>
      </w:pPr>
      <w:r>
        <w:rPr>
          <w:rFonts w:eastAsia="黑体"/>
          <w:szCs w:val="21"/>
        </w:rPr>
        <w:t>2．</w:t>
      </w:r>
      <w:r>
        <w:rPr>
          <w:szCs w:val="28"/>
        </w:rPr>
        <w:t>已知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)＝e</w:t>
      </w:r>
      <w:r>
        <w:rPr>
          <w:i/>
          <w:vertAlign w:val="superscript"/>
        </w:rPr>
        <w:t>x</w:t>
      </w:r>
      <w:r>
        <w:rPr>
          <w:rFonts w:eastAsia="楷体_GB2312"/>
          <w:bCs/>
        </w:rPr>
        <w:t>－</w:t>
      </w:r>
      <w:r>
        <w:rPr>
          <w:rFonts w:eastAsia="楷体_GB2312"/>
          <w:bCs/>
          <w:i/>
        </w:rPr>
        <w:t>a</w:t>
      </w:r>
      <w:r>
        <w:rPr>
          <w:rFonts w:eastAsia="楷体_GB2312"/>
          <w:bCs/>
        </w:rPr>
        <w:t>ln</w:t>
      </w:r>
      <w:r>
        <w:rPr>
          <w:rFonts w:eastAsia="楷体_GB2312"/>
          <w:bCs/>
          <w:i/>
        </w:rPr>
        <w:t>x</w:t>
      </w:r>
      <w:r>
        <w:rPr>
          <w:rFonts w:eastAsia="楷体_GB2312"/>
          <w:bCs/>
        </w:rPr>
        <w:t>－</w:t>
      </w:r>
      <w:r>
        <w:rPr>
          <w:rFonts w:eastAsia="楷体_GB2312"/>
          <w:bCs/>
          <w:i/>
        </w:rPr>
        <w:t>a</w:t>
      </w:r>
      <w:r>
        <w:rPr>
          <w:szCs w:val="28"/>
        </w:rPr>
        <w:t>，其中常数</w:t>
      </w:r>
      <w:r>
        <w:rPr>
          <w:rFonts w:eastAsia="楷体_GB2312"/>
          <w:bCs/>
          <w:i/>
        </w:rPr>
        <w:t>a&gt;</w:t>
      </w:r>
      <w:r>
        <w:rPr>
          <w:szCs w:val="28"/>
        </w:rPr>
        <w:t>0．</w:t>
      </w:r>
    </w:p>
    <w:p>
      <w:pPr>
        <w:pStyle w:val="21"/>
        <w:adjustRightInd w:val="0"/>
        <w:snapToGrid w:val="0"/>
        <w:spacing w:line="312" w:lineRule="auto"/>
        <w:ind w:left="315" w:leftChars="150"/>
        <w:rPr>
          <w:szCs w:val="28"/>
        </w:rPr>
      </w:pPr>
      <w:r>
        <w:rPr>
          <w:szCs w:val="28"/>
        </w:rPr>
        <w:t>(1)当</w:t>
      </w:r>
      <w:r>
        <w:rPr>
          <w:rFonts w:eastAsia="楷体_GB2312"/>
          <w:bCs/>
          <w:i/>
        </w:rPr>
        <w:t>a&gt;</w:t>
      </w:r>
      <w:r>
        <w:rPr>
          <w:szCs w:val="28"/>
        </w:rPr>
        <w:t>e时，求函数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rPr>
          <w:szCs w:val="28"/>
        </w:rPr>
        <w:t>的极值；</w:t>
      </w:r>
    </w:p>
    <w:p>
      <w:pPr>
        <w:ind w:left="315" w:leftChars="150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(2)求证：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eastAsia="楷体_GB2312" w:cs="Times New Roman"/>
          <w:bCs/>
          <w:vertAlign w:val="superscript"/>
        </w:rPr>
        <w:t>－2</w:t>
      </w:r>
      <w:r>
        <w:rPr>
          <w:rFonts w:ascii="Times New Roman" w:hAnsi="Times New Roman" w:eastAsia="楷体_GB2312" w:cs="Times New Roman"/>
          <w:bCs/>
        </w:rPr>
        <w:t>－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eastAsia="楷体_GB2312" w:cs="Times New Roman"/>
          <w:bCs/>
          <w:vertAlign w:val="superscript"/>
        </w:rPr>
        <w:t>－1</w:t>
      </w:r>
      <w:r>
        <w:rPr>
          <w:rFonts w:ascii="Times New Roman" w:hAnsi="Times New Roman" w:eastAsia="楷体_GB2312" w:cs="Times New Roman"/>
          <w:bCs/>
        </w:rPr>
        <w:t>ln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－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≥</w:t>
      </w:r>
      <w:r>
        <w:rPr>
          <w:rFonts w:ascii="Times New Roman" w:hAnsi="Times New Roman" w:cs="Times New Roman"/>
          <w:szCs w:val="28"/>
        </w:rPr>
        <w:t>0．</w:t>
      </w:r>
    </w:p>
    <w:p>
      <w:pPr>
        <w:pStyle w:val="21"/>
        <w:adjustRightInd w:val="0"/>
        <w:snapToGrid w:val="0"/>
        <w:spacing w:line="312" w:lineRule="auto"/>
        <w:rPr>
          <w:rFonts w:eastAsia="仿宋"/>
          <w:color w:val="FF0000"/>
          <w:szCs w:val="28"/>
        </w:rPr>
      </w:pPr>
      <w:r>
        <w:rPr>
          <w:rFonts w:eastAsia="黑体"/>
          <w:color w:val="FF0000"/>
          <w:szCs w:val="21"/>
        </w:rPr>
        <w:t>2．解析</w:t>
      </w:r>
      <w:r>
        <w:rPr>
          <w:rFonts w:eastAsia="仿宋"/>
          <w:color w:val="FF0000"/>
          <w:szCs w:val="21"/>
        </w:rPr>
        <w:t>　</w:t>
      </w:r>
      <w:r>
        <w:rPr>
          <w:rFonts w:eastAsia="仿宋"/>
          <w:color w:val="FF0000"/>
          <w:szCs w:val="28"/>
        </w:rPr>
        <w:t>(1)当</w:t>
      </w:r>
      <w:r>
        <w:rPr>
          <w:rFonts w:eastAsia="仿宋"/>
          <w:color w:val="FF0000"/>
          <w:position w:val="-6"/>
          <w:szCs w:val="28"/>
        </w:rPr>
        <w:object>
          <v:shape id="_x0000_i1037" o:spt="75" type="#_x0000_t75" style="height:9.75pt;width:24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1">
            <o:LockedField>false</o:LockedField>
          </o:OLEObject>
        </w:object>
      </w:r>
      <w:r>
        <w:rPr>
          <w:rFonts w:eastAsia="仿宋"/>
          <w:color w:val="FF0000"/>
          <w:szCs w:val="28"/>
        </w:rPr>
        <w:t>时，</w:t>
      </w:r>
      <w:r>
        <w:rPr>
          <w:rFonts w:eastAsia="仿宋"/>
          <w:color w:val="FF0000"/>
          <w:position w:val="-12"/>
          <w:szCs w:val="28"/>
        </w:rPr>
        <w:object>
          <v:shape id="_x0000_i1038" o:spt="75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3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22"/>
          <w:szCs w:val="28"/>
        </w:rPr>
        <w:object>
          <v:shape id="_x0000_i1039" o:spt="75" type="#_x0000_t75" style="height:27.75pt;width:64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5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>
          <v:shape id="_x0000_i1040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27">
            <o:LockedField>false</o:LockedField>
          </o:OLEObject>
        </w:object>
      </w:r>
      <w:r>
        <w:rPr>
          <w:rFonts w:eastAsia="仿宋"/>
          <w:color w:val="FF0000"/>
          <w:szCs w:val="28"/>
        </w:rPr>
        <w:t>．</w:t>
      </w:r>
    </w:p>
    <w:p>
      <w:pPr>
        <w:pStyle w:val="21"/>
        <w:adjustRightInd w:val="0"/>
        <w:snapToGrid w:val="0"/>
        <w:spacing w:line="312" w:lineRule="auto"/>
        <w:ind w:left="315" w:leftChars="150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position w:val="-22"/>
          <w:szCs w:val="28"/>
        </w:rPr>
        <w:object>
          <v:shape id="_x0000_i1041" o:spt="75" type="#_x0000_t75" style="height:27.75pt;width:8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29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>
          <v:shape id="_x0000_i1042" o:spt="75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1">
            <o:LockedField>false</o:LockedField>
          </o:OLEObject>
        </w:object>
      </w:r>
      <w:r>
        <w:rPr>
          <w:rFonts w:eastAsia="仿宋"/>
          <w:color w:val="FF0000"/>
          <w:szCs w:val="28"/>
        </w:rPr>
        <w:t>在</w:t>
      </w:r>
      <w:r>
        <w:rPr>
          <w:rFonts w:eastAsia="仿宋"/>
          <w:color w:val="FF0000"/>
          <w:position w:val="-12"/>
          <w:szCs w:val="28"/>
        </w:rPr>
        <w:object>
          <v:shape id="_x0000_i1043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3">
            <o:LockedField>false</o:LockedField>
          </o:OLEObject>
        </w:object>
      </w:r>
      <w:r>
        <w:rPr>
          <w:rFonts w:eastAsia="仿宋"/>
          <w:color w:val="FF0000"/>
          <w:szCs w:val="28"/>
        </w:rPr>
        <w:t>单调递增．</w:t>
      </w:r>
    </w:p>
    <w:p>
      <w:pPr>
        <w:pStyle w:val="21"/>
        <w:adjustRightInd w:val="0"/>
        <w:snapToGrid w:val="0"/>
        <w:spacing w:line="312" w:lineRule="auto"/>
        <w:ind w:left="315" w:leftChars="150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position w:val="-12"/>
          <w:szCs w:val="28"/>
        </w:rPr>
        <w:object>
          <v:shape id="_x0000_i1044" o:spt="75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5">
            <o:LockedField>false</o:LockedField>
          </o:OLEObject>
        </w:object>
      </w:r>
      <w:r>
        <w:rPr>
          <w:rFonts w:eastAsia="仿宋"/>
          <w:color w:val="FF0000"/>
          <w:szCs w:val="28"/>
        </w:rPr>
        <w:t>时，</w:t>
      </w:r>
      <w:r>
        <w:rPr>
          <w:rFonts w:eastAsia="仿宋"/>
          <w:color w:val="FF0000"/>
          <w:position w:val="-12"/>
          <w:szCs w:val="28"/>
        </w:rPr>
        <w:object>
          <v:shape id="_x0000_i1045" o:spt="75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7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>
          <v:shape id="_x0000_i1046" o:spt="75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9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>
          <v:shape id="_x0000_i1047" o:spt="75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1">
            <o:LockedField>false</o:LockedField>
          </o:OLEObject>
        </w:object>
      </w:r>
      <w:r>
        <w:rPr>
          <w:rFonts w:eastAsia="仿宋"/>
          <w:color w:val="FF0000"/>
          <w:szCs w:val="28"/>
        </w:rPr>
        <w:t>．</w:t>
      </w:r>
    </w:p>
    <w:p>
      <w:pPr>
        <w:pStyle w:val="21"/>
        <w:adjustRightInd w:val="0"/>
        <w:snapToGrid w:val="0"/>
        <w:spacing w:line="312" w:lineRule="auto"/>
        <w:ind w:left="315" w:leftChars="150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position w:val="-12"/>
          <w:szCs w:val="28"/>
        </w:rPr>
        <w:object>
          <v:shape id="_x0000_i1048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3">
            <o:LockedField>false</o:LockedField>
          </o:OLEObject>
        </w:object>
      </w:r>
      <w:r>
        <w:rPr>
          <w:rFonts w:eastAsia="仿宋"/>
          <w:color w:val="FF0000"/>
          <w:szCs w:val="28"/>
        </w:rPr>
        <w:t>在</w:t>
      </w:r>
      <w:r>
        <w:rPr>
          <w:rFonts w:eastAsia="仿宋"/>
          <w:color w:val="FF0000"/>
          <w:position w:val="-12"/>
          <w:szCs w:val="28"/>
        </w:rPr>
        <w:object>
          <v:shape id="_x0000_i1049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5">
            <o:LockedField>false</o:LockedField>
          </o:OLEObject>
        </w:object>
      </w:r>
      <w:r>
        <w:rPr>
          <w:rFonts w:eastAsia="仿宋"/>
          <w:color w:val="FF0000"/>
          <w:szCs w:val="28"/>
        </w:rPr>
        <w:t>单调递减，在</w:t>
      </w:r>
      <w:r>
        <w:rPr>
          <w:rFonts w:eastAsia="仿宋"/>
          <w:color w:val="FF0000"/>
          <w:position w:val="-12"/>
          <w:szCs w:val="28"/>
        </w:rPr>
        <w:object>
          <v:shape id="_x0000_i1050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rFonts w:eastAsia="仿宋"/>
          <w:color w:val="FF0000"/>
          <w:szCs w:val="28"/>
        </w:rPr>
        <w:t>单调递增．</w:t>
      </w:r>
      <w:r>
        <w:rPr>
          <w:rFonts w:eastAsia="仿宋"/>
          <w:color w:val="FF0000"/>
          <w:position w:val="-4"/>
          <w:szCs w:val="28"/>
        </w:rPr>
        <w:object>
          <v:shape id="_x0000_i1051" o:spt="75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  <w:r>
        <w:rPr>
          <w:rFonts w:eastAsia="仿宋"/>
          <w:color w:val="FF0000"/>
          <w:position w:val="-12"/>
          <w:szCs w:val="28"/>
        </w:rPr>
        <w:object>
          <v:shape id="_x0000_i1052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1">
            <o:LockedField>false</o:LockedField>
          </o:OLEObject>
        </w:object>
      </w:r>
      <w:r>
        <w:rPr>
          <w:rFonts w:eastAsia="仿宋"/>
          <w:color w:val="FF0000"/>
          <w:szCs w:val="28"/>
        </w:rPr>
        <w:t>的极小值为</w:t>
      </w:r>
      <w:r>
        <w:rPr>
          <w:rFonts w:eastAsia="仿宋"/>
          <w:color w:val="FF0000"/>
          <w:position w:val="-12"/>
          <w:szCs w:val="28"/>
        </w:rPr>
        <w:object>
          <v:shape id="_x0000_i1053" o:spt="75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，无极大值．</w:t>
      </w:r>
    </w:p>
    <w:p>
      <w:pPr>
        <w:pStyle w:val="21"/>
        <w:adjustRightInd w:val="0"/>
        <w:snapToGrid w:val="0"/>
        <w:spacing w:line="312" w:lineRule="auto"/>
        <w:ind w:left="315" w:leftChars="150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szCs w:val="28"/>
        </w:rPr>
        <w:t>(2)由(1)得</w:t>
      </w:r>
      <w:r>
        <w:rPr>
          <w:rFonts w:eastAsia="仿宋"/>
          <w:color w:val="FF0000"/>
          <w:position w:val="-6"/>
          <w:szCs w:val="28"/>
        </w:rPr>
        <w:object>
          <v:shape id="_x0000_i1054" o:spt="75" type="#_x0000_t75" style="height:15pt;width:143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，所证不等式：</w:t>
      </w:r>
      <w:r>
        <w:rPr>
          <w:rFonts w:eastAsia="仿宋"/>
          <w:color w:val="FF0000"/>
          <w:position w:val="-6"/>
          <w:szCs w:val="28"/>
        </w:rPr>
        <w:object>
          <v:shape id="_x0000_i1055" o:spt="75" type="#_x0000_t75" style="height:15pt;width:96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7">
            <o:LockedField>false</o:LockedField>
          </o:OLEObject>
        </w:object>
      </w:r>
      <w:r>
        <w:rPr>
          <w:rFonts w:eastAsia="仿宋"/>
          <w:color w:val="FF0000"/>
          <w:position w:val="-22"/>
          <w:szCs w:val="28"/>
        </w:rPr>
        <w:object>
          <v:shape id="_x0000_i1056" o:spt="75" type="#_x0000_t75" style="height:27.75pt;width:86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9">
            <o:LockedField>false</o:LockedField>
          </o:OLEObject>
        </w:object>
      </w:r>
      <w:r>
        <w:rPr>
          <w:rFonts w:eastAsia="仿宋"/>
          <w:color w:val="FF0000"/>
          <w:szCs w:val="28"/>
        </w:rPr>
        <w:t>．</w:t>
      </w:r>
    </w:p>
    <w:p>
      <w:pPr>
        <w:pStyle w:val="21"/>
        <w:adjustRightInd w:val="0"/>
        <w:snapToGrid w:val="0"/>
        <w:spacing w:line="312" w:lineRule="auto"/>
        <w:ind w:left="315" w:leftChars="150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szCs w:val="28"/>
        </w:rPr>
        <w:t>设</w:t>
      </w:r>
      <w:r>
        <w:rPr>
          <w:rFonts w:eastAsia="仿宋"/>
          <w:color w:val="FF0000"/>
          <w:position w:val="-22"/>
          <w:szCs w:val="28"/>
        </w:rPr>
        <w:object>
          <v:shape id="_x0000_i1057" o:spt="75" type="#_x0000_t75" style="height:27.75pt;width:84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>
          <v:shape id="_x0000_i1058" o:spt="75" type="#_x0000_t75" style="height:18pt;width:138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rFonts w:eastAsia="仿宋"/>
          <w:color w:val="FF0000"/>
          <w:szCs w:val="28"/>
        </w:rPr>
        <w:t>，令</w:t>
      </w:r>
      <w:r>
        <w:rPr>
          <w:rFonts w:eastAsia="仿宋"/>
          <w:color w:val="FF0000"/>
          <w:position w:val="-12"/>
          <w:szCs w:val="28"/>
        </w:rPr>
        <w:object>
          <v:shape id="_x0000_i1059" o:spt="75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eastAsia="仿宋"/>
          <w:color w:val="FF0000"/>
          <w:szCs w:val="28"/>
        </w:rPr>
        <w:t>可解得：</w:t>
      </w:r>
      <w:r>
        <w:rPr>
          <w:rFonts w:eastAsia="仿宋"/>
          <w:color w:val="FF0000"/>
          <w:position w:val="-6"/>
          <w:szCs w:val="28"/>
        </w:rPr>
        <w:object>
          <v:shape id="_x0000_i1060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eastAsia="仿宋"/>
          <w:color w:val="FF0000"/>
          <w:szCs w:val="28"/>
        </w:rPr>
        <w:t>．</w:t>
      </w:r>
    </w:p>
    <w:p>
      <w:pPr>
        <w:pStyle w:val="21"/>
        <w:adjustRightInd w:val="0"/>
        <w:snapToGrid w:val="0"/>
        <w:spacing w:line="312" w:lineRule="auto"/>
        <w:ind w:left="315" w:leftChars="150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position w:val="-12"/>
          <w:szCs w:val="28"/>
        </w:rPr>
        <w:object>
          <v:shape id="_x0000_i1061" o:spt="75" type="#_x0000_t75" style="height:17.25pt;width:3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eastAsia="仿宋"/>
          <w:color w:val="FF0000"/>
          <w:szCs w:val="28"/>
        </w:rPr>
        <w:t>在</w:t>
      </w:r>
      <w:r>
        <w:rPr>
          <w:rFonts w:eastAsia="仿宋"/>
          <w:color w:val="FF0000"/>
          <w:position w:val="-12"/>
          <w:szCs w:val="28"/>
        </w:rPr>
        <w:object>
          <v:shape id="_x0000_i1062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eastAsia="仿宋"/>
          <w:color w:val="FF0000"/>
          <w:szCs w:val="28"/>
        </w:rPr>
        <w:t>单调递增，在</w:t>
      </w:r>
      <w:r>
        <w:rPr>
          <w:rFonts w:eastAsia="仿宋"/>
          <w:color w:val="FF0000"/>
          <w:position w:val="-12"/>
          <w:szCs w:val="28"/>
        </w:rPr>
        <w:object>
          <v:shape id="_x0000_i1063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eastAsia="仿宋"/>
          <w:color w:val="FF0000"/>
          <w:szCs w:val="28"/>
        </w:rPr>
        <w:t>单调递减．</w:t>
      </w:r>
      <w:r>
        <w:rPr>
          <w:rFonts w:eastAsia="仿宋"/>
          <w:color w:val="FF0000"/>
          <w:position w:val="-14"/>
          <w:szCs w:val="28"/>
        </w:rPr>
        <w:object>
          <v:shape id="_x0000_i1064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rFonts w:eastAsia="仿宋"/>
          <w:color w:val="FF0000"/>
          <w:szCs w:val="28"/>
        </w:rPr>
        <w:t>．</w:t>
      </w:r>
    </w:p>
    <w:p>
      <w:pPr>
        <w:ind w:left="315" w:leftChars="150"/>
        <w:jc w:val="left"/>
        <w:rPr>
          <w:rFonts w:ascii="Times New Roman" w:hAnsi="Times New Roman" w:eastAsia="仿宋" w:cs="Times New Roman"/>
          <w:color w:val="FF0000"/>
          <w:szCs w:val="28"/>
        </w:rPr>
      </w:pPr>
      <w:r>
        <w:rPr>
          <w:rFonts w:ascii="Times New Roman" w:hAnsi="Times New Roman" w:eastAsia="仿宋" w:cs="Times New Roman"/>
          <w:color w:val="FF0000"/>
          <w:position w:val="-12"/>
          <w:szCs w:val="28"/>
        </w:rPr>
        <w:object>
          <v:shape id="_x0000_i1065" o:spt="75" type="#_x0000_t75" style="height:18pt;width:9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8"/>
        </w:rPr>
        <w:t>，即</w:t>
      </w:r>
      <w:r>
        <w:rPr>
          <w:rFonts w:ascii="Times New Roman" w:hAnsi="Times New Roman" w:eastAsia="仿宋" w:cs="Times New Roman"/>
          <w:color w:val="FF0000"/>
          <w:position w:val="-22"/>
          <w:szCs w:val="28"/>
        </w:rPr>
        <w:object>
          <v:shape id="_x0000_i1066" o:spt="75" type="#_x0000_t75" style="height:27.75pt;width:72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8"/>
        </w:rPr>
        <w:t>，</w:t>
      </w:r>
      <w:r>
        <w:rPr>
          <w:rFonts w:ascii="Times New Roman" w:hAnsi="Times New Roman" w:eastAsia="仿宋" w:cs="Times New Roman"/>
          <w:color w:val="FF0000"/>
          <w:position w:val="-6"/>
          <w:szCs w:val="28"/>
        </w:rPr>
        <w:object>
          <v:shape id="_x0000_i1067" o:spt="75" type="#_x0000_t75" style="height:15pt;width:104.2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8"/>
        </w:rPr>
        <w:t>．</w:t>
      </w:r>
    </w:p>
    <w:p>
      <w:pPr>
        <w:pStyle w:val="4"/>
        <w:tabs>
          <w:tab w:val="left" w:pos="46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1(1＋\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(e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＞e．</w:t>
      </w:r>
    </w:p>
    <w:p>
      <w:pPr>
        <w:pStyle w:val="4"/>
        <w:tabs>
          <w:tab w:val="left" w:pos="4620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3．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 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(0，＋∞)上单调递减．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＝1时，要证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＞e．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即要证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－e＞0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(0，＋∞)．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－e，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)＜0，此时函数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)＞0，此时函数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可得当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(1)＝1．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)&gt;0，此时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)&lt;0，此时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)为减函数，</w:t>
      </w:r>
    </w:p>
    <w:p>
      <w:pPr>
        <w:pStyle w:val="4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(e)＝1．</w:t>
      </w:r>
    </w:p>
    <w:p>
      <w:pPr>
        <w:spacing w:before="156" w:beforeLines="50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＝e不同时取得，因此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(0，＋∞)．故原不等式成立．</w:t>
      </w:r>
    </w:p>
    <w:p>
      <w:pPr>
        <w:spacing w:before="156" w:beforeLines="50"/>
        <w:ind w:left="315" w:leftChars="150"/>
        <w:jc w:val="center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958340" cy="1479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400" cy="14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仿宋_GB2312" w:cs="Times New Roman"/>
          <w:color w:val="FF0000"/>
          <w:szCs w:val="21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0D66F0"/>
    <w:rsid w:val="001B738E"/>
    <w:rsid w:val="001F2D32"/>
    <w:rsid w:val="00312A6B"/>
    <w:rsid w:val="004151FC"/>
    <w:rsid w:val="00441FCF"/>
    <w:rsid w:val="004F6F8C"/>
    <w:rsid w:val="006355EB"/>
    <w:rsid w:val="00654E20"/>
    <w:rsid w:val="0087657D"/>
    <w:rsid w:val="0094121B"/>
    <w:rsid w:val="00C02FC6"/>
    <w:rsid w:val="00C805F1"/>
    <w:rsid w:val="00F01049"/>
    <w:rsid w:val="00F30CF1"/>
    <w:rsid w:val="654A05D8"/>
    <w:rsid w:val="7760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6"/>
    <w:basedOn w:val="1"/>
    <w:next w:val="1"/>
    <w:link w:val="1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8"/>
    <w:qFormat/>
    <w:uiPriority w:val="0"/>
    <w:rPr>
      <w:rFonts w:ascii="宋体" w:hAnsi="Courier New" w:eastAsia="宋体" w:cs="Courier New"/>
      <w:szCs w:val="21"/>
    </w:r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19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13">
    <w:name w:val="页脚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批注框文本 Char"/>
    <w:basedOn w:val="11"/>
    <w:link w:val="5"/>
    <w:semiHidden/>
    <w:qFormat/>
    <w:uiPriority w:val="99"/>
    <w:rPr>
      <w:sz w:val="18"/>
      <w:szCs w:val="18"/>
    </w:rPr>
  </w:style>
  <w:style w:type="character" w:customStyle="1" w:styleId="15">
    <w:name w:val="标题 1 Char"/>
    <w:basedOn w:val="11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6">
    <w:name w:val="标题 6 Char"/>
    <w:basedOn w:val="11"/>
    <w:link w:val="3"/>
    <w:semiHidden/>
    <w:qFormat/>
    <w:uiPriority w:val="9"/>
    <w:rPr>
      <w:rFonts w:ascii="Cambria" w:hAnsi="Cambria" w:eastAsia="宋体" w:cs="Times New Roman"/>
      <w:b/>
      <w:bCs/>
      <w:sz w:val="24"/>
      <w:szCs w:val="24"/>
    </w:rPr>
  </w:style>
  <w:style w:type="character" w:styleId="17">
    <w:name w:val="Placeholder Text"/>
    <w:basedOn w:val="11"/>
    <w:semiHidden/>
    <w:qFormat/>
    <w:uiPriority w:val="99"/>
    <w:rPr>
      <w:color w:val="808080"/>
    </w:rPr>
  </w:style>
  <w:style w:type="character" w:customStyle="1" w:styleId="18">
    <w:name w:val="纯文本 Char"/>
    <w:basedOn w:val="11"/>
    <w:link w:val="4"/>
    <w:qFormat/>
    <w:uiPriority w:val="0"/>
    <w:rPr>
      <w:rFonts w:ascii="宋体" w:hAnsi="Courier New" w:eastAsia="宋体" w:cs="Courier New"/>
      <w:szCs w:val="21"/>
    </w:rPr>
  </w:style>
  <w:style w:type="character" w:customStyle="1" w:styleId="19">
    <w:name w:val="副标题 Char"/>
    <w:link w:val="8"/>
    <w:qFormat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0">
    <w:name w:val="副标题 Char1"/>
    <w:basedOn w:val="1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customStyle="1" w:styleId="21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4" Type="http://schemas.openxmlformats.org/officeDocument/2006/relationships/fontTable" Target="fontTable.xml"/><Relationship Id="rId83" Type="http://schemas.openxmlformats.org/officeDocument/2006/relationships/image" Target="media/image37.emf"/><Relationship Id="rId82" Type="http://schemas.openxmlformats.org/officeDocument/2006/relationships/image" Target="media/image36.wmf"/><Relationship Id="rId81" Type="http://schemas.openxmlformats.org/officeDocument/2006/relationships/oleObject" Target="embeddings/oleObject43.bin"/><Relationship Id="rId80" Type="http://schemas.openxmlformats.org/officeDocument/2006/relationships/image" Target="media/image35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2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1.bin"/><Relationship Id="rId76" Type="http://schemas.openxmlformats.org/officeDocument/2006/relationships/image" Target="media/image33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9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8.bin"/><Relationship Id="rId70" Type="http://schemas.openxmlformats.org/officeDocument/2006/relationships/image" Target="media/image30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7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6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5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4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3.bin"/><Relationship Id="rId60" Type="http://schemas.openxmlformats.org/officeDocument/2006/relationships/image" Target="media/image25.wmf"/><Relationship Id="rId6" Type="http://schemas.openxmlformats.org/officeDocument/2006/relationships/image" Target="media/image2.wmf"/><Relationship Id="rId59" Type="http://schemas.openxmlformats.org/officeDocument/2006/relationships/oleObject" Target="embeddings/oleObject32.bin"/><Relationship Id="rId58" Type="http://schemas.openxmlformats.org/officeDocument/2006/relationships/image" Target="media/image24.wmf"/><Relationship Id="rId57" Type="http://schemas.openxmlformats.org/officeDocument/2006/relationships/oleObject" Target="embeddings/oleObject31.bin"/><Relationship Id="rId56" Type="http://schemas.openxmlformats.org/officeDocument/2006/relationships/image" Target="media/image23.wmf"/><Relationship Id="rId55" Type="http://schemas.openxmlformats.org/officeDocument/2006/relationships/oleObject" Target="embeddings/oleObject30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9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8.bin"/><Relationship Id="rId50" Type="http://schemas.openxmlformats.org/officeDocument/2006/relationships/image" Target="media/image20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7.bin"/><Relationship Id="rId48" Type="http://schemas.openxmlformats.org/officeDocument/2006/relationships/image" Target="media/image19.wmf"/><Relationship Id="rId47" Type="http://schemas.openxmlformats.org/officeDocument/2006/relationships/oleObject" Target="embeddings/oleObject26.bin"/><Relationship Id="rId46" Type="http://schemas.openxmlformats.org/officeDocument/2006/relationships/image" Target="media/image18.wmf"/><Relationship Id="rId45" Type="http://schemas.openxmlformats.org/officeDocument/2006/relationships/oleObject" Target="embeddings/oleObject25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4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3.bin"/><Relationship Id="rId40" Type="http://schemas.openxmlformats.org/officeDocument/2006/relationships/image" Target="media/image15.wmf"/><Relationship Id="rId4" Type="http://schemas.openxmlformats.org/officeDocument/2006/relationships/image" Target="media/image1.png"/><Relationship Id="rId39" Type="http://schemas.openxmlformats.org/officeDocument/2006/relationships/oleObject" Target="embeddings/oleObject22.bin"/><Relationship Id="rId38" Type="http://schemas.openxmlformats.org/officeDocument/2006/relationships/image" Target="media/image14.wmf"/><Relationship Id="rId37" Type="http://schemas.openxmlformats.org/officeDocument/2006/relationships/oleObject" Target="embeddings/oleObject21.bin"/><Relationship Id="rId36" Type="http://schemas.openxmlformats.org/officeDocument/2006/relationships/image" Target="media/image13.wmf"/><Relationship Id="rId35" Type="http://schemas.openxmlformats.org/officeDocument/2006/relationships/oleObject" Target="embeddings/oleObject20.bin"/><Relationship Id="rId34" Type="http://schemas.openxmlformats.org/officeDocument/2006/relationships/image" Target="media/image12.wmf"/><Relationship Id="rId33" Type="http://schemas.openxmlformats.org/officeDocument/2006/relationships/oleObject" Target="embeddings/oleObject19.bin"/><Relationship Id="rId32" Type="http://schemas.openxmlformats.org/officeDocument/2006/relationships/image" Target="media/image11.wmf"/><Relationship Id="rId31" Type="http://schemas.openxmlformats.org/officeDocument/2006/relationships/oleObject" Target="embeddings/oleObject18.bin"/><Relationship Id="rId30" Type="http://schemas.openxmlformats.org/officeDocument/2006/relationships/image" Target="media/image10.wmf"/><Relationship Id="rId3" Type="http://schemas.openxmlformats.org/officeDocument/2006/relationships/theme" Target="theme/theme1.xml"/><Relationship Id="rId29" Type="http://schemas.openxmlformats.org/officeDocument/2006/relationships/oleObject" Target="embeddings/oleObject17.bin"/><Relationship Id="rId28" Type="http://schemas.openxmlformats.org/officeDocument/2006/relationships/image" Target="media/image9.wmf"/><Relationship Id="rId27" Type="http://schemas.openxmlformats.org/officeDocument/2006/relationships/oleObject" Target="embeddings/oleObject16.bin"/><Relationship Id="rId26" Type="http://schemas.openxmlformats.org/officeDocument/2006/relationships/image" Target="media/image8.wmf"/><Relationship Id="rId25" Type="http://schemas.openxmlformats.org/officeDocument/2006/relationships/oleObject" Target="embeddings/oleObject15.bin"/><Relationship Id="rId24" Type="http://schemas.openxmlformats.org/officeDocument/2006/relationships/image" Target="media/image7.wmf"/><Relationship Id="rId23" Type="http://schemas.openxmlformats.org/officeDocument/2006/relationships/oleObject" Target="embeddings/oleObject14.bin"/><Relationship Id="rId22" Type="http://schemas.openxmlformats.org/officeDocument/2006/relationships/image" Target="media/image6.wmf"/><Relationship Id="rId21" Type="http://schemas.openxmlformats.org/officeDocument/2006/relationships/oleObject" Target="embeddings/oleObject13.bin"/><Relationship Id="rId20" Type="http://schemas.openxmlformats.org/officeDocument/2006/relationships/image" Target="media/image5.emf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image" Target="media/image3.emf"/><Relationship Id="rId17" Type="http://schemas.openxmlformats.org/officeDocument/2006/relationships/oleObject" Target="embeddings/oleObject12.bin"/><Relationship Id="rId16" Type="http://schemas.openxmlformats.org/officeDocument/2006/relationships/oleObject" Target="embeddings/oleObject11.bin"/><Relationship Id="rId15" Type="http://schemas.openxmlformats.org/officeDocument/2006/relationships/oleObject" Target="embeddings/oleObject10.bin"/><Relationship Id="rId14" Type="http://schemas.openxmlformats.org/officeDocument/2006/relationships/oleObject" Target="embeddings/oleObject9.bin"/><Relationship Id="rId13" Type="http://schemas.openxmlformats.org/officeDocument/2006/relationships/oleObject" Target="embeddings/oleObject8.bin"/><Relationship Id="rId12" Type="http://schemas.openxmlformats.org/officeDocument/2006/relationships/oleObject" Target="embeddings/oleObject7.bin"/><Relationship Id="rId11" Type="http://schemas.openxmlformats.org/officeDocument/2006/relationships/oleObject" Target="embeddings/oleObject6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7252</Words>
  <Characters>10684</Characters>
  <Lines>113</Lines>
  <Paragraphs>31</Paragraphs>
  <TotalTime>16</TotalTime>
  <ScaleCrop>false</ScaleCrop>
  <LinksUpToDate>false</LinksUpToDate>
  <CharactersWithSpaces>10805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01967467F7DA49AC9DBEF8E9523CB83A</vt:lpwstr>
  </property>
</Properties>
</file>