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12128500</wp:posOffset>
            </wp:positionV>
            <wp:extent cx="444500" cy="393700"/>
            <wp:effectExtent l="0" t="0" r="12700" b="635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专题14　两个经典不等式的应用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pStyle w:val="2"/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逻辑推理是得到数学结论，构建数学体系的重要方式，是数学严谨性的基本保证．利用两个经典不等式解决问题，降低了思考问题的难度，优化了推理和运算过程．</w:t>
      </w:r>
    </w:p>
    <w:p>
      <w:pPr>
        <w:pStyle w:val="2"/>
        <w:tabs>
          <w:tab w:val="left" w:pos="4253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1．对数形式：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≥1＋ln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&gt;0)，当且仅当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＝1时，等号成立．</w:t>
      </w:r>
    </w:p>
    <w:p>
      <w:pPr>
        <w:pStyle w:val="2"/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2．指数形式：e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)，当且仅当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＝0时，等号成立．</w:t>
      </w:r>
    </w:p>
    <w:p>
      <w:pPr>
        <w:pStyle w:val="2"/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进一步可得到一组不等式链：e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&gt;1＋ln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≠1)．</w:t>
      </w:r>
    </w:p>
    <w:p>
      <w:pPr>
        <w:pStyle w:val="2"/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注意：选填题可直接使用，解答题必须先证明后再使用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考点一　两个</w:t>
      </w:r>
      <w:r>
        <w:rPr>
          <w:rFonts w:ascii="Times New Roman" w:hAnsi="Times New Roman" w:eastAsia="黑体" w:cs="Times New Roman"/>
          <w:b/>
        </w:rPr>
        <w:t>经典不等式</w:t>
      </w:r>
      <w:r>
        <w:rPr>
          <w:rFonts w:ascii="Times New Roman" w:hAnsi="Times New Roman" w:eastAsia="黑体" w:cs="Times New Roman"/>
          <w:b/>
          <w:szCs w:val="21"/>
        </w:rPr>
        <w:t>的应用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1．对数形式：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≥1＋ln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&gt;0)，当且仅当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＝1时，等号成立．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证明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&gt;1；当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)&lt;0时，0&lt;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)有最小值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(1)＝0，故有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(1)＝0，即ln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－1成立．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2．指数形式：e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)，当且仅当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＝0时，等号成立．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证明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36" w:firstLineChars="200"/>
        <w:rPr>
          <w:rFonts w:ascii="Times New Roman" w:hAnsi="Times New Roman" w:eastAsia="仿宋" w:cs="Times New Roman"/>
          <w:color w:val="FF0000"/>
          <w:spacing w:val="4"/>
        </w:rPr>
      </w:pPr>
      <w:r>
        <w:rPr>
          <w:rFonts w:ascii="Times New Roman" w:hAnsi="Times New Roman" w:eastAsia="仿宋" w:cs="Times New Roman"/>
          <w:color w:val="FF0000"/>
          <w:spacing w:val="4"/>
        </w:rPr>
        <w:t>所以当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x</w:t>
      </w:r>
      <w:r>
        <w:rPr>
          <w:rFonts w:ascii="Times New Roman" w:hAnsi="Times New Roman" w:eastAsia="仿宋" w:cs="Times New Roman"/>
          <w:color w:val="FF0000"/>
          <w:spacing w:val="4"/>
        </w:rPr>
        <w:t>&lt;0时，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f</w:t>
      </w:r>
      <w:r>
        <w:rPr>
          <w:rFonts w:ascii="Times New Roman" w:hAnsi="Times New Roman" w:eastAsia="仿宋" w:cs="Times New Roman"/>
          <w:color w:val="FF0000"/>
          <w:spacing w:val="4"/>
        </w:rPr>
        <w:t>′(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x</w:t>
      </w:r>
      <w:r>
        <w:rPr>
          <w:rFonts w:ascii="Times New Roman" w:hAnsi="Times New Roman" w:eastAsia="仿宋" w:cs="Times New Roman"/>
          <w:color w:val="FF0000"/>
          <w:spacing w:val="4"/>
        </w:rPr>
        <w:t>)&lt;0；当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x</w:t>
      </w:r>
      <w:r>
        <w:rPr>
          <w:rFonts w:ascii="Times New Roman" w:hAnsi="Times New Roman" w:eastAsia="仿宋" w:cs="Times New Roman"/>
          <w:color w:val="FF0000"/>
          <w:spacing w:val="4"/>
        </w:rPr>
        <w:t>&gt;0时，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f</w:t>
      </w:r>
      <w:r>
        <w:rPr>
          <w:rFonts w:ascii="Times New Roman" w:hAnsi="Times New Roman" w:eastAsia="仿宋" w:cs="Times New Roman"/>
          <w:color w:val="FF0000"/>
          <w:spacing w:val="4"/>
        </w:rPr>
        <w:t>′(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x</w:t>
      </w:r>
      <w:r>
        <w:rPr>
          <w:rFonts w:ascii="Times New Roman" w:hAnsi="Times New Roman" w:eastAsia="仿宋" w:cs="Times New Roman"/>
          <w:color w:val="FF0000"/>
          <w:spacing w:val="4"/>
        </w:rPr>
        <w:t>)&gt;0，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36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pacing w:val="4"/>
        </w:rPr>
        <w:t>所以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f</w:t>
      </w:r>
      <w:r>
        <w:rPr>
          <w:rFonts w:ascii="Times New Roman" w:hAnsi="Times New Roman" w:eastAsia="仿宋" w:cs="Times New Roman"/>
          <w:color w:val="FF0000"/>
          <w:spacing w:val="4"/>
        </w:rPr>
        <w:t>(</w:t>
      </w:r>
      <w:r>
        <w:rPr>
          <w:rFonts w:ascii="Times New Roman" w:hAnsi="Times New Roman" w:eastAsia="仿宋" w:cs="Times New Roman"/>
          <w:i/>
          <w:color w:val="FF0000"/>
          <w:spacing w:val="4"/>
        </w:rPr>
        <w:t>x</w:t>
      </w:r>
      <w:r>
        <w:rPr>
          <w:rFonts w:ascii="Times New Roman" w:hAnsi="Times New Roman" w:eastAsia="仿宋" w:cs="Times New Roman"/>
          <w:color w:val="FF0000"/>
          <w:spacing w:val="4"/>
        </w:rPr>
        <w:t>)在(－∞，0)上单调递减，在(0，＋</w:t>
      </w:r>
      <w:r>
        <w:rPr>
          <w:rFonts w:ascii="Times New Roman" w:hAnsi="Times New Roman" w:eastAsia="仿宋" w:cs="Times New Roman"/>
          <w:color w:val="FF0000"/>
        </w:rPr>
        <w:t>∞)上单调递增，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spacing w:before="156" w:beforeLines="50" w:line="360" w:lineRule="auto"/>
        <w:ind w:left="420" w:left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已知对任意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≥1＋ln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(－∞，1]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根据题意可知，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≥1＋ln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&gt;0)恒成立，令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，现证明e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＋1恒成立，设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－1，当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)＝0时，解得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＋1恒成立，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·e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的取值范围是(－∞，1]．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  <w:spacing w:val="4"/>
        </w:rPr>
        <w:t>已知函数</w:t>
      </w:r>
      <w:r>
        <w:rPr>
          <w:rFonts w:ascii="Times New Roman" w:hAnsi="Times New Roman" w:cs="Times New Roman"/>
          <w:i/>
          <w:spacing w:val="4"/>
        </w:rPr>
        <w:t>f</w:t>
      </w:r>
      <w:r>
        <w:rPr>
          <w:rFonts w:ascii="Times New Roman" w:hAnsi="Times New Roman" w:cs="Times New Roman"/>
          <w:spacing w:val="4"/>
        </w:rPr>
        <w:t>(</w:t>
      </w:r>
      <w:r>
        <w:rPr>
          <w:rFonts w:ascii="Times New Roman" w:hAnsi="Times New Roman" w:cs="Times New Roman"/>
          <w:i/>
          <w:spacing w:val="4"/>
        </w:rPr>
        <w:t>x</w:t>
      </w:r>
      <w:r>
        <w:rPr>
          <w:rFonts w:ascii="Times New Roman" w:hAnsi="Times New Roman" w:cs="Times New Roman"/>
          <w:spacing w:val="4"/>
        </w:rPr>
        <w:t>)＝e</w:t>
      </w:r>
      <w:r>
        <w:rPr>
          <w:rFonts w:ascii="Times New Roman" w:hAnsi="Times New Roman" w:cs="Times New Roman"/>
          <w:i/>
          <w:spacing w:val="4"/>
          <w:vertAlign w:val="superscript"/>
        </w:rPr>
        <w:t>x</w:t>
      </w:r>
      <w:r>
        <w:rPr>
          <w:rFonts w:ascii="Times New Roman" w:hAnsi="Times New Roman" w:cs="Times New Roman"/>
          <w:spacing w:val="4"/>
        </w:rPr>
        <w:t>－</w:t>
      </w:r>
      <w:r>
        <w:rPr>
          <w:rFonts w:ascii="Times New Roman" w:hAnsi="Times New Roman" w:cs="Times New Roman"/>
          <w:i/>
          <w:spacing w:val="4"/>
        </w:rPr>
        <w:t>ax</w:t>
      </w:r>
      <w:r>
        <w:rPr>
          <w:rFonts w:ascii="Times New Roman" w:hAnsi="Times New Roman" w:cs="Times New Roman"/>
          <w:spacing w:val="4"/>
        </w:rPr>
        <w:t>－1，</w:t>
      </w:r>
      <w:r>
        <w:rPr>
          <w:rFonts w:ascii="Times New Roman" w:hAnsi="Times New Roman" w:cs="Times New Roman"/>
          <w:i/>
          <w:spacing w:val="4"/>
        </w:rPr>
        <w:t>g</w:t>
      </w:r>
      <w:r>
        <w:rPr>
          <w:rFonts w:ascii="Times New Roman" w:hAnsi="Times New Roman" w:eastAsia="仿宋_GB2312" w:cs="Times New Roman"/>
          <w:spacing w:val="4"/>
        </w:rPr>
        <w:t>(</w:t>
      </w:r>
      <w:r>
        <w:rPr>
          <w:rFonts w:ascii="Times New Roman" w:hAnsi="Times New Roman" w:eastAsia="仿宋_GB2312" w:cs="Times New Roman"/>
          <w:i/>
          <w:spacing w:val="4"/>
        </w:rPr>
        <w:t>x</w:t>
      </w:r>
      <w:r>
        <w:rPr>
          <w:rFonts w:ascii="Times New Roman" w:hAnsi="Times New Roman" w:eastAsia="仿宋_GB2312" w:cs="Times New Roman"/>
          <w:spacing w:val="4"/>
        </w:rPr>
        <w:t>)</w:t>
      </w:r>
      <w:r>
        <w:rPr>
          <w:rFonts w:ascii="Times New Roman" w:hAnsi="Times New Roman" w:cs="Times New Roman"/>
          <w:spacing w:val="4"/>
        </w:rPr>
        <w:t xml:space="preserve">＝ln </w:t>
      </w:r>
      <w:r>
        <w:rPr>
          <w:rFonts w:ascii="Times New Roman" w:hAnsi="Times New Roman" w:cs="Times New Roman"/>
          <w:i/>
          <w:spacing w:val="4"/>
        </w:rPr>
        <w:t>x</w:t>
      </w:r>
      <w:r>
        <w:rPr>
          <w:rFonts w:ascii="Times New Roman" w:hAnsi="Times New Roman" w:cs="Times New Roman"/>
          <w:spacing w:val="4"/>
        </w:rPr>
        <w:t>－</w:t>
      </w:r>
      <w:r>
        <w:rPr>
          <w:rFonts w:ascii="Times New Roman" w:hAnsi="Times New Roman" w:cs="Times New Roman"/>
          <w:i/>
          <w:spacing w:val="4"/>
        </w:rPr>
        <w:t>ax</w:t>
      </w:r>
      <w:r>
        <w:rPr>
          <w:rFonts w:ascii="Times New Roman" w:hAnsi="Times New Roman" w:cs="Times New Roman"/>
          <w:spacing w:val="4"/>
        </w:rPr>
        <w:t>－1，其中0&lt;</w:t>
      </w:r>
      <w:r>
        <w:rPr>
          <w:rFonts w:ascii="Times New Roman" w:hAnsi="Times New Roman" w:cs="Times New Roman"/>
          <w:i/>
          <w:spacing w:val="4"/>
        </w:rPr>
        <w:t>a</w:t>
      </w:r>
      <w:r>
        <w:rPr>
          <w:rFonts w:ascii="Times New Roman" w:hAnsi="Times New Roman" w:cs="Times New Roman"/>
          <w:spacing w:val="4"/>
        </w:rPr>
        <w:t>&lt;1，e为自然对数的底数，若</w:t>
      </w:r>
      <w:r>
        <w:rPr>
          <w:rFonts w:ascii="Cambria Math" w:hAnsi="Cambria Math" w:eastAsia="MS Mincho" w:cs="Cambria Math"/>
          <w:spacing w:val="4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0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0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&gt;0，则实数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(0)＝0，所以e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＋1．由于0&lt;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－1&gt;0，故若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)&gt;0，转化为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－1&gt;0，即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)上单调递增，在(e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，＋∞)上单调递减．所以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．所以0&lt;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)＝1－e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2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2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[0，＋∞)上恒成立，求实数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(ⅰ)当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)在(－1，＋∞)上单调递增；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(ⅱ)当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－1&lt;－1，若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－1&gt;－1．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)在(－1，＋∞)上单调递增；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综上可得，当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(0)＝0恒成立，符合题意；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&gt;2时，由于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(0)＝0，令函数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≥0)．所以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&lt;0．则存在一个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(0)＝0，不符合题意．</w:t>
      </w:r>
    </w:p>
    <w:p>
      <w:pPr>
        <w:adjustRightInd w:val="0"/>
        <w:spacing w:line="360" w:lineRule="auto"/>
        <w:ind w:left="420" w:left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的取值范围为(－∞，2]．</w:t>
      </w:r>
    </w:p>
    <w:p>
      <w:pPr>
        <w:pStyle w:val="2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2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)的图象与直线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－1相切，求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2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&gt;0恒成立，求整数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－1相切，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＝1，得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切点坐标为(0，－1)，则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(2)先证明e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)在(0，＋∞)上单调递增，在(－∞，0)上单调递减，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＋1，从而e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＝0时取等号)．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以ln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代换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＝1时，等号成立)，所以e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－2&gt;ln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≤2时，ln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－2≤e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&gt;0恒成立．</w:t>
      </w:r>
    </w:p>
    <w:p>
      <w:pPr>
        <w:pStyle w:val="2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≥3时，存在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，使e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&gt;ln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不恒成立．</w:t>
      </w:r>
    </w:p>
    <w:p>
      <w:pPr>
        <w:adjustRightInd w:val="0"/>
        <w:spacing w:line="360" w:lineRule="auto"/>
        <w:ind w:left="420" w:left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</w:rPr>
        <w:t>综上，整数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的最大值为2．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＝1时，证明：对任意的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eastAsia="微软雅黑" w:cs="Times New Roman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)的定义域是(0，＋∞)，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)在区间(0，＋∞)上单调递增；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，要证明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只需证明e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 &gt;0，先证明当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只要证明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)在(0，1]上单调递减，在[1，＋∞)上单调递增，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－1≥0成立，</w:t>
      </w:r>
    </w:p>
    <w:p>
      <w:pPr>
        <w:adjustRightInd w:val="0"/>
        <w:spacing w:line="360" w:lineRule="auto"/>
        <w:ind w:left="420" w:left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＋2成立．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黑体" w:cs="Times New Roman"/>
          <w:b/>
        </w:rPr>
        <w:t>[例5]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 w:eastAsiaTheme="minorEastAsia"/>
        </w:rPr>
        <w:t>已知函数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－1－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 xml:space="preserve"> ln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2"/>
        <w:tabs>
          <w:tab w:val="left" w:pos="4253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(1)若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)≥0，求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的值；</w:t>
      </w:r>
    </w:p>
    <w:p>
      <w:pPr>
        <w:pStyle w:val="2"/>
        <w:tabs>
          <w:tab w:val="left" w:pos="4253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(2)证明：对于任意正整数</w:t>
      </w:r>
      <w:r>
        <w:rPr>
          <w:rFonts w:ascii="Times New Roman" w:hAnsi="Times New Roman" w:cs="Times New Roman" w:eastAsiaTheme="minorEastAsia"/>
          <w:i/>
        </w:rPr>
        <w:t>n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fldChar w:fldCharType="begin"/>
      </w:r>
      <w:r>
        <w:rPr>
          <w:rFonts w:ascii="Times New Roman" w:hAnsi="Times New Roman" w:cs="Times New Roman" w:eastAsiaTheme="minorEastAsia"/>
          <w:i/>
        </w:rPr>
        <w:instrText xml:space="preserve"> eq</w:instrText>
      </w:r>
      <w:r>
        <w:rPr>
          <w:rFonts w:ascii="Times New Roman" w:hAnsi="Times New Roman" w:cs="Times New Roman" w:eastAsiaTheme="minorEastAsia"/>
        </w:rPr>
        <w:instrText xml:space="preserve"> \</w:instrText>
      </w:r>
      <w:r>
        <w:rPr>
          <w:rFonts w:ascii="Times New Roman" w:hAnsi="Times New Roman" w:cs="Times New Roman" w:eastAsiaTheme="minorEastAsia"/>
          <w:i/>
        </w:rPr>
        <w:instrText xml:space="preserve">b</w:instrText>
      </w:r>
      <w:r>
        <w:rPr>
          <w:rFonts w:ascii="Times New Roman" w:hAnsi="Times New Roman" w:cs="Times New Roman" w:eastAsiaTheme="minorEastAsia"/>
        </w:rPr>
        <w:instrText xml:space="preserve">\lc\(\rc\)(\a\vs4\</w:instrText>
      </w:r>
      <w:r>
        <w:rPr>
          <w:rFonts w:ascii="Times New Roman" w:hAnsi="Times New Roman" w:cs="Times New Roman" w:eastAsiaTheme="minorEastAsia"/>
          <w:i/>
        </w:rPr>
        <w:instrText xml:space="preserve">al</w:instrText>
      </w:r>
      <w:r>
        <w:rPr>
          <w:rFonts w:ascii="Times New Roman" w:hAnsi="Times New Roman" w:cs="Times New Roman" w:eastAsiaTheme="minorEastAsia"/>
        </w:rPr>
        <w:instrText xml:space="preserve">\</w:instrText>
      </w:r>
      <w:r>
        <w:rPr>
          <w:rFonts w:ascii="Times New Roman" w:hAnsi="Times New Roman" w:cs="Times New Roman" w:eastAsiaTheme="minorEastAsia"/>
          <w:i/>
        </w:rPr>
        <w:instrText xml:space="preserve">co</w:instrText>
      </w:r>
      <w:r>
        <w:rPr>
          <w:rFonts w:ascii="Times New Roman" w:hAnsi="Times New Roman" w:cs="Times New Roman" w:eastAsiaTheme="minorEastAsia"/>
        </w:rPr>
        <w:instrText xml:space="preserve">1(1＋\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(1</w:instrText>
      </w:r>
      <w:r>
        <w:rPr>
          <w:rFonts w:ascii="Times New Roman" w:hAnsi="Times New Roman" w:cs="Times New Roman" w:eastAsiaTheme="minorEastAsia"/>
          <w:i/>
        </w:rPr>
        <w:instrText xml:space="preserve">,</w:instrText>
      </w:r>
      <w:r>
        <w:rPr>
          <w:rFonts w:ascii="Times New Roman" w:hAnsi="Times New Roman" w:cs="Times New Roman" w:eastAsiaTheme="minorEastAsia"/>
        </w:rPr>
        <w:instrText xml:space="preserve">2)))</w:instrText>
      </w:r>
      <w:r>
        <w:rPr>
          <w:rFonts w:ascii="Times New Roman" w:hAnsi="Times New Roman" w:cs="Times New Roman" w:eastAsiaTheme="minorEastAsia"/>
          <w:i/>
        </w:rPr>
        <w:fldChar w:fldCharType="end"/>
      </w:r>
      <w:r>
        <w:rPr>
          <w:rFonts w:ascii="Times New Roman" w:hAnsi="Times New Roman" w:cs="Times New Roman" w:eastAsiaTheme="minorEastAsia"/>
          <w:i/>
        </w:rPr>
        <w:fldChar w:fldCharType="begin"/>
      </w:r>
      <w:r>
        <w:rPr>
          <w:rFonts w:ascii="Times New Roman" w:hAnsi="Times New Roman" w:cs="Times New Roman" w:eastAsiaTheme="minorEastAsia"/>
          <w:i/>
        </w:rPr>
        <w:instrText xml:space="preserve"> eq</w:instrText>
      </w:r>
      <w:r>
        <w:rPr>
          <w:rFonts w:ascii="Times New Roman" w:hAnsi="Times New Roman" w:cs="Times New Roman" w:eastAsiaTheme="minorEastAsia"/>
        </w:rPr>
        <w:instrText xml:space="preserve"> \</w:instrText>
      </w:r>
      <w:r>
        <w:rPr>
          <w:rFonts w:ascii="Times New Roman" w:hAnsi="Times New Roman" w:cs="Times New Roman" w:eastAsiaTheme="minorEastAsia"/>
          <w:i/>
        </w:rPr>
        <w:instrText xml:space="preserve">b</w:instrText>
      </w:r>
      <w:r>
        <w:rPr>
          <w:rFonts w:ascii="Times New Roman" w:hAnsi="Times New Roman" w:cs="Times New Roman" w:eastAsiaTheme="minorEastAsia"/>
        </w:rPr>
        <w:instrText xml:space="preserve">\lc\(\rc\)(\a\vs4\</w:instrText>
      </w:r>
      <w:r>
        <w:rPr>
          <w:rFonts w:ascii="Times New Roman" w:hAnsi="Times New Roman" w:cs="Times New Roman" w:eastAsiaTheme="minorEastAsia"/>
          <w:i/>
        </w:rPr>
        <w:instrText xml:space="preserve">al</w:instrText>
      </w:r>
      <w:r>
        <w:rPr>
          <w:rFonts w:ascii="Times New Roman" w:hAnsi="Times New Roman" w:cs="Times New Roman" w:eastAsiaTheme="minorEastAsia"/>
        </w:rPr>
        <w:instrText xml:space="preserve">\</w:instrText>
      </w:r>
      <w:r>
        <w:rPr>
          <w:rFonts w:ascii="Times New Roman" w:hAnsi="Times New Roman" w:cs="Times New Roman" w:eastAsiaTheme="minorEastAsia"/>
          <w:i/>
        </w:rPr>
        <w:instrText xml:space="preserve">co</w:instrText>
      </w:r>
      <w:r>
        <w:rPr>
          <w:rFonts w:ascii="Times New Roman" w:hAnsi="Times New Roman" w:cs="Times New Roman" w:eastAsiaTheme="minorEastAsia"/>
        </w:rPr>
        <w:instrText xml:space="preserve">1(1＋\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(1</w:instrText>
      </w:r>
      <w:r>
        <w:rPr>
          <w:rFonts w:ascii="Times New Roman" w:hAnsi="Times New Roman" w:cs="Times New Roman" w:eastAsiaTheme="minorEastAsia"/>
          <w:i/>
        </w:rPr>
        <w:instrText xml:space="preserve">,</w:instrText>
      </w:r>
      <w:r>
        <w:rPr>
          <w:rFonts w:ascii="Times New Roman" w:hAnsi="Times New Roman" w:cs="Times New Roman" w:eastAsiaTheme="minorEastAsia"/>
        </w:rPr>
        <w:instrText xml:space="preserve">2</w:instrText>
      </w:r>
      <w:r>
        <w:rPr>
          <w:rFonts w:ascii="Times New Roman" w:hAnsi="Times New Roman" w:cs="Times New Roman" w:eastAsiaTheme="minorEastAsia"/>
          <w:vertAlign w:val="superscript"/>
        </w:rPr>
        <w:instrText xml:space="preserve">2</w:instrText>
      </w:r>
      <w:r>
        <w:rPr>
          <w:rFonts w:ascii="Times New Roman" w:hAnsi="Times New Roman" w:cs="Times New Roman" w:eastAsiaTheme="minorEastAsia"/>
        </w:rPr>
        <w:instrText xml:space="preserve">)))</w:instrText>
      </w:r>
      <w:r>
        <w:rPr>
          <w:rFonts w:ascii="Times New Roman" w:hAnsi="Times New Roman" w:cs="Times New Roman" w:eastAsiaTheme="minorEastAsia"/>
          <w:i/>
        </w:rPr>
        <w:fldChar w:fldCharType="end"/>
      </w:r>
      <w:r>
        <w:rPr>
          <w:rFonts w:ascii="Times New Roman" w:hAnsi="Times New Roman" w:cs="Times New Roman" w:eastAsiaTheme="minorEastAsia"/>
        </w:rPr>
        <w:t>·…·</w:t>
      </w:r>
      <w:r>
        <w:rPr>
          <w:rFonts w:ascii="Times New Roman" w:hAnsi="Times New Roman" w:cs="Times New Roman" w:eastAsiaTheme="minorEastAsia"/>
          <w:i/>
        </w:rPr>
        <w:fldChar w:fldCharType="begin"/>
      </w:r>
      <w:r>
        <w:rPr>
          <w:rFonts w:ascii="Times New Roman" w:hAnsi="Times New Roman" w:cs="Times New Roman" w:eastAsiaTheme="minorEastAsia"/>
          <w:i/>
        </w:rPr>
        <w:instrText xml:space="preserve"> eq</w:instrText>
      </w:r>
      <w:r>
        <w:rPr>
          <w:rFonts w:ascii="Times New Roman" w:hAnsi="Times New Roman" w:cs="Times New Roman" w:eastAsiaTheme="minorEastAsia"/>
        </w:rPr>
        <w:instrText xml:space="preserve"> \</w:instrText>
      </w:r>
      <w:r>
        <w:rPr>
          <w:rFonts w:ascii="Times New Roman" w:hAnsi="Times New Roman" w:cs="Times New Roman" w:eastAsiaTheme="minorEastAsia"/>
          <w:i/>
        </w:rPr>
        <w:instrText xml:space="preserve">b</w:instrText>
      </w:r>
      <w:r>
        <w:rPr>
          <w:rFonts w:ascii="Times New Roman" w:hAnsi="Times New Roman" w:cs="Times New Roman" w:eastAsiaTheme="minorEastAsia"/>
        </w:rPr>
        <w:instrText xml:space="preserve">\lc\(\rc\)(\a\vs4\</w:instrText>
      </w:r>
      <w:r>
        <w:rPr>
          <w:rFonts w:ascii="Times New Roman" w:hAnsi="Times New Roman" w:cs="Times New Roman" w:eastAsiaTheme="minorEastAsia"/>
          <w:i/>
        </w:rPr>
        <w:instrText xml:space="preserve">al</w:instrText>
      </w:r>
      <w:r>
        <w:rPr>
          <w:rFonts w:ascii="Times New Roman" w:hAnsi="Times New Roman" w:cs="Times New Roman" w:eastAsiaTheme="minorEastAsia"/>
        </w:rPr>
        <w:instrText xml:space="preserve">\</w:instrText>
      </w:r>
      <w:r>
        <w:rPr>
          <w:rFonts w:ascii="Times New Roman" w:hAnsi="Times New Roman" w:cs="Times New Roman" w:eastAsiaTheme="minorEastAsia"/>
          <w:i/>
        </w:rPr>
        <w:instrText xml:space="preserve">co</w:instrText>
      </w:r>
      <w:r>
        <w:rPr>
          <w:rFonts w:ascii="Times New Roman" w:hAnsi="Times New Roman" w:cs="Times New Roman" w:eastAsiaTheme="minorEastAsia"/>
        </w:rPr>
        <w:instrText xml:space="preserve">1(1＋\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(1</w:instrText>
      </w:r>
      <w:r>
        <w:rPr>
          <w:rFonts w:ascii="Times New Roman" w:hAnsi="Times New Roman" w:cs="Times New Roman" w:eastAsiaTheme="minorEastAsia"/>
          <w:i/>
        </w:rPr>
        <w:instrText xml:space="preserve">,</w:instrText>
      </w:r>
      <w:r>
        <w:rPr>
          <w:rFonts w:ascii="Times New Roman" w:hAnsi="Times New Roman" w:cs="Times New Roman" w:eastAsiaTheme="minorEastAsia"/>
        </w:rPr>
        <w:instrText xml:space="preserve">2</w:instrText>
      </w:r>
      <w:r>
        <w:rPr>
          <w:rFonts w:ascii="Times New Roman" w:hAnsi="Times New Roman" w:cs="Times New Roman" w:eastAsiaTheme="minorEastAsia"/>
          <w:i/>
          <w:vertAlign w:val="superscript"/>
        </w:rPr>
        <w:instrText xml:space="preserve">n</w:instrText>
      </w:r>
      <w:r>
        <w:rPr>
          <w:rFonts w:ascii="Times New Roman" w:hAnsi="Times New Roman" w:cs="Times New Roman" w:eastAsiaTheme="minorEastAsia"/>
        </w:rPr>
        <w:instrText xml:space="preserve">)))</w:instrText>
      </w:r>
      <w:r>
        <w:rPr>
          <w:rFonts w:ascii="Times New Roman" w:hAnsi="Times New Roman" w:cs="Times New Roman" w:eastAsiaTheme="minorEastAsia"/>
          <w:i/>
        </w:rPr>
        <w:fldChar w:fldCharType="end"/>
      </w:r>
      <w:r>
        <w:rPr>
          <w:rFonts w:ascii="Times New Roman" w:hAnsi="Times New Roman" w:cs="Times New Roman" w:eastAsiaTheme="minorEastAsia"/>
        </w:rPr>
        <w:t>&lt;e．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 ln2&lt;0，所以不满足题意；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知，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，＋∞)单调递增，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)在(0，＋∞)的唯一最小值点．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(1)＝0，所以当且仅当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，得ln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从而ln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＋…＋ln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&lt;1．</w:t>
      </w:r>
    </w:p>
    <w:p>
      <w:pPr>
        <w:pStyle w:val="2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·…·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2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．证明：曲线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＋1有唯一公共点．</w:t>
      </w:r>
    </w:p>
    <w:p>
      <w:pPr>
        <w:pStyle w:val="2"/>
        <w:tabs>
          <w:tab w:val="left" w:pos="4253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1．解析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2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由经典不等式e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＋1恒成立可知，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上为单调递增函数，且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adjustRightIn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)有唯一零点，即两曲线有唯一公共点．</w:t>
      </w:r>
    </w:p>
    <w:p>
      <w:pPr>
        <w:pStyle w:val="2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eastAsia="楷体_GB2312" w:cs="Times New Roman"/>
        </w:rPr>
        <w:t>(2018·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eastAsia="楷体_GB2312" w:cs="Times New Roman"/>
        </w:rPr>
        <w:t>Ⅰ</w:t>
      </w:r>
      <w:r>
        <w:rPr>
          <w:rFonts w:ascii="Times New Roman" w:hAnsi="Times New Roman" w:eastAsia="楷体" w:cs="Times New Roman"/>
        </w:rPr>
        <w:t>改编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－1．</w:t>
      </w:r>
    </w:p>
    <w:p>
      <w:pPr>
        <w:pStyle w:val="2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的值并求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2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)≥0．</w:t>
      </w:r>
    </w:p>
    <w:p>
      <w:pPr>
        <w:pStyle w:val="2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，由题设知，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2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在(0，＋∞)上是增函数，且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′(2)＝0，所以当0&lt;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2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)在(0，2)上单调递减，在(2，＋∞)上单调递增．</w:t>
      </w:r>
    </w:p>
    <w:p>
      <w:pPr>
        <w:pStyle w:val="2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－1，所以只要证明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－1≥0即可．</w:t>
      </w:r>
    </w:p>
    <w:p>
      <w:pPr>
        <w:pStyle w:val="2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&gt;0)，可知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)在(0，1]上是减函数，在[1，＋∞)上是增函数，</w:t>
      </w:r>
    </w:p>
    <w:p>
      <w:pPr>
        <w:pStyle w:val="2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．又由e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－1≥0得证，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</w:p>
    <w:p>
      <w:pPr>
        <w:pStyle w:val="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3．</w:t>
      </w:r>
      <w:r>
        <w:rPr>
          <w:rFonts w:ascii="Times New Roman" w:hAnsi="Times New Roman" w:eastAsia="楷体_GB2312" w:cs="Times New Roman"/>
        </w:rPr>
        <w:t>(2020·</w:t>
      </w:r>
      <w:r>
        <w:rPr>
          <w:rFonts w:ascii="Times New Roman" w:hAnsi="Times New Roman" w:eastAsia="楷体" w:cs="Times New Roman"/>
        </w:rPr>
        <w:t>山东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2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(1))处的切线与两坐标轴围成的三角形的面积；</w:t>
      </w:r>
    </w:p>
    <w:p>
      <w:pPr>
        <w:pStyle w:val="2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2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3．解析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′(1)＝e－1，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－(e＋1)＝(e－1)(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＝(e－1)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＋2．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＝(e－1)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轴、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轴上的截距分别为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，2．因此所求三角形的面积为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&lt;1．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(1)＝1，从而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)≥1．</w:t>
      </w:r>
    </w:p>
    <w:p>
      <w:pPr>
        <w:pStyle w:val="2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≥1．</w:t>
      </w:r>
    </w:p>
    <w:p>
      <w:pPr>
        <w:adjustRightInd w:val="0"/>
        <w:spacing w:line="360" w:lineRule="auto"/>
        <w:ind w:left="315" w:leftChars="15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的取值范围是[1，＋∞)．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－1(其中常数e＝2．718 28…是自然对数的底数)．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(2)证明：对任意的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≥1，当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上单调递增；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上单调递增；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(2)对任意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－e≥0．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－1&gt;0．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</w:p>
    <w:p>
      <w:pPr>
        <w:adjustRightInd w:val="0"/>
        <w:spacing w:line="360" w:lineRule="auto"/>
        <w:ind w:left="315" w:leftChars="15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－e≥0，故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)，讨论函数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－1(其中e是自然对数的底数)，且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(0，＋∞)，求证：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2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由题意得，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其定义域为(0，＋∞)，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)&gt;0在(0，＋∞)上恒成立，则函数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&gt;0时，易得函数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)&gt;0恒成立，则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(0)＝0，则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)&gt;0在(0，＋∞)上恒成立，即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＝1时，设</w:t>
      </w:r>
      <w:r>
        <w:rPr>
          <w:rFonts w:ascii="Times New Roman" w:hAnsi="Times New Roman" w:eastAsia="仿宋" w:cs="Times New Roman"/>
          <w:i/>
          <w:color w:val="FF0000"/>
        </w:rPr>
        <w:t>v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v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．设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易得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≥ln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2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2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&gt;0)．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)有且只有一个零点，求实数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的值；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时，1＋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＋…＋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&gt;ln(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＋1)．</w:t>
      </w:r>
    </w:p>
    <w:p>
      <w:pPr>
        <w:pStyle w:val="2"/>
        <w:tabs>
          <w:tab w:val="left" w:pos="3780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黑体" w:cs="Times New Roman"/>
          <w:color w:val="FF0000"/>
        </w:rPr>
        <w:t>(1)</w:t>
      </w:r>
      <w:r>
        <w:rPr>
          <w:rFonts w:ascii="Times New Roman" w:hAnsi="Times New Roman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 xml:space="preserve">－ln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kx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&gt;0)，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)&lt;0；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在(</w:t>
      </w:r>
      <w:r>
        <w:rPr>
          <w:rFonts w:ascii="Times New Roman" w:hAnsi="Times New Roman" w:eastAsia="楷体_GB2312" w:cs="Times New Roman"/>
          <w:color w:val="FF0000"/>
        </w:rPr>
        <w:t>0，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上单调递减，在(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，＋∞)</w:t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有且只有一个零点，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 xml:space="preserve">ln 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＝1．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法二：</w:t>
      </w:r>
      <w:r>
        <w:rPr>
          <w:rFonts w:ascii="Times New Roman" w:hAnsi="Times New Roman" w:eastAsia="仿宋" w:cs="Times New Roman"/>
          <w:color w:val="FF0000"/>
        </w:rPr>
        <w:t>由题意知方程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 xml:space="preserve">－ln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－1＝0</w:t>
      </w:r>
      <w:r>
        <w:rPr>
          <w:rFonts w:ascii="Times New Roman" w:hAnsi="Times New Roman" w:eastAsia="仿宋" w:cs="Times New Roman"/>
          <w:color w:val="FF0000"/>
        </w:rPr>
        <w:t>仅有一个实根，由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 xml:space="preserve">－ln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－1＝0，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&gt;0)，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&gt;0)，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(－ln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)&gt;0；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)&lt;0．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</w:rPr>
        <w:t>(0,1)</w:t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楷体_GB2312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</w:rPr>
        <w:t>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(1)＝1，当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＋∞时，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0，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要使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仅有一个零点，则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＝1．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法三：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有且只有一个零点，即直线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与曲线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eastAsia="仿宋" w:cs="Times New Roman"/>
          <w:color w:val="FF0000"/>
        </w:rPr>
        <w:t>相切，设切点为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′＝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楷体_GB2312" w:cs="Times New Roman"/>
          <w:color w:val="FF0000"/>
        </w:rPr>
        <w:instrText xml:space="preserve">＝\f(1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＝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kx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＝ln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＋1，))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的值为</w:t>
      </w:r>
      <w:r>
        <w:rPr>
          <w:rFonts w:ascii="Times New Roman" w:hAnsi="Times New Roman" w:eastAsia="楷体_GB2312" w:cs="Times New Roman"/>
          <w:color w:val="FF0000"/>
        </w:rPr>
        <w:t>1．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－ln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 xml:space="preserve">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当且仅当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时取等号，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*</w:t>
      </w:r>
      <w:r>
        <w:rPr>
          <w:rFonts w:ascii="Times New Roman" w:hAnsi="Times New Roman" w:eastAsia="楷体_GB2312" w:cs="Times New Roman"/>
          <w:color w:val="FF0000"/>
        </w:rPr>
        <w:t>，令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＋ln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＝ln(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＋1)，</w:t>
      </w:r>
    </w:p>
    <w:p>
      <w:pPr>
        <w:pStyle w:val="12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color w:val="FF0000"/>
        </w:rPr>
        <w:t>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&gt;ln(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＋1)．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　</w:t>
      </w:r>
      <w:r>
        <w:rPr>
          <w:rFonts w:ascii="Times New Roman" w:hAnsi="Times New Roman" w:eastAsia="黑体" w:cs="Times New Roman"/>
          <w:b/>
        </w:rPr>
        <w:t>经典不等式的</w:t>
      </w:r>
      <w:r>
        <w:rPr>
          <w:rFonts w:ascii="Times New Roman" w:hAnsi="Times New Roman" w:eastAsia="黑体" w:cs="Times New Roman"/>
          <w:b/>
          <w:szCs w:val="21"/>
        </w:rPr>
        <w:t>变形不等式的应用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object>
          <v:shape id="_x0000_i1025" o:spt="75" type="#_x0000_t75" style="height:168.75pt;width:357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证明下列不等式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黑体" w:cs="Times New Roman"/>
        </w:rPr>
        <w:t>；(2)</w:t>
      </w:r>
      <w:r>
        <w:rPr>
          <w:rFonts w:ascii="Times New Roman" w:hAnsi="Times New Roman" w:eastAsia="楷体_GB2312" w:cs="Times New Roman"/>
        </w:rPr>
        <w:t>ln(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＋1)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黑体" w:cs="Times New Roman"/>
        </w:rPr>
        <w:t>；(3)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eastAsia="楷体_GB2312" w:cs="Times New Roman"/>
          <w:i/>
        </w:rPr>
        <w:instrText xml:space="preserve">x,</w:instrText>
      </w:r>
      <w:r>
        <w:rPr>
          <w:rFonts w:ascii="Times New Roman" w:hAnsi="Times New Roman" w:eastAsia="楷体_GB2312" w:cs="Times New Roman"/>
        </w:rPr>
        <w:instrText xml:space="preserve">1＋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&lt;ln(1＋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 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&gt;0)</w:t>
      </w:r>
      <w:r>
        <w:rPr>
          <w:rFonts w:ascii="Times New Roman" w:hAnsi="Times New Roman" w:eastAsia="黑体" w:cs="Times New Roman"/>
        </w:rPr>
        <w:t>；(4)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＋2)&gt;0</w:t>
      </w:r>
      <w:r>
        <w:rPr>
          <w:rFonts w:ascii="Times New Roman" w:hAnsi="Times New Roman" w:eastAsia="微软雅黑" w:cs="Times New Roman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(1)</w:t>
      </w:r>
      <w:r>
        <w:rPr>
          <w:rFonts w:ascii="Times New Roman" w:hAnsi="Times New Roman" w:eastAsia="楷体" w:cs="Times New Roman"/>
          <w:color w:val="FF0000"/>
        </w:rPr>
        <w:t>方法一</w:t>
      </w:r>
      <w:r>
        <w:rPr>
          <w:rFonts w:ascii="Times New Roman" w:hAnsi="Times New Roman" w:eastAsia="仿宋" w:cs="Times New Roman"/>
          <w:color w:val="FF0000"/>
        </w:rPr>
        <w:t>　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)在(－∞，1)上单调递减；若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方法二</w:t>
      </w:r>
      <w:r>
        <w:rPr>
          <w:rFonts w:ascii="Times New Roman" w:hAnsi="Times New Roman" w:eastAsia="仿宋" w:cs="Times New Roman"/>
          <w:color w:val="FF0000"/>
        </w:rPr>
        <w:t>　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＋1．由e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＋1，得e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(2)</w:t>
      </w:r>
      <w:r>
        <w:rPr>
          <w:rFonts w:ascii="Times New Roman" w:hAnsi="Times New Roman" w:eastAsia="仿宋" w:cs="Times New Roman"/>
          <w:color w:val="FF0000"/>
        </w:rPr>
        <w:t>由题意知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)&gt;0时，－1&lt;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&lt;0；当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)在(－1，0)上单调递增，在(0，＋∞)上单调递减，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)有最大值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(0)＝0，故有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(0)＝0，即ln(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(3)</w:t>
      </w:r>
      <w:r>
        <w:rPr>
          <w:rFonts w:ascii="Times New Roman" w:hAnsi="Times New Roman" w:eastAsia="楷体" w:cs="Times New Roman"/>
          <w:color w:val="FF0000"/>
        </w:rPr>
        <w:t>方法一</w:t>
      </w:r>
      <w:r>
        <w:rPr>
          <w:rFonts w:ascii="Times New Roman" w:hAnsi="Times New Roman" w:eastAsia="仿宋" w:cs="Times New Roman"/>
          <w:color w:val="FF0000"/>
        </w:rPr>
        <w:t>　构造函数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方法二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＝1时等号成立．</w:t>
      </w:r>
    </w:p>
    <w:p>
      <w:pPr>
        <w:adjustRightInd w:val="0"/>
        <w:spacing w:line="360" w:lineRule="auto"/>
        <w:ind w:left="420" w:left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宋体" w:cs="Times New Roman"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&gt;0)，即ln</w:t>
      </w:r>
      <w:r>
        <w:rPr>
          <w:rFonts w:ascii="Times New Roman" w:hAnsi="Times New Roman" w:eastAsia="宋体" w:cs="Times New Roman"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(4)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＋1(当且仅当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＝0时，等号成立)．</w:t>
      </w:r>
      <w:r>
        <w:rPr>
          <w:rFonts w:hint="eastAsia" w:hAnsi="宋体" w:cs="宋体"/>
          <w:color w:val="FF0000"/>
        </w:rPr>
        <w:t>①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&gt;－2)，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)在(－2，－1)上单调递减，在(－1，＋∞)上单调递增，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(－1)＝0，即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＋2)≥0，即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＋1≥ln(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＋2)(当且仅当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＝－1时，等号成立)．</w:t>
      </w:r>
      <w:r>
        <w:rPr>
          <w:rFonts w:hint="eastAsia" w:hAnsi="宋体" w:cs="宋体"/>
          <w:color w:val="FF0000"/>
        </w:rPr>
        <w:t>②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∵①</w:t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中的等号不能同时成立，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＋2)，即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－ln(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＋2)&gt;0</w:t>
      </w:r>
      <w:r>
        <w:rPr>
          <w:rFonts w:ascii="Times New Roman" w:hAnsi="Times New Roman" w:eastAsia="微软雅黑" w:cs="Times New Roman"/>
          <w:color w:val="FF0000"/>
        </w:rPr>
        <w:t>．</w:t>
      </w:r>
    </w:p>
    <w:p>
      <w:pPr>
        <w:pStyle w:val="2"/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黑体" w:cs="Times New Roman"/>
        </w:rPr>
        <w:t>(1)</w:t>
      </w:r>
      <w:r>
        <w:rPr>
          <w:rFonts w:ascii="Times New Roman" w:hAnsi="Times New Roman" w:eastAsia="仿宋_GB2312" w:cs="Times New Roman"/>
        </w:rPr>
        <w:t>已知函数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ln(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＋1)－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instrText xml:space="preserve"> 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，则</w:t>
      </w:r>
      <w:r>
        <w:rPr>
          <w:rFonts w:ascii="Times New Roman" w:hAnsi="Times New Roman" w:eastAsia="仿宋_GB2312" w:cs="Times New Roman"/>
          <w:i/>
        </w:rPr>
        <w:t>y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)的图象大致为(　　)</w:t>
      </w:r>
    </w:p>
    <w:p>
      <w:pPr>
        <w:pStyle w:val="2"/>
        <w:adjustRightInd w:val="0"/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114300" distR="114300">
            <wp:extent cx="2361565" cy="1072515"/>
            <wp:effectExtent l="0" t="0" r="635" b="0"/>
            <wp:docPr id="1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10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color w:val="FF0000"/>
        </w:rPr>
        <w:t xml:space="preserve">    </w:t>
      </w:r>
      <w:r>
        <w:rPr>
          <w:rFonts w:ascii="Times New Roman" w:hAnsi="Times New Roman" w:eastAsia="仿宋_GB2312" w:cs="Times New Roman"/>
          <w:color w:val="FF0000"/>
        </w:rPr>
        <w:drawing>
          <wp:inline distT="0" distB="0" distL="114300" distR="114300">
            <wp:extent cx="2357755" cy="1180465"/>
            <wp:effectExtent l="0" t="0" r="4445" b="635"/>
            <wp:docPr id="4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8000" cy="1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(1)</w:t>
      </w:r>
      <w:r>
        <w:rPr>
          <w:rFonts w:ascii="Times New Roman" w:hAnsi="Times New Roman" w:eastAsia="黑体" w:cs="Times New Roman"/>
          <w:color w:val="FF0000"/>
          <w:szCs w:val="21"/>
        </w:rPr>
        <w:t>答案　</w:t>
      </w:r>
      <w:r>
        <w:rPr>
          <w:rFonts w:ascii="Times New Roman" w:hAnsi="Times New Roman" w:eastAsia="仿宋_GB2312" w:cs="Times New Roman"/>
          <w:b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)的定义域为{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&gt;－1，且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≠0}，所以排除选项D．当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&gt;0时，由经典不等式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&gt;1＋ln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＋1代替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&gt;－1，且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≠0)，所以ln(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&gt;－1，且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≠0)，即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&gt;0或－1&lt;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&lt;0时均有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)&lt;0，排除A、C，易知B正确．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(2)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＋(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－1)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在(－∞，＋∞)上单调递增，则实数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的取值范围是(　　)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A．{1}　　　　　　　　B．{－1，1}　　　　　　　　C．{0，1}　　　　　　　D．{－1，0}</w:t>
      </w:r>
    </w:p>
    <w:p>
      <w:pPr>
        <w:pStyle w:val="2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－1)≥0恒成立，即e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－1)恒成立，由于：e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只需要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－1)，即(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－1)≤0恒成立，所以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</w:t>
      </w:r>
      <w:r>
        <w:rPr>
          <w:rFonts w:ascii="Times New Roman" w:hAnsi="Times New Roman" w:eastAsia="微软雅黑" w:cs="Times New Roman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(1，＋∞)时，1&lt;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微软雅黑" w:cs="Times New Roman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由题意知，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＝1处取得最大值，最大值为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(1)＝0．</w:t>
      </w:r>
    </w:p>
    <w:p>
      <w:pPr>
        <w:adjustRightInd w:val="0"/>
        <w:spacing w:line="360" w:lineRule="auto"/>
        <w:ind w:left="420" w:left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≠1时，ln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－1．故当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(1，＋∞)时，ln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－1，ln</w:t>
      </w:r>
      <w:r>
        <w:rPr>
          <w:rFonts w:ascii="Times New Roman" w:hAnsi="Times New Roman" w:eastAsia="宋体" w:cs="Times New Roman"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－1，即1&lt;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(0，＋∞)时，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1＋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；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(2)已知e为自然对数的底数，证明：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b\lc\(\rc\)(\a\vs4\al\co1(1＋\f(1</w:instrText>
      </w:r>
      <w:r>
        <w:rPr>
          <w:rFonts w:ascii="Times New Roman" w:hAnsi="Times New Roman" w:cs="Times New Roman"/>
          <w:i/>
        </w:rPr>
        <w:instrText xml:space="preserve">,n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b\lc\(\rc\)(\a\vs4\al\co1(1＋\f(2</w:instrText>
      </w:r>
      <w:r>
        <w:rPr>
          <w:rFonts w:ascii="Times New Roman" w:hAnsi="Times New Roman" w:cs="Times New Roman"/>
          <w:i/>
        </w:rPr>
        <w:instrText xml:space="preserve">,n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·…·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</w:instrText>
      </w:r>
      <w:r>
        <w:rPr>
          <w:rFonts w:ascii="Times New Roman" w:hAnsi="Times New Roman" w:cs="Times New Roman"/>
          <w:i/>
        </w:rPr>
        <w:instrText xml:space="preserve">n,n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&lt;e</w:t>
      </w:r>
      <w:r>
        <w:rPr>
          <w:rFonts w:ascii="Times New Roman" w:hAnsi="Times New Roman" w:eastAsia="微软雅黑" w:cs="Times New Roman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(2)由(1)可知，ln(1＋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(0，＋∞)都成立．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\f(1＋2＋…＋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2×1)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·…·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又由(1)可知，ln(1＋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(0，＋∞)都成立，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＝1，2，…，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\f(1＋2＋…＋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·…·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adjustRightInd w:val="0"/>
        <w:spacing w:line="360" w:lineRule="auto"/>
        <w:ind w:left="420" w:left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·…·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2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2"/>
        <w:adjustRightInd w:val="0"/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 xml:space="preserve"> 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&gt;0)．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)在(0，＋∞)上单调递增．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，＋∞)上单调递增；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)上单调递减．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(2)由(1)知，当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)＝ln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＋1．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要证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，只需证ln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，即证ln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0．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&gt;0)，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2"/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)在(0，1)上单调递减，在(1，＋∞)上单调递增，所以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(1)＝0．</w:t>
      </w:r>
    </w:p>
    <w:p>
      <w:pPr>
        <w:adjustRightIn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 xml:space="preserve">所以ln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0恒成立，所以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2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ln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，</w:t>
      </w:r>
      <w:r>
        <w:rPr>
          <w:rFonts w:ascii="Times New Roman" w:hAnsi="Times New Roman" w:cs="Times New Roman"/>
          <w:i/>
          <w:lang w:val="pt-BR"/>
        </w:rPr>
        <w:t>g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－1．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)的单调区间和最值；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(2)证明：对大于1的任意自然数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＋…＋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＜ln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．</w:t>
      </w:r>
    </w:p>
    <w:p>
      <w:pPr>
        <w:pStyle w:val="2"/>
        <w:tabs>
          <w:tab w:val="left" w:pos="3780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＜0，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color w:val="FF0000"/>
        </w:rPr>
        <w:t>0＜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＜1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＞0，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取最大值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(1)＝0.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≠1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)＜0，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</w:rPr>
        <w:t>上是单调增函数，在</w:t>
      </w:r>
      <w:r>
        <w:rPr>
          <w:rFonts w:ascii="Times New Roman" w:hAnsi="Times New Roman" w:eastAsia="仿宋_GB2312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</w:rPr>
        <w:t>上是单调减函数，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取最大值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color w:val="FF0000"/>
        </w:rPr>
        <w:t>无最小值．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可知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＞0</w:t>
      </w: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≠1</w:t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color w:val="FF0000"/>
        </w:rPr>
        <w:t>1－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＜ln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＞1</w:t>
      </w: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EU-H1" w:cs="Times New Roman"/>
          <w:b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color w:val="FF0000"/>
        </w:rPr>
        <w:t>，1－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＜ln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Cambria Math" w:hAnsi="Cambria Math" w:eastAsia="MS Mincho" w:cs="Cambria Math"/>
          <w:color w:val="FF0000"/>
        </w:rPr>
        <w:t>⇒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＜ln 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－ln(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－1)，</w:t>
      </w:r>
    </w:p>
    <w:p>
      <w:pPr>
        <w:pStyle w:val="2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\i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su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i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＝2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instrText xml:space="preserve">n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 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,i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\i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su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i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＝2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instrText xml:space="preserve">n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[)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i</w:t>
      </w:r>
      <w:r>
        <w:rPr>
          <w:rFonts w:ascii="Times New Roman" w:hAnsi="Times New Roman" w:eastAsia="仿宋_GB2312" w:cs="Times New Roman"/>
          <w:color w:val="FF0000"/>
        </w:rPr>
        <w:t>－ln(</w:t>
      </w:r>
      <w:r>
        <w:rPr>
          <w:rFonts w:ascii="Times New Roman" w:hAnsi="Times New Roman" w:eastAsia="仿宋_GB2312" w:cs="Times New Roman"/>
          <w:i/>
          <w:color w:val="FF0000"/>
        </w:rPr>
        <w:t>i</w:t>
      </w:r>
      <w:r>
        <w:rPr>
          <w:rFonts w:ascii="Times New Roman" w:hAnsi="Times New Roman" w:eastAsia="仿宋_GB2312" w:cs="Times New Roman"/>
          <w:color w:val="FF0000"/>
        </w:rPr>
        <w:t>－1)]，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＜ln 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2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综上，对大于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Times New Roman" w:eastAsia="仿宋" w:cs="Times New Roman"/>
          <w:color w:val="FF0000"/>
        </w:rPr>
        <w:t>的任意自然数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都有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＜ln 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adjustRightInd w:val="0"/>
        <w:spacing w:line="360" w:lineRule="auto"/>
        <w:jc w:val="left"/>
        <w:rPr>
          <w:rFonts w:ascii="Times New Roman" w:hAnsi="Times New Roman" w:eastAsia="黑体" w:cs="Times New Roman"/>
          <w:color w:val="FF0000"/>
          <w:szCs w:val="21"/>
        </w:rPr>
      </w:pPr>
    </w:p>
    <w:p>
      <w:pPr>
        <w:rPr>
          <w:rFonts w:ascii="Times New Roman" w:hAnsi="Times New Roman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52E8A"/>
    <w:rsid w:val="001B738E"/>
    <w:rsid w:val="001F2D32"/>
    <w:rsid w:val="00312A6B"/>
    <w:rsid w:val="004151FC"/>
    <w:rsid w:val="00441FCF"/>
    <w:rsid w:val="00574DC2"/>
    <w:rsid w:val="005870B5"/>
    <w:rsid w:val="006355EB"/>
    <w:rsid w:val="0094121B"/>
    <w:rsid w:val="00C02FC6"/>
    <w:rsid w:val="00C57CFC"/>
    <w:rsid w:val="00C805F1"/>
    <w:rsid w:val="00F30CF1"/>
    <w:rsid w:val="04C30342"/>
    <w:rsid w:val="6EBC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autoRedefine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3"/>
    <w:autoRedefine/>
    <w:semiHidden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12">
    <w:name w:val="纯文本_0"/>
    <w:basedOn w:val="1"/>
    <w:autoRedefine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Microsoft_Visio_2003-2010___1.vsd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6768</Words>
  <Characters>9984</Characters>
  <Lines>107</Lines>
  <Paragraphs>30</Paragraphs>
  <TotalTime>17</TotalTime>
  <ScaleCrop>false</ScaleCrop>
  <LinksUpToDate>false</LinksUpToDate>
  <CharactersWithSpaces>10166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2024-03-12T09:18:18Z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19FCF89BA8A64A83A4FBE24494B96B86</vt:lpwstr>
  </property>
</Properties>
</file>