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 w:before="60"/>
        <w:jc w:val="left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— ENGLISH VERSION —</w:t>
      </w:r>
    </w:p>
    <w:p>
      <w:pPr>
        <w:bidi w:val="false"/>
        <w:spacing w:after="80" w:before="220" w:line="276"/>
        <w:jc w:val="left"/>
      </w:pPr>
      <w:r>
        <w:rPr>
          <w:rFonts w:ascii="Arial" w:cs="Arial" w:eastAsia="Arial" w:hAnsi="Arial"/>
          <w:b/>
          <w:bCs/>
          <w:color w:val="1C1C1E"/>
          <w:sz w:val="40"/>
          <w:szCs w:val="40"/>
        </w:rPr>
        <w:t xml:space="preserve">Cookie Policy</w:t>
      </w:r>
    </w:p>
    <w:p>
      <w:pPr>
        <w:bidi w:val="false"/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6E6E73"/>
          <w:sz w:val="20"/>
          <w:szCs w:val="20"/>
        </w:rPr>
        <w:t xml:space="preserve">HypeShow | Nadav Dafni Internet &amp; Software Ltd., Co. No. 515039303 | Version 1.0 | April 2026</w:t>
      </w:r>
    </w:p>
    <w:p>
      <w:pPr>
        <w:pBdr>
          <w:bottom w:val="single" w:color="2D6A4F" w:sz="16" w:space="1"/>
        </w:pBdr>
        <w:bidi w:val="false"/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 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This Cookie Policy explains how HypeShow uses cookies and similar technologies when you visit or use our platform. We keep it simple: we only use what we need to make the service work.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 What Are Cookies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Cookies are small text files stored on your device when you visit a website or use a web application. They help the service remember you and keep your session active.</w:t>
      </w:r>
    </w:p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 Cookies We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662"/>
        <w:gridCol w:w="2120"/>
      </w:tblGrid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Purpose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Duration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Cookie Type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Keep you logged in between page loads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Session (ends when you close browser)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Authentication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Maintain your session state and preferences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Up to 30 days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Session Management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Protect against CSRF attacks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Session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Remember your language and display preferences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Up to 12 months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Preferences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A4500" w:sz="8"/>
              <w:left w:val="single" w:color="7A4500" w:sz="8"/>
              <w:bottom w:val="single" w:color="7A4500" w:sz="8"/>
              <w:right w:val="single" w:color="7A4500" w:sz="8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500"/>
                <w:sz w:val="19"/>
                <w:szCs w:val="19"/>
              </w:rPr>
              <w:t xml:space="preserve">We do NOT use advertising cookies, tracking cookies, analytics cookies from third parties, or social media pixels. No third-party cookies of any kind.</w:t>
            </w:r>
          </w:p>
        </w:tc>
      </w:tr>
    </w:tbl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 Why We Need These Cookies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These cookies are strictly necessary for the service to function. Without them: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You cannot stay logged in.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Your session data would be lost with every page load.</w:t>
      </w:r>
    </w:p>
    <w:p>
      <w:pPr>
        <w:bidi w:val="false"/>
        <w:spacing w:after="100" w:before="0" w:line="276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• Security features such as CSRF protection would not work.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Because these are essential cookies, we do not need your consent to use them under GDPR Article 6(1)(b) (necessary for performance of a contract). However, we inform you of their use as a matter of transparency.</w:t>
      </w:r>
    </w:p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 Cookies We Do NOT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c>
          <w:tcPr>
            <w:tcW w:type="dxa" w:w="57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Why Not</w:t>
            </w:r>
          </w:p>
        </w:tc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Cookie Type</w:t>
            </w:r>
          </w:p>
        </w:tc>
      </w:tr>
      <w:tr>
        <w:tc>
          <w:tcPr>
            <w:tcW w:type="dxa" w:w="57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HypeShow does not serve ads</w:t>
            </w:r>
          </w:p>
        </w:tc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Advertising / Targeting</w:t>
            </w:r>
          </w:p>
        </w:tc>
      </w:tr>
      <w:tr>
        <w:tc>
          <w:tcPr>
            <w:tcW w:type="dxa" w:w="57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We do not integrate Google Analytics or similar tools</w:t>
            </w:r>
          </w:p>
        </w:tc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Third-Party Analytics</w:t>
            </w:r>
          </w:p>
        </w:tc>
      </w:tr>
      <w:tr>
        <w:tc>
          <w:tcPr>
            <w:tcW w:type="dxa" w:w="57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We do not have Facebook / LinkedIn / Twitter integrations</w:t>
            </w:r>
          </w:p>
        </w:tc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Social Media Pixels</w:t>
            </w:r>
          </w:p>
        </w:tc>
      </w:tr>
      <w:tr>
        <w:tc>
          <w:tcPr>
            <w:tcW w:type="dxa" w:w="57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We do not track behavior across other websites</w:t>
            </w:r>
          </w:p>
        </w:tc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Cross-Site Tracking</w:t>
            </w:r>
          </w:p>
        </w:tc>
      </w:tr>
    </w:tbl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 How to Control Cookies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You can control and delete cookies through your browser settings. Note that disabling essential cookies will prevent you from logging in and using the service.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5"/>
        <w:gridCol w:w="3373"/>
      </w:tblGrid>
      <w:tr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How to Manage Cookies</w:t>
            </w:r>
          </w:p>
        </w:tc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Browser</w:t>
            </w:r>
          </w:p>
        </w:tc>
      </w:tr>
      <w:tr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Settings &gt; Privacy &amp; Security &gt; Cookies</w:t>
            </w:r>
          </w:p>
        </w:tc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Chrome</w:t>
            </w:r>
          </w:p>
        </w:tc>
      </w:tr>
      <w:tr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Settings &gt; Privacy &amp; Security &gt; Cookies and Site Data</w:t>
            </w:r>
          </w:p>
        </w:tc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Firefox</w:t>
            </w:r>
          </w:p>
        </w:tc>
      </w:tr>
      <w:tr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Settings &gt; Privacy &gt; Manage Website Data</w:t>
            </w:r>
          </w:p>
        </w:tc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Safari</w:t>
            </w:r>
          </w:p>
        </w:tc>
      </w:tr>
      <w:tr>
        <w:tc>
          <w:tcPr>
            <w:tcW w:type="dxa" w:w="6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Settings &gt; Cookies and Site Permissions</w:t>
            </w:r>
          </w:p>
        </w:tc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Edge</w:t>
            </w:r>
          </w:p>
        </w:tc>
      </w:tr>
    </w:tbl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 Changes to This Policy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If we start using new types of cookies, we will update this policy and notify registered users by email at least 30 days in advance.</w:t>
      </w:r>
    </w:p>
    <w:p>
      <w:pPr>
        <w:bidi w:val="false"/>
        <w:spacing w:after="80" w:before="200" w:line="276"/>
        <w:jc w:val="lef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 Contact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For questions about our use of cookies: privacy@hypeshow.com | Nadav Dafni Internet &amp; Software Ltd., Co. No. 515039303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bidi w:val="false"/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6E6E73"/>
          <w:sz w:val="17"/>
          <w:szCs w:val="17"/>
        </w:rPr>
        <w:t xml:space="preserve">Written by Tamar Cohen-Levi, Legal Advisor | Cookie Policy v1.0 | April 2026</w:t>
      </w:r>
    </w:p>
    <w:p>
      <w:pPr>
        <w:bidi w:val="false"/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7A4500"/>
          <w:sz w:val="17"/>
          <w:szCs w:val="17"/>
        </w:rPr>
        <w:t xml:space="preserve">This document is a draft for HypeShow purposes and does not constitute binding legal advice. Verify with a licensed attorney before publishing.</w:t>
      </w:r>
    </w:p>
    <w:p>
      <w:r>
        <w:br w:type="pag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— גרסה עברית —</w:t>
      </w:r>
    </w:p>
    <w:p>
      <w:pPr>
        <w:bidi/>
        <w:spacing w:after="80" w:before="220" w:line="276"/>
        <w:jc w:val="right"/>
      </w:pPr>
      <w:r>
        <w:rPr>
          <w:rFonts w:ascii="Arial" w:cs="Arial" w:eastAsia="Arial" w:hAnsi="Arial"/>
          <w:b/>
          <w:bCs/>
          <w:color w:val="1C1C1E"/>
          <w:sz w:val="40"/>
          <w:szCs w:val="40"/>
        </w:rPr>
        <w:t xml:space="preserve">מדיניות עוגיות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color w:val="6E6E73"/>
          <w:sz w:val="20"/>
          <w:szCs w:val="20"/>
        </w:rPr>
        <w:t xml:space="preserve">HypeShow | נדב דפני אינטרנט ותוכנה בע"מ, ח.פ. 515039303 | גרסה 1.0 | אפריל 2026</w:t>
      </w:r>
    </w:p>
    <w:p>
      <w:pPr>
        <w:pBdr>
          <w:bottom w:val="single" w:color="2D6A4F" w:sz="16" w:space="1"/>
        </w:pBdr>
        <w:bidi w:val="false"/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 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מדיניות זו מסבירה כיצד HypeShow משתמשת בעוגיות (cookies) וטכנולוגיות דומות כאשר אתה מבקר בפלטפורמה שלנו. אנחנו שומרים על פשטות: אנחנו משתמשים רק במה שנחוץ להפעלת השירות.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 מה הן עוגיות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עוגיות הן קבצי טקסט קטנים המאוחסנים במכשיר שלך כאשר אתה מבקר באתר או משתמש באפליקציה. הן עוזרות לשירות לזכור אותך ולשמור על הסשן שלך פעיל.</w:t>
      </w:r>
    </w:p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 עוגיות בהן אנחנו משתמשים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662"/>
        <w:gridCol w:w="2120"/>
      </w:tblGrid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מטרה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משך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סוג עוגייה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שמירת מצב הכניסה בין טעינות דפים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סשן (מסתיים עם סגירת הדפדפן)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אימות (Authentication)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שמירת מצב הסשן וההעדפות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עד 30 יום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ניהול סשן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הגנה מפני התקפות CSRF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סשן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אבטחה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זכירת שפה והעדפות תצוגה</w:t>
            </w:r>
          </w:p>
        </w:tc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עד 12 חודשים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העדפות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A4500" w:sz="8"/>
              <w:left w:val="single" w:color="7A4500" w:sz="8"/>
              <w:bottom w:val="single" w:color="7A4500" w:sz="8"/>
              <w:right w:val="single" w:color="7A4500" w:sz="8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7A4500"/>
                <w:sz w:val="19"/>
                <w:szCs w:val="19"/>
              </w:rPr>
              <w:t xml:space="preserve">אנחנו לא משתמשים בעוגיות פרסום, עוגיות מעקב, עוגיות אנליטיקה של צדדים שלישיים, או פיקסלים של רשתות חברתיות. אין עוגיות של צדדים שלישיים מכל סוג שהוא.</w:t>
            </w:r>
          </w:p>
        </w:tc>
      </w:tr>
    </w:tbl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 למה אנחנו זקוקים לעוגיות אלה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עוגיות אלה הכרחיות לתפקוד השירות. בלעדיהן: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לא ניתן להישאר מחובר.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נתוני הסשן שלך יאבדו בכל טעינת דף.</w:t>
      </w:r>
    </w:p>
    <w:p>
      <w:pPr>
        <w:bidi/>
        <w:spacing w:after="100" w:before="0" w:line="276"/>
        <w:ind w:right="40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- תכונות אבטחה כמו הגנת CSRF לא יפעלו.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מכיוון שמדובר בעוגיות הכרחיות, איננו זקוקים להסכמתך לשימוש בהן לפי סעיף 6(1)(ב) ל-GDPR (נחוץ לביצוע חוזה). עם זאת, אנחנו מיידעים אותך לשם שקיפות.</w:t>
      </w:r>
    </w:p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 עוגיות בהן איננו משתמשים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c>
          <w:tcPr>
            <w:tcW w:type="dxa" w:w="57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למה לא</w:t>
            </w:r>
          </w:p>
        </w:tc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סוג עוגייה</w:t>
            </w:r>
          </w:p>
        </w:tc>
      </w:tr>
      <w:tr>
        <w:tc>
          <w:tcPr>
            <w:tcW w:type="dxa" w:w="57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HypeShow לא מציגה פרסומות</w:t>
            </w:r>
          </w:p>
        </w:tc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פרסום וטרגוט</w:t>
            </w:r>
          </w:p>
        </w:tc>
      </w:tr>
      <w:tr>
        <w:tc>
          <w:tcPr>
            <w:tcW w:type="dxa" w:w="57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אנחנו לא משלבים Google Analytics או כלים דומים</w:t>
            </w:r>
          </w:p>
        </w:tc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אנליטיקה של צדדים שלישיים</w:t>
            </w:r>
          </w:p>
        </w:tc>
      </w:tr>
      <w:tr>
        <w:tc>
          <w:tcPr>
            <w:tcW w:type="dxa" w:w="57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אין לנו אינטגרציות עם פייסבוק, לינקדאין, טוויטר</w:t>
            </w:r>
          </w:p>
        </w:tc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פיקסלים של רשתות חברתיות</w:t>
            </w:r>
          </w:p>
        </w:tc>
      </w:tr>
      <w:tr>
        <w:tc>
          <w:tcPr>
            <w:tcW w:type="dxa" w:w="578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אנחנו לא עוקבים אחר התנהגות באתרים אחרים</w:t>
            </w:r>
          </w:p>
        </w:tc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מעקב בין-אתרי</w:t>
            </w:r>
          </w:p>
        </w:tc>
      </w:tr>
    </w:tbl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 כיצד לשלוט בעוגיות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ניתן לשלוט במחיקת עוגיות דרך הגדרות הדפדפן שלך. שים לב: השבתת עוגיות הכרחיות תמנע ממך להתחבר ולהשתמש בשירות.</w:t>
      </w:r>
    </w:p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 שינויים במדיניות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אם נתחיל להשתמש בסוגי עוגיות חדשים, נעדכן מדיניות זו ונודיע למשתמשים הרשומים באימייל לפחות 30 יום מראש.</w:t>
      </w:r>
    </w:p>
    <w:p>
      <w:pPr>
        <w:bidi/>
        <w:spacing w:after="80" w:before="200" w:line="276"/>
        <w:jc w:val="right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 יצירת קשר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לכל שאלה בנושא השימוש שלנו בעוגיות: privacy@hypeshow.com | נדב דפני אינטרנט ותוכנה בע"מ, ח.פ. 515039303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C1C1E"/>
          <w:sz w:val="20"/>
          <w:szCs w:val="20"/>
        </w:rPr>
        <w:t xml:space="preserve"/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6E6E73"/>
          <w:sz w:val="17"/>
          <w:szCs w:val="17"/>
        </w:rPr>
        <w:t xml:space="preserve">מסמך זה נכתב ע"י תמר כהן-לוי, יועצת משפטית | מדיניות עוגיות v1.0 | אפריל 2026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 w:val="false"/>
          <w:bCs w:val="false"/>
          <w:color w:val="7A4500"/>
          <w:sz w:val="17"/>
          <w:szCs w:val="17"/>
        </w:rPr>
        <w:t xml:space="preserve">מסמך זה הוא טיוטה לצורכי HypeShow ואינו מהווה ייעוץ משפטי מחייב. מומלץ לאמת עם עורך דין מורשה לפני פרסום.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2026-04-10T07:55:42.518Z</dcterms:created>
  <dcterms:modified xsi:type="dcterms:W3CDTF">2026-04-10T07:55:42.524Z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