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D3" w:rsidRDefault="00DD38A9" w:rsidP="00DD38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Harbiye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istenildi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38A9" w:rsidRDefault="00DD38A9" w:rsidP="00DD38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Chat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tasarımı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anlatılan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38A9" w:rsidRPr="00DD38A9" w:rsidRDefault="00DD38A9" w:rsidP="00DD38A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Chat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ekranı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haritanın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üst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köşesinde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açılacak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görüntülenmesi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sağlandı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38A9" w:rsidRPr="00DD38A9" w:rsidRDefault="00DD38A9" w:rsidP="00DD38A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Chat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ekranının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bölümünde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networkde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bulunulan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kullanıcılar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listelendi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38A9" w:rsidRDefault="00DD38A9" w:rsidP="00DD38A9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bölümü</w:t>
      </w:r>
      <w:r w:rsidRPr="00DD38A9">
        <w:rPr>
          <w:rFonts w:ascii="Times New Roman" w:hAnsi="Times New Roman" w:cs="Times New Roman"/>
          <w:sz w:val="24"/>
          <w:szCs w:val="24"/>
          <w:lang w:val="en-US"/>
        </w:rPr>
        <w:t>nde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seçilen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kullanıcıya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gönderilen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alınan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mesajların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aktığı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D38A9"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proofErr w:type="gramEnd"/>
      <w:r w:rsidRPr="00DD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38A9">
        <w:rPr>
          <w:rFonts w:ascii="Times New Roman" w:hAnsi="Times New Roman" w:cs="Times New Roman"/>
          <w:sz w:val="24"/>
          <w:szCs w:val="24"/>
          <w:lang w:val="en-US"/>
        </w:rPr>
        <w:t>ayarlandı</w:t>
      </w:r>
      <w:proofErr w:type="spellEnd"/>
      <w:r w:rsidRPr="00DD38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38A9" w:rsidRDefault="00DD38A9" w:rsidP="00DD38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bulunduğu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Her tab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bilgisine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D38A9" w:rsidRPr="00DD38A9" w:rsidRDefault="006E511F" w:rsidP="00BE1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287.4pt">
            <v:imagedata r:id="rId5" o:title="initMembers"/>
          </v:shape>
        </w:pict>
      </w:r>
    </w:p>
    <w:p w:rsidR="00DD38A9" w:rsidRDefault="00DD38A9" w:rsidP="00DD38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Yukarıdaki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Platform.runlater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88B">
        <w:rPr>
          <w:rFonts w:ascii="Times New Roman" w:hAnsi="Times New Roman" w:cs="Times New Roman"/>
          <w:sz w:val="24"/>
          <w:szCs w:val="24"/>
          <w:lang w:val="en-US"/>
        </w:rPr>
        <w:t>kullanılmıştır</w:t>
      </w:r>
      <w:proofErr w:type="spellEnd"/>
      <w:r w:rsidR="00A518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5188B">
        <w:rPr>
          <w:rFonts w:ascii="Times New Roman" w:hAnsi="Times New Roman" w:cs="Times New Roman"/>
          <w:sz w:val="24"/>
          <w:szCs w:val="24"/>
          <w:lang w:val="en-US"/>
        </w:rPr>
        <w:t>Bunun</w:t>
      </w:r>
      <w:proofErr w:type="spellEnd"/>
      <w:r w:rsid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88B">
        <w:rPr>
          <w:rFonts w:ascii="Times New Roman" w:hAnsi="Times New Roman" w:cs="Times New Roman"/>
          <w:sz w:val="24"/>
          <w:szCs w:val="24"/>
          <w:lang w:val="en-US"/>
        </w:rPr>
        <w:t>nedeni</w:t>
      </w:r>
      <w:proofErr w:type="spellEnd"/>
      <w:r w:rsid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88B"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88B">
        <w:rPr>
          <w:rFonts w:ascii="Times New Roman" w:hAnsi="Times New Roman" w:cs="Times New Roman"/>
          <w:sz w:val="24"/>
          <w:szCs w:val="24"/>
          <w:lang w:val="en-US"/>
        </w:rPr>
        <w:t>açıklanmıştır</w:t>
      </w:r>
      <w:proofErr w:type="spellEnd"/>
      <w:r w:rsidR="00A518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188B" w:rsidRDefault="00A5188B" w:rsidP="009424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188B">
        <w:rPr>
          <w:rFonts w:ascii="Times New Roman" w:hAnsi="Times New Roman" w:cs="Times New Roman"/>
          <w:sz w:val="24"/>
          <w:szCs w:val="24"/>
          <w:lang w:val="en-US"/>
        </w:rPr>
        <w:t>ilindiği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çok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uzun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zaman </w:t>
      </w:r>
      <w:proofErr w:type="spellStart"/>
      <w:proofErr w:type="gramStart"/>
      <w:r w:rsidRPr="00A5188B"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proofErr w:type="gram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işlemleriJavaFX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thread’de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çalıştırmak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uygun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durum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değil</w:t>
      </w:r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5188B">
        <w:rPr>
          <w:rFonts w:ascii="Times New Roman" w:hAnsi="Times New Roman" w:cs="Times New Roman"/>
          <w:sz w:val="24"/>
          <w:szCs w:val="24"/>
          <w:lang w:val="en-US"/>
        </w:rPr>
        <w:t>ebebi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bildiğiniz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çok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uzun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süren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işlem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arayüzü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kilitleyecek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bozuk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deyip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kapatmasına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yani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kullanamamasına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sebep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olacaktır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Tabi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hiç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istenilen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durum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değildir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durumu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çözmek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süren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çalıştırılmalıdır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programımız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kilitlenmiş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havasına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girip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kapatılmaya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sebep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olmasın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planda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çalıştırılan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oluşturdukdan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“UI Thread” (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Application Thread)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label’e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yazdırmak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istenebilir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Yani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background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thread’den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thread’e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88B">
        <w:rPr>
          <w:rFonts w:ascii="Times New Roman" w:hAnsi="Times New Roman" w:cs="Times New Roman"/>
          <w:sz w:val="24"/>
          <w:szCs w:val="24"/>
          <w:lang w:val="en-US"/>
        </w:rPr>
        <w:t>aktarmak</w:t>
      </w:r>
      <w:proofErr w:type="spellEnd"/>
      <w:r w:rsidRPr="00A51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istenebilir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E1241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="00BE1241">
        <w:rPr>
          <w:rFonts w:ascii="Times New Roman" w:hAnsi="Times New Roman" w:cs="Times New Roman"/>
          <w:sz w:val="24"/>
          <w:szCs w:val="24"/>
          <w:lang w:val="en-US"/>
        </w:rPr>
        <w:t>durumda</w:t>
      </w:r>
      <w:proofErr w:type="spellEnd"/>
      <w:r w:rsidR="00BE1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1241">
        <w:rPr>
          <w:rFonts w:ascii="Times New Roman" w:hAnsi="Times New Roman" w:cs="Times New Roman"/>
          <w:sz w:val="24"/>
          <w:szCs w:val="24"/>
          <w:lang w:val="en-US"/>
        </w:rPr>
        <w:t>Platform.runlater</w:t>
      </w:r>
      <w:proofErr w:type="spellEnd"/>
      <w:r w:rsidR="00BE1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1241">
        <w:rPr>
          <w:rFonts w:ascii="Times New Roman" w:hAnsi="Times New Roman" w:cs="Times New Roman"/>
          <w:sz w:val="24"/>
          <w:szCs w:val="24"/>
          <w:lang w:val="en-US"/>
        </w:rPr>
        <w:t>yapısı</w:t>
      </w:r>
      <w:proofErr w:type="spellEnd"/>
      <w:r w:rsidR="00BE1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1241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1052830</wp:posOffset>
                </wp:positionV>
                <wp:extent cx="5915025" cy="609600"/>
                <wp:effectExtent l="0" t="0" r="28575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241" w:rsidRPr="00BE1241" w:rsidRDefault="00BE1241" w:rsidP="00BE1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1241">
                              <w:rPr>
                                <w:color w:val="000000" w:themeColor="text1"/>
                              </w:rPr>
                              <w:t>Platform.runLater</w:t>
                            </w:r>
                            <w:proofErr w:type="spellEnd"/>
                            <w:proofErr w:type="gramEnd"/>
                            <w:r w:rsidRPr="00BE124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BE1241">
                              <w:rPr>
                                <w:color w:val="000000" w:themeColor="text1"/>
                              </w:rPr>
                              <w:t>new</w:t>
                            </w:r>
                            <w:proofErr w:type="spellEnd"/>
                            <w:r w:rsidRPr="00BE124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1241">
                              <w:rPr>
                                <w:color w:val="000000" w:themeColor="text1"/>
                              </w:rPr>
                              <w:t>Runnable</w:t>
                            </w:r>
                            <w:proofErr w:type="spellEnd"/>
                            <w:r w:rsidRPr="00BE1241">
                              <w:rPr>
                                <w:color w:val="000000" w:themeColor="text1"/>
                              </w:rPr>
                              <w:t xml:space="preserve">(){  </w:t>
                            </w:r>
                            <w:proofErr w:type="spellStart"/>
                            <w:r w:rsidRPr="00BE1241">
                              <w:rPr>
                                <w:color w:val="000000" w:themeColor="text1"/>
                              </w:rPr>
                              <w:t>public</w:t>
                            </w:r>
                            <w:proofErr w:type="spellEnd"/>
                            <w:r w:rsidRPr="00BE124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1241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 w:rsidRPr="00BE124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1241">
                              <w:rPr>
                                <w:color w:val="000000" w:themeColor="text1"/>
                              </w:rPr>
                              <w:t>run</w:t>
                            </w:r>
                            <w:proofErr w:type="spellEnd"/>
                            <w:r w:rsidRPr="00BE1241">
                              <w:rPr>
                                <w:color w:val="000000" w:themeColor="text1"/>
                              </w:rPr>
                              <w:t xml:space="preserve">(){ ana </w:t>
                            </w:r>
                            <w:proofErr w:type="spellStart"/>
                            <w:r w:rsidRPr="00BE1241">
                              <w:rPr>
                                <w:color w:val="000000" w:themeColor="text1"/>
                              </w:rPr>
                              <w:t>threaddeki</w:t>
                            </w:r>
                            <w:proofErr w:type="spellEnd"/>
                            <w:r w:rsidRPr="00BE1241">
                              <w:rPr>
                                <w:color w:val="000000" w:themeColor="text1"/>
                              </w:rPr>
                              <w:t xml:space="preserve"> elamana </w:t>
                            </w:r>
                            <w:proofErr w:type="spellStart"/>
                            <w:r w:rsidRPr="00BE1241">
                              <w:rPr>
                                <w:color w:val="000000" w:themeColor="text1"/>
                              </w:rPr>
                              <w:t>burdan</w:t>
                            </w:r>
                            <w:proofErr w:type="spellEnd"/>
                            <w:r w:rsidRPr="00BE1241">
                              <w:rPr>
                                <w:color w:val="000000" w:themeColor="text1"/>
                              </w:rPr>
                              <w:t xml:space="preserve"> bilgi aktarın. }});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6" style="position:absolute;margin-left:-9.75pt;margin-top:82.9pt;width:465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" filled="f" strokecolor="#1f4d78 [1604]" strokeweight="1pt">
                <v:textbox>
                  <w:txbxContent>
                    <w:p w:rsidR="00BE1241" w:rsidRPr="00BE1241" w:rsidRDefault="00BE1241" w:rsidP="00BE124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E1241">
                        <w:rPr>
                          <w:color w:val="000000" w:themeColor="text1"/>
                        </w:rPr>
                        <w:t>Platform.runLater</w:t>
                      </w:r>
                      <w:proofErr w:type="gramEnd"/>
                      <w:r w:rsidRPr="00BE1241">
                        <w:rPr>
                          <w:color w:val="000000" w:themeColor="text1"/>
                        </w:rPr>
                        <w:t>(new Runnable(){  public void run(){ ana threaddeki elamana burdan bilgi aktarın. }});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BE1241">
        <w:rPr>
          <w:rFonts w:ascii="Times New Roman" w:hAnsi="Times New Roman" w:cs="Times New Roman"/>
          <w:sz w:val="24"/>
          <w:szCs w:val="24"/>
          <w:lang w:val="en-US"/>
        </w:rPr>
        <w:t>kullanılır</w:t>
      </w:r>
      <w:proofErr w:type="spellEnd"/>
      <w:r w:rsidR="00BE12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241" w:rsidRDefault="00BE1241" w:rsidP="00DD38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1241" w:rsidRPr="00BE1241" w:rsidRDefault="00BE1241" w:rsidP="00BE12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1241" w:rsidRDefault="00BE1241" w:rsidP="00BE12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2694" w:rsidRPr="00B32694" w:rsidRDefault="00BE1241" w:rsidP="00B32694">
      <w:pPr>
        <w:tabs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1241">
        <w:rPr>
          <w:rFonts w:ascii="Times New Roman" w:hAnsi="Times New Roman" w:cs="Times New Roman"/>
          <w:b/>
          <w:sz w:val="24"/>
          <w:szCs w:val="24"/>
          <w:lang w:val="en-US"/>
        </w:rPr>
        <w:t>ChatPane</w:t>
      </w:r>
      <w:proofErr w:type="spellEnd"/>
      <w:r w:rsidRPr="00BE1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’ de </w:t>
      </w:r>
      <w:proofErr w:type="spellStart"/>
      <w:r w:rsidRPr="00BE1241">
        <w:rPr>
          <w:rFonts w:ascii="Times New Roman" w:hAnsi="Times New Roman" w:cs="Times New Roman"/>
          <w:b/>
          <w:sz w:val="24"/>
          <w:szCs w:val="24"/>
          <w:lang w:val="en-US"/>
        </w:rPr>
        <w:t>FreeText</w:t>
      </w:r>
      <w:proofErr w:type="spellEnd"/>
      <w:r w:rsidRPr="00BE1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Message </w:t>
      </w:r>
      <w:proofErr w:type="spellStart"/>
      <w:r w:rsidRPr="00BE1241">
        <w:rPr>
          <w:rFonts w:ascii="Times New Roman" w:hAnsi="Times New Roman" w:cs="Times New Roman"/>
          <w:b/>
          <w:sz w:val="24"/>
          <w:szCs w:val="24"/>
          <w:lang w:val="en-US"/>
        </w:rPr>
        <w:t>Gönderilmesi</w:t>
      </w:r>
      <w:proofErr w:type="spellEnd"/>
    </w:p>
    <w:p w:rsidR="00197418" w:rsidRDefault="00197418" w:rsidP="00197418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ChatPane’de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yazılan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mesajın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karşı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tarafdaki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alıcıya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göndeilmesi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97418">
        <w:rPr>
          <w:rFonts w:ascii="Times New Roman" w:hAnsi="Times New Roman" w:cs="Times New Roman"/>
          <w:sz w:val="24"/>
          <w:szCs w:val="24"/>
          <w:lang w:val="en-US"/>
        </w:rPr>
        <w:t>Nato</w:t>
      </w:r>
      <w:proofErr w:type="spellEnd"/>
      <w:proofErr w:type="gram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standartlarında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geçen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 xml:space="preserve"> Free Text Message </w:t>
      </w:r>
      <w:proofErr w:type="spellStart"/>
      <w:r w:rsidRPr="00197418">
        <w:rPr>
          <w:rFonts w:ascii="Times New Roman" w:hAnsi="Times New Roman" w:cs="Times New Roman"/>
          <w:sz w:val="24"/>
          <w:szCs w:val="24"/>
          <w:lang w:val="en-US"/>
        </w:rPr>
        <w:t>kullanıldı</w:t>
      </w:r>
      <w:proofErr w:type="spellEnd"/>
      <w:r w:rsidRPr="0019741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97418" w:rsidRDefault="006E511F" w:rsidP="00197418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53.3pt;height:77.2pt">
            <v:imagedata r:id="rId6" o:title="sendMessage"/>
          </v:shape>
        </w:pict>
      </w:r>
    </w:p>
    <w:p w:rsidR="00197418" w:rsidRDefault="00197418" w:rsidP="00197418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34BFE64D" wp14:editId="4A5B92A3">
            <wp:extent cx="5760720" cy="1571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18" w:rsidRDefault="00197418" w:rsidP="00197418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6C9EFF45" wp14:editId="2CD05D52">
            <wp:extent cx="5760720" cy="10744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18" w:rsidRDefault="00B32694" w:rsidP="00197418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694">
        <w:rPr>
          <w:rFonts w:ascii="Times New Roman" w:hAnsi="Times New Roman" w:cs="Times New Roman"/>
          <w:sz w:val="24"/>
          <w:szCs w:val="24"/>
          <w:lang w:val="en-US"/>
        </w:rPr>
        <w:t>Nato</w:t>
      </w:r>
      <w:proofErr w:type="spellEnd"/>
      <w:proofErr w:type="gram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standartlarındaki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Free Text Message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Raporunun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Vmf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formatının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bölümü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aşağıdaki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resimde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694">
        <w:rPr>
          <w:rFonts w:ascii="Times New Roman" w:hAnsi="Times New Roman" w:cs="Times New Roman"/>
          <w:sz w:val="24"/>
          <w:szCs w:val="24"/>
          <w:lang w:val="en-US"/>
        </w:rPr>
        <w:t>gösterilmiştir</w:t>
      </w:r>
      <w:proofErr w:type="spellEnd"/>
      <w:r w:rsidRPr="00B326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03C6B" w:rsidRDefault="00E03C6B" w:rsidP="00197418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418" w:rsidRDefault="00E03C6B" w:rsidP="00197418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7F01C882" wp14:editId="02C65419">
            <wp:extent cx="5760720" cy="1440180"/>
            <wp:effectExtent l="19050" t="19050" r="11430" b="266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7418" w:rsidRDefault="00197418" w:rsidP="00197418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1241">
        <w:rPr>
          <w:rFonts w:ascii="Times New Roman" w:hAnsi="Times New Roman" w:cs="Times New Roman"/>
          <w:b/>
          <w:sz w:val="24"/>
          <w:szCs w:val="24"/>
          <w:lang w:val="en-US"/>
        </w:rPr>
        <w:t>ChatPane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Ekranın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Genişliğinin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Sürükle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Bırak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Değiştirilmesi</w:t>
      </w:r>
      <w:proofErr w:type="spellEnd"/>
    </w:p>
    <w:p w:rsidR="006E511F" w:rsidRDefault="00F859AB" w:rsidP="00197418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Chat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genişliğinin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gerektiğinde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sürükle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bırak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değiştirebilmesi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B7B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E511F" w:rsidRDefault="006E511F" w:rsidP="00197418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Öncelike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chatPane’nin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dışına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eklenmesinin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arkadaki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genişlik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alınabilmesidir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hbox’ın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visible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özelliği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ilk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açılışda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ayarlanmıştır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chatPane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saniye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basılı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tutuldukdan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 w:rsidR="00D70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6A8"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 w:rsidR="00D70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6A8">
        <w:rPr>
          <w:rFonts w:ascii="Times New Roman" w:hAnsi="Times New Roman" w:cs="Times New Roman"/>
          <w:sz w:val="24"/>
          <w:szCs w:val="24"/>
          <w:lang w:val="en-US"/>
        </w:rPr>
        <w:t>görünür</w:t>
      </w:r>
      <w:proofErr w:type="spellEnd"/>
      <w:r w:rsidR="00D706A8">
        <w:rPr>
          <w:rFonts w:ascii="Times New Roman" w:hAnsi="Times New Roman" w:cs="Times New Roman"/>
          <w:sz w:val="24"/>
          <w:szCs w:val="24"/>
          <w:lang w:val="en-US"/>
        </w:rPr>
        <w:t xml:space="preserve"> hale </w:t>
      </w:r>
      <w:proofErr w:type="spellStart"/>
      <w:r w:rsidR="00D706A8">
        <w:rPr>
          <w:rFonts w:ascii="Times New Roman" w:hAnsi="Times New Roman" w:cs="Times New Roman"/>
          <w:sz w:val="24"/>
          <w:szCs w:val="24"/>
          <w:lang w:val="en-US"/>
        </w:rPr>
        <w:t>gelmektedir</w:t>
      </w:r>
      <w:proofErr w:type="spellEnd"/>
      <w:r w:rsidR="00D706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7418" w:rsidRDefault="00093329" w:rsidP="00197418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6E511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6E5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511F">
        <w:rPr>
          <w:rFonts w:ascii="Times New Roman" w:hAnsi="Times New Roman" w:cs="Times New Roman"/>
          <w:sz w:val="24"/>
          <w:szCs w:val="24"/>
          <w:lang w:val="en-US"/>
        </w:rPr>
        <w:t>dışa</w:t>
      </w:r>
      <w:proofErr w:type="spellEnd"/>
      <w:r w:rsidR="006E5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511F">
        <w:rPr>
          <w:rFonts w:ascii="Times New Roman" w:hAnsi="Times New Roman" w:cs="Times New Roman"/>
          <w:sz w:val="24"/>
          <w:szCs w:val="24"/>
          <w:lang w:val="en-US"/>
        </w:rPr>
        <w:t>eklenen</w:t>
      </w:r>
      <w:proofErr w:type="spellEnd"/>
      <w:r w:rsidR="006E5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511F">
        <w:rPr>
          <w:rFonts w:ascii="Times New Roman" w:hAnsi="Times New Roman" w:cs="Times New Roman"/>
          <w:sz w:val="24"/>
          <w:szCs w:val="24"/>
          <w:lang w:val="en-US"/>
        </w:rPr>
        <w:t>hbox’a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addEventHandler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yazımıştır</w:t>
      </w:r>
      <w:proofErr w:type="spellEnd"/>
      <w:r w:rsidR="00DB7B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7B1E">
        <w:rPr>
          <w:rFonts w:ascii="Times New Roman" w:hAnsi="Times New Roman" w:cs="Times New Roman"/>
          <w:sz w:val="24"/>
          <w:szCs w:val="24"/>
          <w:lang w:val="en-US"/>
        </w:rPr>
        <w:t>Bunlardan</w:t>
      </w:r>
      <w:proofErr w:type="spellEnd"/>
      <w:r w:rsidR="00DB7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B1E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="00DB7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B1E">
        <w:rPr>
          <w:rFonts w:ascii="Times New Roman" w:hAnsi="Times New Roman" w:cs="Times New Roman"/>
          <w:sz w:val="24"/>
          <w:szCs w:val="24"/>
          <w:lang w:val="en-US"/>
        </w:rPr>
        <w:t>tanesi</w:t>
      </w:r>
      <w:proofErr w:type="spellEnd"/>
      <w:r w:rsidR="00DB7B1E">
        <w:rPr>
          <w:rFonts w:ascii="Times New Roman" w:hAnsi="Times New Roman" w:cs="Times New Roman"/>
          <w:sz w:val="24"/>
          <w:szCs w:val="24"/>
          <w:lang w:val="en-US"/>
        </w:rPr>
        <w:t xml:space="preserve"> touch, </w:t>
      </w:r>
      <w:proofErr w:type="spellStart"/>
      <w:r w:rsidR="00DB7B1E">
        <w:rPr>
          <w:rFonts w:ascii="Times New Roman" w:hAnsi="Times New Roman" w:cs="Times New Roman"/>
          <w:sz w:val="24"/>
          <w:szCs w:val="24"/>
          <w:lang w:val="en-US"/>
        </w:rPr>
        <w:t>diğer</w:t>
      </w:r>
      <w:proofErr w:type="spellEnd"/>
      <w:r w:rsidR="00DB7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B1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3EBA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="00903E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3EBA">
        <w:rPr>
          <w:rFonts w:ascii="Times New Roman" w:hAnsi="Times New Roman" w:cs="Times New Roman"/>
          <w:sz w:val="24"/>
          <w:szCs w:val="24"/>
          <w:lang w:val="en-US"/>
        </w:rPr>
        <w:t>taneside</w:t>
      </w:r>
      <w:proofErr w:type="spellEnd"/>
      <w:r w:rsidR="00903EBA">
        <w:rPr>
          <w:rFonts w:ascii="Times New Roman" w:hAnsi="Times New Roman" w:cs="Times New Roman"/>
          <w:sz w:val="24"/>
          <w:szCs w:val="24"/>
          <w:lang w:val="en-US"/>
        </w:rPr>
        <w:t xml:space="preserve"> mouse </w:t>
      </w:r>
      <w:proofErr w:type="spellStart"/>
      <w:r w:rsidR="00903EBA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903E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3EBA">
        <w:rPr>
          <w:rFonts w:ascii="Times New Roman" w:hAnsi="Times New Roman" w:cs="Times New Roman"/>
          <w:sz w:val="24"/>
          <w:szCs w:val="24"/>
          <w:lang w:val="en-US"/>
        </w:rPr>
        <w:t>yazılmıştır</w:t>
      </w:r>
      <w:proofErr w:type="spellEnd"/>
      <w:r w:rsidR="00903E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7B1E" w:rsidRDefault="00DB7B1E" w:rsidP="00DB7B1E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73FFB74F" wp14:editId="1890AED7">
            <wp:extent cx="3906317" cy="2201234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128" cy="22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9" w:rsidRDefault="00093329" w:rsidP="00093329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Yukarıdaki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içeriğindende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anlaşıldığı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hbox’ın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sürüklenip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bırakıldığı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lokasyon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aktarılmıştır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alanlarada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atamalar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yapılıp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genişlik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ayarlanılması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4F9E" w:rsidRDefault="00E24F9E" w:rsidP="00093329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4F9E" w:rsidRDefault="00E24F9E" w:rsidP="00093329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4F9E" w:rsidRDefault="00E24F9E" w:rsidP="00093329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1DD4" w:rsidRDefault="000C1DD4" w:rsidP="000C1DD4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12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ChatPane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Ekranın’da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Yeni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Mesaj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Geldiğinde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Gelen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Mesajın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Üstte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Taşınması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Resminin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Değişmesi</w:t>
      </w:r>
      <w:proofErr w:type="spellEnd"/>
    </w:p>
    <w:p w:rsidR="00E24F9E" w:rsidRPr="00E24F9E" w:rsidRDefault="00E24F9E" w:rsidP="00E24F9E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r w:rsidR="008E1281">
        <w:rPr>
          <w:rFonts w:ascii="Times New Roman" w:hAnsi="Times New Roman" w:cs="Times New Roman"/>
          <w:sz w:val="24"/>
          <w:szCs w:val="24"/>
          <w:lang w:val="en-US"/>
        </w:rPr>
        <w:t>Aşağıdaki</w:t>
      </w:r>
      <w:proofErr w:type="spellEnd"/>
      <w:r w:rsidR="008E1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281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="008E1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281">
        <w:rPr>
          <w:rFonts w:ascii="Times New Roman" w:hAnsi="Times New Roman" w:cs="Times New Roman"/>
          <w:sz w:val="24"/>
          <w:szCs w:val="24"/>
          <w:lang w:val="en-US"/>
        </w:rPr>
        <w:t>bloğunda</w:t>
      </w:r>
      <w:proofErr w:type="spellEnd"/>
      <w:r w:rsidR="008E1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281">
        <w:rPr>
          <w:rFonts w:ascii="Times New Roman" w:hAnsi="Times New Roman" w:cs="Times New Roman"/>
          <w:sz w:val="24"/>
          <w:szCs w:val="24"/>
          <w:lang w:val="en-US"/>
        </w:rPr>
        <w:t>anl</w:t>
      </w:r>
      <w:r>
        <w:rPr>
          <w:rFonts w:ascii="Times New Roman" w:hAnsi="Times New Roman" w:cs="Times New Roman"/>
          <w:sz w:val="24"/>
          <w:szCs w:val="24"/>
          <w:lang w:val="en-US"/>
        </w:rPr>
        <w:t>aşıldığı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geldiği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listview’ın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sıfırıncı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getNewMessage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fonksiyonu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çağrılarak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yeni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mesajın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resminin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diğerlerinden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farklı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olması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6B4">
        <w:rPr>
          <w:rFonts w:ascii="Times New Roman" w:hAnsi="Times New Roman" w:cs="Times New Roman"/>
          <w:sz w:val="24"/>
          <w:szCs w:val="24"/>
          <w:lang w:val="en-US"/>
        </w:rPr>
        <w:t>sağlanmıştır</w:t>
      </w:r>
      <w:proofErr w:type="spellEnd"/>
      <w:r w:rsidR="007426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4F9E" w:rsidRDefault="00E24F9E" w:rsidP="000C1DD4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tr-TR"/>
        </w:rPr>
        <w:pict>
          <v:shape id="_x0000_i1027" type="#_x0000_t75" style="width:432.6pt;height:182.6pt">
            <v:imagedata r:id="rId11" o:title="newMessage"/>
          </v:shape>
        </w:pict>
      </w:r>
    </w:p>
    <w:p w:rsidR="000C1DD4" w:rsidRDefault="007426B4" w:rsidP="007426B4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433.15pt;height:158.4pt">
            <v:imagedata r:id="rId12" o:title="chat1"/>
          </v:shape>
        </w:pict>
      </w:r>
    </w:p>
    <w:p w:rsidR="005C303F" w:rsidRDefault="005C303F" w:rsidP="008E1281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303F" w:rsidRDefault="005C303F" w:rsidP="008E1281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303F" w:rsidRDefault="005C303F" w:rsidP="008E1281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303F" w:rsidRDefault="005C303F" w:rsidP="008E1281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303F" w:rsidRDefault="005C303F" w:rsidP="008E1281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303F" w:rsidRDefault="005C303F" w:rsidP="008E1281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303F" w:rsidRDefault="005C303F" w:rsidP="008E1281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1281" w:rsidRDefault="008E1281" w:rsidP="008E1281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12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ChatPane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Ekranın’da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Yeni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Mesaj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Geldiğinde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 Pane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Okların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Değiştirilmesi</w:t>
      </w:r>
      <w:proofErr w:type="spellEnd"/>
    </w:p>
    <w:p w:rsidR="008E1281" w:rsidRPr="008E1281" w:rsidRDefault="008E1281" w:rsidP="005C303F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geldiğinde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tabPane’nin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yukarı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ikonunun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renginin</w:t>
      </w:r>
      <w:proofErr w:type="spellEnd"/>
      <w:r w:rsidR="005C3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3F">
        <w:rPr>
          <w:rFonts w:ascii="Times New Roman" w:hAnsi="Times New Roman" w:cs="Times New Roman"/>
          <w:sz w:val="24"/>
          <w:szCs w:val="24"/>
          <w:lang w:val="en-US"/>
        </w:rPr>
        <w:t>kırmızı</w:t>
      </w:r>
      <w:proofErr w:type="spellEnd"/>
      <w:r w:rsidR="005C3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3F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değiştirilmesi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kaynak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bulunamamıştır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JFXTabPane’nin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incelenmiştir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İncelemeler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sonucunda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bloklarında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css’</w:t>
      </w:r>
      <w:r w:rsidR="005C303F">
        <w:rPr>
          <w:rFonts w:ascii="Times New Roman" w:hAnsi="Times New Roman" w:cs="Times New Roman"/>
          <w:sz w:val="24"/>
          <w:szCs w:val="24"/>
          <w:lang w:val="en-US"/>
        </w:rPr>
        <w:t>ler</w:t>
      </w:r>
      <w:proofErr w:type="spellEnd"/>
      <w:r w:rsidR="005C3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3F">
        <w:rPr>
          <w:rFonts w:ascii="Times New Roman" w:hAnsi="Times New Roman" w:cs="Times New Roman"/>
          <w:sz w:val="24"/>
          <w:szCs w:val="24"/>
          <w:lang w:val="en-US"/>
        </w:rPr>
        <w:t>bulunmuştur</w:t>
      </w:r>
      <w:proofErr w:type="spellEnd"/>
      <w:r w:rsidR="005C30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1DD4" w:rsidRDefault="005C303F" w:rsidP="00093329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004D6E7F" wp14:editId="1C1A8FC2">
            <wp:extent cx="5724525" cy="14763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3F" w:rsidRDefault="005C303F" w:rsidP="00093329">
      <w:pPr>
        <w:tabs>
          <w:tab w:val="left" w:pos="603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çözüm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css’imize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303F" w:rsidRDefault="005C303F" w:rsidP="005C303F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76D2315F" wp14:editId="5419829A">
            <wp:extent cx="5133975" cy="12192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3F" w:rsidRDefault="005C303F" w:rsidP="0094244A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Görüldüğü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yazılırken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yazılmıştır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geldiğinde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tabPane’nin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ayarlanmaktır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yukarıda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belirtilen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durumlarda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Böylece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durumlarda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varsayılan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css’ler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:rsidR="00093329" w:rsidRPr="00F859AB" w:rsidRDefault="00093329" w:rsidP="00DB7B1E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93329" w:rsidRPr="00F85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66D"/>
    <w:multiLevelType w:val="hybridMultilevel"/>
    <w:tmpl w:val="EF484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A9"/>
    <w:rsid w:val="00093329"/>
    <w:rsid w:val="000C1DD4"/>
    <w:rsid w:val="00197418"/>
    <w:rsid w:val="0031559F"/>
    <w:rsid w:val="005C303F"/>
    <w:rsid w:val="006E511F"/>
    <w:rsid w:val="007426B4"/>
    <w:rsid w:val="008E1281"/>
    <w:rsid w:val="00903EBA"/>
    <w:rsid w:val="0094244A"/>
    <w:rsid w:val="00A5188B"/>
    <w:rsid w:val="00B32694"/>
    <w:rsid w:val="00BE1241"/>
    <w:rsid w:val="00D706A8"/>
    <w:rsid w:val="00DB7B1E"/>
    <w:rsid w:val="00DD38A9"/>
    <w:rsid w:val="00E03C6B"/>
    <w:rsid w:val="00E24F9E"/>
    <w:rsid w:val="00F859AB"/>
    <w:rsid w:val="00FE13F6"/>
    <w:rsid w:val="00FE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7745E5"/>
  <w15:chartTrackingRefBased/>
  <w15:docId w15:val="{D33D6FFD-CCF8-499E-887E-64561C65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KOLUKISA</dc:creator>
  <cp:keywords/>
  <dc:description/>
  <cp:lastModifiedBy>Neslihan KOLUKISA</cp:lastModifiedBy>
  <cp:revision>2</cp:revision>
  <dcterms:created xsi:type="dcterms:W3CDTF">2019-12-23T12:58:00Z</dcterms:created>
  <dcterms:modified xsi:type="dcterms:W3CDTF">2019-12-23T12:58:00Z</dcterms:modified>
</cp:coreProperties>
</file>