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B7" w:rsidRPr="00213648" w:rsidRDefault="009513B7" w:rsidP="009513B7">
      <w:pPr>
        <w:ind w:left="426" w:hanging="142"/>
        <w:jc w:val="both"/>
        <w:rPr>
          <w:rFonts w:ascii="Arial" w:hAnsi="Arial" w:cs="Arial"/>
          <w:b/>
          <w:sz w:val="18"/>
          <w:szCs w:val="18"/>
          <w:lang w:eastAsia="fr-FR"/>
        </w:rPr>
      </w:pPr>
      <w:r>
        <w:rPr>
          <w:rFonts w:ascii="Arial" w:hAnsi="Arial" w:cs="Arial"/>
          <w:b/>
          <w:sz w:val="18"/>
          <w:szCs w:val="18"/>
        </w:rPr>
        <w:t>EK-</w:t>
      </w:r>
      <w:r w:rsidRPr="00213648">
        <w:rPr>
          <w:rFonts w:ascii="Arial" w:hAnsi="Arial" w:cs="Arial"/>
          <w:b/>
          <w:sz w:val="18"/>
          <w:szCs w:val="18"/>
        </w:rPr>
        <w:t>1</w:t>
      </w:r>
      <w:r>
        <w:rPr>
          <w:rFonts w:ascii="Arial" w:hAnsi="Arial" w:cs="Arial"/>
          <w:b/>
          <w:sz w:val="18"/>
          <w:szCs w:val="18"/>
        </w:rPr>
        <w:t>:</w:t>
      </w:r>
      <w:r w:rsidRPr="00213648">
        <w:rPr>
          <w:rFonts w:ascii="Arial" w:hAnsi="Arial" w:cs="Arial"/>
          <w:b/>
          <w:sz w:val="18"/>
          <w:szCs w:val="18"/>
        </w:rPr>
        <w:t xml:space="preserve">  KAYNAKLAR</w:t>
      </w:r>
    </w:p>
    <w:p w:rsidR="009513B7" w:rsidRDefault="009513B7" w:rsidP="009513B7">
      <w:pPr>
        <w:ind w:left="426" w:hanging="142"/>
        <w:rPr>
          <w:rFonts w:ascii="Arial" w:hAnsi="Arial" w:cs="Arial"/>
          <w:sz w:val="18"/>
          <w:szCs w:val="18"/>
          <w:lang w:eastAsia="fr-FR"/>
        </w:rPr>
      </w:pPr>
    </w:p>
    <w:p w:rsidR="009513B7" w:rsidRDefault="009513B7" w:rsidP="009513B7">
      <w:pPr>
        <w:ind w:left="426" w:hanging="142"/>
        <w:rPr>
          <w:rFonts w:ascii="Arial" w:hAnsi="Arial" w:cs="Arial"/>
          <w:sz w:val="18"/>
          <w:szCs w:val="18"/>
          <w:lang w:eastAsia="fr-FR"/>
        </w:rPr>
      </w:pP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Haklı, H. (2013). Sürekli fonksiyonların optimizasyonu için doğa esinli algoritmaların geliştirilmesi (Yüksek Lisans Tezi, Selçuk Üniversitesi Fen Bilimleri Enstitüsü).</w:t>
      </w:r>
    </w:p>
    <w:p w:rsidR="009513B7" w:rsidRPr="00BC36A9" w:rsidRDefault="00535649" w:rsidP="00535649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35649">
        <w:rPr>
          <w:rFonts w:ascii="Arial" w:hAnsi="Arial" w:cs="Arial"/>
          <w:color w:val="222222"/>
          <w:sz w:val="18"/>
          <w:szCs w:val="18"/>
          <w:shd w:val="clear" w:color="auto" w:fill="FFFFFF"/>
        </w:rPr>
        <w:t>Kahraman H.T., Aras S., Gedikli E., “Meta-Sezgisel Optimizasyon Çalişmalarinda Benchmark Problemlerinde Karşilaşilan Standartsizliklar Ve Çözüm Önerileri”, International Academic Research Congress, Antalya, Türkiye, 30 Ekim – 3aralık 2018, Pp. 1494-1501</w:t>
      </w:r>
      <w:r w:rsidR="009513B7"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9513B7" w:rsidRPr="00BC36A9" w:rsidRDefault="006663EB" w:rsidP="006663EB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6663EB">
        <w:rPr>
          <w:rFonts w:ascii="Arial" w:hAnsi="Arial" w:cs="Arial"/>
          <w:sz w:val="18"/>
          <w:szCs w:val="18"/>
        </w:rPr>
        <w:t>Kahraman Hamdı Tolga, Aras Sefa, Gedıklı Eyüp, Meta-Sezgısel Algorıtmaların Deneysel Çalısmalarındakıstandartsızlıklar Ve Çözüm Önerılerı, Internatıonal Academıc Research Congress,</w:t>
      </w:r>
      <w:r>
        <w:rPr>
          <w:rFonts w:ascii="Arial" w:hAnsi="Arial" w:cs="Arial"/>
          <w:sz w:val="18"/>
          <w:szCs w:val="18"/>
        </w:rPr>
        <w:t xml:space="preserve"> 30 Ekim-3 Kasım 2018,1466-1472</w:t>
      </w:r>
      <w:bookmarkStart w:id="0" w:name="_GoBack"/>
      <w:bookmarkEnd w:id="0"/>
      <w:r w:rsidR="009513B7" w:rsidRPr="00BC36A9">
        <w:rPr>
          <w:rFonts w:ascii="Arial" w:hAnsi="Arial" w:cs="Arial"/>
          <w:sz w:val="18"/>
          <w:szCs w:val="18"/>
        </w:rPr>
        <w:t>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Lai, W., Zhou, M., Hu, F., Bian, K., &amp; Song, Q. (2019). A New DBSCAN Parameters Determination Method Based on Improved MVO. IEEE Access, 7, 104085-104095.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Pham, H. N. A., &amp; Triantaphyllou, E. (2009). An application of a new meta-heuristic for optimizing the classification accuracy when analyzing some medical datasets. Expert Systems with Applications, 36(5), 9240-9249.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Kahraman, H. T. (2016). A novel and powerful hybrid classifier method: Development and testing of heuristic k-nn algorithm with fuzzy distance metric. Data &amp; Knowledge Engineering, 103, 44-59.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Fong, S., Deb, S., &amp; Yang, X. S. (2018). How meta-heuristic algorithms contribute to deep learning in the hype of big data analytics. In Progress in Intelligent Computing Techniques: Theory, Practice, and Applications (pp. 3-25). Springer, Singapore.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Tayal, A., &amp; Singh, S. P. (2018). Integrating big data analytic and hybrid firefly-chaotic simulated annealing approach for facility layout problem. Annals of Operations Research, 270(1-2), 489-514.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Dosoglu, M. K., Guvenc, U., Duman, S., Sonmez, Y., &amp; Kahraman, H. T. (2018). Symbiotic organisms search optimization algorithm for economic/emission dispatch problem in power systems. Neural Computing and Applications, 29(3), 721-737.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Zhang, J., Ding, G., Zou, Y., Qin, S., &amp; Fu, J. (2019). Review of job shop scheduling research and its new perspectives under Industry 4.0. Journal of Intelligent Manufacturing, 30(4), 1809-1830.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Tian, D., Zhao, X., &amp; Shi, Z. (2019). Chaotic particle swarm optimization with sigmoid-based acceleration coefficients for numerical function optimization. Swarm and Evolutionary Computation, 100573.</w:t>
      </w:r>
    </w:p>
    <w:p w:rsidR="009513B7" w:rsidRPr="00BC36A9" w:rsidRDefault="009513B7" w:rsidP="009513B7">
      <w:pPr>
        <w:pStyle w:val="Default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Gupta, S., &amp; Deep, K. (2019). A hybrid self-adaptive sine cosine algorithm with opposition based learning. Expert Systems with Applications, 119, 210-230.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Jana, B., Mitra, S., &amp; Acharyya, S. (2019). Repository and Mutation based Particle Swarm Optimization (RMPSO): A new PSO variant applied to reconstruction of Gene Regulatory Network. Applied Soft Computing, 74, 330-355.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Wu, L., Liu, Q., Tian, X., Zhang, J., &amp; Xiao, W. (2018). A new improved fruit fly optimization algorithm IAFOA and its application to solve engineering optimization problems. Knowledge-Based Systems, 144, 153-173.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Sun, G., Ma, P., Ren, J., Zhang, A., &amp; Jia, X. (2018). A stability constrained adaptive alpha for gravitational search algorithm. Knowledge-Based Systems, 139, 200-213.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Long, W., Jiao, J., Liang, X., &amp; Tang, M. (2018). An exploration-enhanced grey wolf optimizer to solve high-dimensional numerical optimization. Engineering Applications of Artificial Intelligence, 68, 63-80.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Awad, N. H., Ali, M. Z., Mallipeddi, R., &amp; Suganthan, P. N. (2018). An improved differential evolution algorithm using efficient adapted surrogate model for numerical optimization. Information Sciences, 451, 326-347.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Al-Bahrani, L. T., &amp; Patra, J. C. (2018). A novel orthogonal PSO algorithm based on orthogonal diagonalization. Swarm and Evolutionary Computation, 40, 1-23.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Torabi, S., &amp; Safi-Esfahani, F. (2018). Improved raven roosting optimization algorithm (IRRO). Swarm and Evolutionary Computation, 40, 144-154.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Tian, D., &amp; Shi, Z. (2018). MPSO: Modified particle swarm optimization and its applications. Swarm and Evolutionary Computation.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Chegini, S. N., Bagheri, A., &amp; Najafi, F. (2018). PSOSCALF: A new hybrid PSO based on Sine Cosine Algorithm and Levy flight for solving optimization problems. Applied Soft Computing, 73, 697-726.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Zhong, F., Li, H., Zhong, S. 2017. “An improved artificial bee colony algorithm with modified-neighborhood-based update operator and independent-inheriting-search strategy for global optimization”, Engineering Applications of Artificial Intelligence, 58, 134-156.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Ouyang, H. B., Gao, L. Q., Li, S., Kong, X. Y., Wang, Q., Zou, D. X. 2017. “Improved harmony search algorithm: LHS”, Applied Soft Computing, 53, 133-167.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Harfouchi, F., Habbi, H., Ozturk, C., &amp; Karaboga, D. (2017). Modified multiple search cooperative foraging strategy for improved artificial bee colony optimization with robustness analysis. Soft Computing, 1-24.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Awad, N. H., Ali, M. Z., Suganthan, P. N., &amp; Reynolds, R. G. (2017). CADE: a hybridization of cultural algorithm and differential evolution for numerical optimization. Information Sciences, 378, 215-241.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Mortazavi, A., Toğan, V., &amp; Nuhoğlu, A. (2018). Interactive search algorithm: a new hybrid metaheuristic optimization algorithm. Engineering Applications of Artificial Intelligence, 71, 275-292.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lastRenderedPageBreak/>
        <w:t>Ewees, A. A., Elaziz, M. A., &amp; Houssein, E. H. (2018). Improved grasshopper optimization algorithm using opposition-based learning. Expert Systems with Applications, 112, 156-172.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Arora, S., &amp; Singh, S. (2019). Butterfly optimization algorithm: a novel approach for global optimization. Soft Computing, 23(3), 715-734.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Civicioglu, P., Besdok, E., Gunen, M. A., &amp; Atasever, U. H. (2018). Weighted differential evolution algorithm for numerical function optimization: a comparative study with cuckoo search, artificial bee colony, adaptive differential evolution, and backtracking search optimization algorithms. Neural Computing and Applications, 1-15.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  <w:lang w:val="en-US"/>
        </w:rPr>
        <w:t>Derrac, J., García, S., Molina, D., &amp; Herrera, F. 2011. “A practical tutorial on the use of nonparametric statistical tests as a methodology for comparing evolutionary and swarm intelligence algorithms”. Swarm and Evolutionary Computation, 1, (1), 3-18.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  <w:lang w:val="en-US"/>
        </w:rPr>
        <w:t>Martin, L., Leblanc, R., &amp; Toan, N. K. 1993. “Tables for the Friedman rank test”. Canadian journal of statistics, 21, 1, 39-43.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t>Heidari, A. A., Mirjalili, S., Faris, H., Aljarah, I., Mafarja, M., &amp; Chen, H. (2019). Harris hawks optimization: Algorithm and applications. Future Generation Computer Systems, 97, 849-872.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W. Zhao, L. Wang and Z. Zhang, Atom search optimization and its  application to solve a hydrogeologic parameter estimation problem, Knowledge-Based Systems (2019), 163, 283-304.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Mohamed, A. W., &amp; Mohamed, A. K. (2019). Adaptive guided differential evolution algorithm with novel mutation for numerical optimization. International Journal of Machine Learning and Cybernetics, 10(2), 253-277.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Yadav, A. (2019). AEFA: Artificial electric field algorithm for global optimization. Swarm and Evolutionary Computation.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Tang, D., Liu, Z., Yang, J., &amp; Zhao, J. (2018). Memetic frog leaping algorithm for global optimization. Soft Computing, 1-29.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Chen, X., &amp; Xu, B. (2018, June). Teaching-learning-based artificial bee colony. In International Conference on Swarm Intelligence (pp. 166-178). Springer, Cham.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Wang, G. G. (2018). Moth search algorithm: a bio-inspired metaheuristic algorithm for global optimization problems. Memetic Computing, 10, 151-164.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Pierezan, J., &amp; Coelho, L. D. S. (2018, July). Coyote optimization algorithm: a new metaheuristic for global optimization problems. In 2018 IEEE Congress on Evolutionary Computation (CEC) (pp. 1-8). IEEE.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Mirjalili, S., Gandomi, A. H., Mirjalili, S. Z., Saremi, S., Faris, H., &amp; Mirjalili, S. M. (2017). Salp Swarm Algorithm: A bio-inspired optimizer for engineering design problems. Advances in Engineering Software, 114, 163-191.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Mirjalili, S., &amp; Gandomi, A. H. (2017). Chaotic gravitational constants for the gravitational search algorithm. Applied soft computing, 53, 407-419.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Abedinpourshotorban, H., Shamsuddin, S. M., Beheshti, Z., &amp; Jawawi, D. N. (2016). Electromagnetic field optimization: A physics-inspired metaheuristic optimization algorithm. Swarm and Evolutionary Computation, 26, 8-22.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Punnathanam, V., &amp; Kotecha, P. (2016). Yin-Yang-pair Optimization: A novel lightweight optimization algorithm. Engineering Applications of Artificial Intelligence, 54, 62-79.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Mittal, H., Pal, R., Kulhari, A., &amp; Saraswat, M. (2016, August). Chaotic kbest gravitational search algorithm (ckgsa). In 2016 Ninth International Conference on Contemporary Computing (IC3) (pp. 1-6). IEEE.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Askarzadeh, A. (2016). A novel metaheuristic method for solving constrained engineering optimization problems: crow search algorithm. Computers &amp; Structures, 169, 1-12.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t>Mirjalili, S., &amp; Lewis, A. (2016). The whale optimization algorithm. Advances in Engineering Software, 95, 51-67.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Mirjalili, S. (2016). SCA: a sine cosine algorithm for solving optimization problems. Knowledge-Based Systems, 96, 120-133.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Salimi, H. (2015). Stochastic fractal search: a powerful metaheuristic algorithm. Knowledge-Based Systems, 75, 1-18.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t>Shareef, H., Ibrahim, A. A., &amp; Mutlag, A. H. (2015). Lightning search algorithm. Applied Soft Computing, 36, 315-333.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Mirjalili, S. (2015). Moth-flame optimization algorithm: A novel nature-inspired heuristic paradigm. Knowledge-Based Systems, 89, 228-249.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t>Cheng, Min-Yuan, and Doddy Prayogo. "Symbiotic organisms search: a new metaheuristic optimization algorithm." Computers &amp; Structures 139 (2014): 98-112.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t>Rashedi, E., Nezamabadi-Pour, H., &amp; Saryazdi, S. (2009). GSA: a gravitational search algorithm. Information sciences, 179(13), 2232-2248.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lastRenderedPageBreak/>
        <w:t>Karaboga, D., &amp; Akay, B. (2009). A comparative study of artificial bee colony algorithm. Applied mathematics and computation, 214(1), 108-132.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t>Poli, R., Kennedy, J., &amp; Blackwell, T. (2007). Particle swarm optimization. Swarm intelligence, 1(1), 33-57.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/>
          <w:sz w:val="18"/>
          <w:szCs w:val="18"/>
        </w:rPr>
        <w:t>Storn, R., &amp; Price, K. (1997). Differential evolution–a simple and efficient heuristic for global optimization over continuous spaces. Journal of global optimization, 11(4), 341-359.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6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  <w:lang w:val="en-US"/>
        </w:rPr>
        <w:t>Liang, J. J., Qu, B. Y., &amp; Suganthan, P. N. (2013). Problem definitions and evaluation criteria for the CEC 2014 special session and competition on single objective real-parameter numerical optimization. Computational Intelligence Laboratory, Zhengzhou University, Zhengzhou China and Technical Report, Nanyang Technological University, Singapore.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line="276" w:lineRule="auto"/>
        <w:jc w:val="both"/>
        <w:rPr>
          <w:rStyle w:val="style301"/>
          <w:rFonts w:ascii="Arial" w:hAnsi="Arial" w:cs="Arial"/>
          <w:color w:val="000000" w:themeColor="text1"/>
          <w:sz w:val="18"/>
          <w:szCs w:val="18"/>
          <w:lang w:val="en-US"/>
        </w:rPr>
      </w:pPr>
      <w:r w:rsidRPr="00BC36A9">
        <w:rPr>
          <w:rStyle w:val="style201"/>
          <w:rFonts w:ascii="Arial" w:hAnsi="Arial" w:cs="Arial"/>
          <w:color w:val="000000" w:themeColor="text1"/>
          <w:sz w:val="18"/>
          <w:szCs w:val="18"/>
        </w:rPr>
        <w:t>N. H. Awad, M. Z. Ali, J. J. Liang, B. Y. Qu and P. N. Suganthan</w:t>
      </w:r>
      <w:r w:rsidRPr="00BC36A9">
        <w:rPr>
          <w:rStyle w:val="style321"/>
          <w:rFonts w:ascii="Arial" w:hAnsi="Arial" w:cs="Arial"/>
          <w:color w:val="000000" w:themeColor="text1"/>
          <w:sz w:val="18"/>
          <w:szCs w:val="18"/>
        </w:rPr>
        <w:t>, </w:t>
      </w:r>
      <w:r w:rsidRPr="00BC36A9">
        <w:rPr>
          <w:rStyle w:val="style321"/>
          <w:rFonts w:ascii="Arial" w:hAnsi="Arial" w:cs="Arial"/>
          <w:color w:val="000000" w:themeColor="text1"/>
          <w:sz w:val="18"/>
          <w:szCs w:val="18"/>
          <w:lang w:val="en-US"/>
        </w:rPr>
        <w:t>"</w:t>
      </w:r>
      <w:hyperlink r:id="rId5" w:history="1">
        <w:r w:rsidRPr="00BC36A9">
          <w:rPr>
            <w:rStyle w:val="Kpr"/>
            <w:rFonts w:ascii="Arial" w:hAnsi="Arial" w:cs="Arial"/>
            <w:color w:val="000000" w:themeColor="text1"/>
            <w:sz w:val="18"/>
            <w:szCs w:val="18"/>
          </w:rPr>
          <w:t>Problem Definitions and Evaluation Criteria for the CEC 2017 Special Session and Competition on Single Objective Bound Constrained Real-Parameter Numerical Optimization</w:t>
        </w:r>
      </w:hyperlink>
      <w:r w:rsidRPr="00BC36A9">
        <w:rPr>
          <w:rStyle w:val="style321"/>
          <w:rFonts w:ascii="Arial" w:hAnsi="Arial" w:cs="Arial"/>
          <w:color w:val="000000" w:themeColor="text1"/>
          <w:sz w:val="18"/>
          <w:szCs w:val="18"/>
        </w:rPr>
        <w:t>,"  </w:t>
      </w:r>
      <w:r w:rsidRPr="00BC36A9">
        <w:rPr>
          <w:rStyle w:val="style301"/>
          <w:rFonts w:ascii="Arial" w:eastAsiaTheme="majorEastAsia" w:hAnsi="Arial" w:cs="Arial"/>
          <w:color w:val="000000" w:themeColor="text1"/>
          <w:sz w:val="18"/>
          <w:szCs w:val="18"/>
        </w:rPr>
        <w:t>Technical Report, Nanyang Technological University, Singapore, November 2016.</w:t>
      </w:r>
    </w:p>
    <w:p w:rsidR="009513B7" w:rsidRPr="00BC36A9" w:rsidRDefault="009513B7" w:rsidP="009513B7">
      <w:pPr>
        <w:pStyle w:val="referenceitem"/>
        <w:numPr>
          <w:ilvl w:val="0"/>
          <w:numId w:val="10"/>
        </w:numPr>
        <w:rPr>
          <w:rFonts w:ascii="Arial" w:hAnsi="Arial" w:cs="Arial"/>
          <w:szCs w:val="18"/>
        </w:rPr>
      </w:pPr>
      <w:r w:rsidRPr="00BC36A9">
        <w:rPr>
          <w:rFonts w:ascii="Arial" w:hAnsi="Arial" w:cs="Arial"/>
          <w:szCs w:val="18"/>
        </w:rPr>
        <w:t>Long, W., Wu, T., Liang, X., Xu, S.: Solving high-dimensional global optimization problems using an improved sine cosine algorithm. Expert systems with applications 123, 108-126 (2019).</w:t>
      </w:r>
    </w:p>
    <w:p w:rsidR="009513B7" w:rsidRPr="00BC36A9" w:rsidRDefault="009513B7" w:rsidP="009513B7">
      <w:pPr>
        <w:pStyle w:val="referenceitem"/>
        <w:numPr>
          <w:ilvl w:val="0"/>
          <w:numId w:val="10"/>
        </w:numPr>
        <w:rPr>
          <w:rFonts w:ascii="Arial" w:hAnsi="Arial" w:cs="Arial"/>
          <w:szCs w:val="18"/>
        </w:rPr>
      </w:pPr>
      <w:r w:rsidRPr="00BC36A9">
        <w:rPr>
          <w:rFonts w:ascii="Arial" w:hAnsi="Arial" w:cs="Arial"/>
          <w:szCs w:val="18"/>
        </w:rPr>
        <w:t>Lin, X., Zhang, F., Xu, L.: Design of Gear Reducer Based on FOA Optimization Algorithm. In International Conference on Smart Vehicular Technology, Transportation, Communication and Applications, pp. 240-247. Springer, Cham (2017).</w:t>
      </w:r>
    </w:p>
    <w:p w:rsidR="009513B7" w:rsidRPr="00BC36A9" w:rsidRDefault="009513B7" w:rsidP="009513B7">
      <w:pPr>
        <w:pStyle w:val="referenceitem"/>
        <w:numPr>
          <w:ilvl w:val="0"/>
          <w:numId w:val="10"/>
        </w:numPr>
        <w:rPr>
          <w:rFonts w:ascii="Arial" w:hAnsi="Arial" w:cs="Arial"/>
          <w:szCs w:val="18"/>
        </w:rPr>
      </w:pPr>
      <w:r w:rsidRPr="00BC36A9">
        <w:rPr>
          <w:rFonts w:ascii="Arial" w:hAnsi="Arial" w:cs="Arial"/>
          <w:szCs w:val="18"/>
        </w:rPr>
        <w:t>Dong, M., Wang, N., Cheng, X., Jiang, C.: Composite differential evolution with modified oracle penalty method for constrained optimization problems. Mathematical problems in engineering, 1-15 (2014), http://dx.doi.org/10.1155/2014/617905.</w:t>
      </w:r>
    </w:p>
    <w:p w:rsidR="009513B7" w:rsidRPr="00BC36A9" w:rsidRDefault="009513B7" w:rsidP="009513B7">
      <w:pPr>
        <w:pStyle w:val="referenceitem"/>
        <w:numPr>
          <w:ilvl w:val="0"/>
          <w:numId w:val="10"/>
        </w:numPr>
        <w:rPr>
          <w:rFonts w:ascii="Arial" w:hAnsi="Arial" w:cs="Arial"/>
          <w:szCs w:val="18"/>
        </w:rPr>
      </w:pPr>
      <w:r w:rsidRPr="00BC36A9">
        <w:rPr>
          <w:rFonts w:ascii="Arial" w:hAnsi="Arial" w:cs="Arial"/>
          <w:szCs w:val="18"/>
        </w:rPr>
        <w:t>Amir M.: Towards An Approach For Effectively Using Intuition In Large-Scale Decision-Making Problems, PhD Thesis, University of Debrecen (2013).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Kahraman, H. T., Aras, S., Guvenc, U., &amp; Sonmez, Y. (2017, October). Exploring the effect of distribution methods on meta-heuristic searching process. In 2017 International Conference on Computer Science and Engineering (UBMK) (pp. 371-376). IEEE.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Sun, W., Lin, A., Yu, H., Liang, Q., &amp; Wu, G. (2017). All-dimension neighborhood  based particle swarm optimization with randomly selected neighbors. Information Sciences, 405, 141 – 156. 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Tu, Q., Chen, X., &amp; Liu, X. (2019). Multi-strategy ensemble grey wolf optimizer and its application to feature selection. Applied Soft Computing, 76, 16-30.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Tian, M., &amp; Gao, X. (2019). Differential evolution with neighborhood-based adaptive evolution mechanism for numerical optimization. Information Sciences, 478, 422-448.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Draa, A., Chettah, K., &amp; Talbi, H. (2018). A Compound Sinusoidal Differential Evolution algorithm for continuous optimization. Swarm and Evolutionary Computation.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Gülcan, H. (2018). Yusufçuk algoritmasının brownian hareketi ile iyileştirilmesi (Yüksek Lisans Tezi, Mersin Üniversitesi Fen Bilimleri Enstitüsü).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Chechkin, A.V., Metzler, R., Klafter, J. and Gonchar, V.Y., 2008, Anomalous Transport: Foundations and Applications, Klages, R. , Radons, G. , and Sokolov, I. M., John Wiley &amp; Sons, Weinheim, 129-162.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Chen, Y. , 2010, Research and simulation on Levy Flight model for DTN, 2010 3rd International Congress on Image and Signal Processing, Yantai, China, 4421- 4423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Cheng, Z. ve Savit, R., 1987, Fractal and nonfractal behavior in Levy flights, Journal of mathematical physics, 28 (3), 592-597.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Brown, C. T., Liebovitch, L. S. ve Glendon, R., 2007, Lévy flights in Dobe Ju’hoansi foraging patterns, Human Ecology, 35 (1), 129-138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Pavlyukevich, I., 2007, Lévy flights, non-local search and simulated annealing, Journal of Computational Physics, 226 (2), 1830-1844.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Yang, X.-S. and Deb, S., 2013, Multiobjective cuckoo search for design optimization, Computers &amp; Operations Research, 40, 1616-1624.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Yang, X.-S., 2010a, Firefly Algorithm, Levy Flights and Global Optimization, Bramer, M., Ellis, R. and Petridis, M. (Eds.), Research and Development in Intelligent Systems XXVI, Springer London, 209-218.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Heidari,A. A.,Pahlavani,P. (2017). An efficient modified grey wolf optimizer with Lévy flight for optimization tasks. Applied Soft Computing Journal, 60, 115–134. doi:10.1016/j.asoc.2017.06.044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Mirjalili,S. (2016). Dragonfly algorithm: a new meta-heuristic optimization technique for solving single-objective, discrete, and multi-objective problems. Neural Computing and Applications, 27(4), 1053–1073. doi:10.1007/s00521- 015-1920-1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Lee, C.-Y. and Yao, X., 2001, Evolutionary Algorithms with Adaptive Levy Mutations,. Proceedings of the 2001 Congress on Evolutionary Computation, Seoul, South Korea, 568-575.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Cigal, T. (2018). Sürekli zamanlı kaotik sistem tabanlı balina optimizasyon algoritmasının geliştirilmesi  (Yüksek Lisans Tezi, Fırat Üniversitesi, Fen Bilimleri Enstitüsü).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Alatas B., 2010. Chaotic bee colony algorithms for global numerical optimization. Expert Systems with Applications, 37(8), 5682-5687.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222222"/>
          <w:sz w:val="18"/>
          <w:szCs w:val="18"/>
          <w:shd w:val="clear" w:color="auto" w:fill="FFFFFF"/>
        </w:rPr>
        <w:lastRenderedPageBreak/>
        <w:t>YILDIRIM, G., AYDIN, G., ALLİ, H., &amp; TATAR, Y.  Hadoop ile Kaos Temelli FCW Optimizasyon Algoritmasının Analizi An Analysis of Chaos-Based the FCW Optimization Algorithm by Hadoop.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 xml:space="preserve">Kaya M. Tarım arazisi verimliliği algoritmasının başlangıç popülasyonunun kaotik haritalarla oluşturulması </w:t>
      </w:r>
      <w:r w:rsidRPr="00BC36A9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(Yüksek Lisans Tezi, Düzce Üniversitesi Fen Bilimleri Enstitüsü).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Alataş, B.,2007. Kaotik haritalı parçacık sürü optimizasyonu algoritmaları geliştirme (Doktora Tezi, Fırat Üniversitesi, Fen Bilimleri Enstitüsü, Elâzığ).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Demir, F. B., Tuncer, T., &amp; Kocamaz, A. F. Lojistik-Gauss Harita Tabanlı Yeni Bir Kaotik Sürü Optimizasyon Yöntemi. Anatolian Science-Bilgisayar Bilimleri Dergisi, 47-53.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Alatas B., Akin E., &amp; Ozer A. B. 2009. Chaos embedded particle swarm optimization algorithms. Chaos, Solitons &amp; Fractals, 40(4), 1715-1734.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Tan Y. Tan G. Deng S., 2014. Hybrid particle swarm optimization with chaotic search for solving integer and mixed integer programming problems, Journal of Central University, Volume 21,Issue 7, 2731-2742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Gandomi A. H., Yang X. S., Talatahari S., &amp; Alavi A. H. 2013. Firefly algorithm with chaos. Communications in Nonlinear Science and Numerical Simulation, 18(1), 89- 98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Kohli M. &amp; Arora S. 2017. Chaotic grey wolf optimization algorithm for constrained optimization problems. Journal of Computational Design and Engineering.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Alatas B. 2011. Uniform big bang–chaotic big crunch optimization. Communications in Nonlinear Science and Numerical Simulation, 16(9), 3696-3703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Alatas B. 2010. Chaotic harmony search algorithms. Applied Mathematics and Computation, 216(9), 2687-2699.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Tanyıldızı E. &amp; Cigal T. 2017. Kaotik Haritalı Balina Optimizasyon Algoritması. Fırat Üniversitesi Mühendislik Bilimleri Dergisi, 29(1).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Caponetto R., Fortuna L., Fazzino S. &amp; Xibilia, M. G., 2003. Chaotic sequences to improve the performance of evolutionary algorithms. IEEE transactions on evolutionary computation, 7(3), 289-304.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Stoyanov B., 2014. Pseudo-random Bit Generation Algorithm Based on Chebyshev Polynomial and Tinkerbell Map, Applied Mathematical Sciences, Vol. 8, 2014, no. 125, 6205 – 6210.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sz w:val="18"/>
          <w:szCs w:val="18"/>
        </w:rPr>
        <w:t>Büyükuysal, M. (2014).  Farklı örneklem genişliklerinde normal dağılım testlerinin karşılaştırılması (Doktora Tezi, Bülent Ecevit Üniversitesi Sağlık Bilimleri Enstitüsü).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N. Higashi, H. Iba, Particle swarm optimization with gaussian mutation, in: Swarm Intelligence Symposium, 2003. SIS’03. Proceedings of the 2003 IEEE, 72–79.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Mahi, M., Baykan, Ö. K., Kodaz, H., “A new hybrid method based on Particle Swarm Optimization, Ant Colony Optimization and 3-Opt algorithms for Traveling Salesman Problem”, Applied Soft Computing, 30, 484–490, (2015).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Han, X., Liu, Q., Wang, H., &amp; Wang, L. (2018). Novel fruit fly optimization algorithm with trend search and co-evolution. Knowledge-Based Systems, 141, 1-17.</w:t>
      </w:r>
    </w:p>
    <w:p w:rsidR="009513B7" w:rsidRPr="00BC36A9" w:rsidRDefault="009513B7" w:rsidP="009513B7">
      <w:pPr>
        <w:pStyle w:val="ListeParagraf"/>
        <w:widowControl/>
        <w:numPr>
          <w:ilvl w:val="0"/>
          <w:numId w:val="10"/>
        </w:numPr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</w:rPr>
      </w:pPr>
      <w:r w:rsidRPr="00BC36A9">
        <w:rPr>
          <w:rFonts w:ascii="Arial" w:hAnsi="Arial" w:cs="Arial"/>
          <w:color w:val="000000" w:themeColor="text1"/>
          <w:sz w:val="18"/>
          <w:szCs w:val="18"/>
          <w:lang w:val="en-US"/>
        </w:rPr>
        <w:t>W. Gao, S. Liu, L. Huang, A novel artificial bee colony algorithm based modified search equation and orthogonal learning, IEEE Trans. Cybern. 43 (3) (2013) 1011–1024.</w:t>
      </w:r>
    </w:p>
    <w:p w:rsidR="000833BB" w:rsidRDefault="000833BB"/>
    <w:sectPr w:rsidR="00083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820"/>
    <w:multiLevelType w:val="hybridMultilevel"/>
    <w:tmpl w:val="C3D67E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0A7D"/>
    <w:multiLevelType w:val="hybridMultilevel"/>
    <w:tmpl w:val="0B868628"/>
    <w:lvl w:ilvl="0" w:tplc="6CA2F588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3043"/>
    <w:multiLevelType w:val="multilevel"/>
    <w:tmpl w:val="8302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9305B0B"/>
    <w:multiLevelType w:val="multilevel"/>
    <w:tmpl w:val="0104697E"/>
    <w:lvl w:ilvl="0">
      <w:start w:val="1"/>
      <w:numFmt w:val="decimal"/>
      <w:pStyle w:val="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A457ED"/>
    <w:multiLevelType w:val="hybridMultilevel"/>
    <w:tmpl w:val="AA04EEA4"/>
    <w:lvl w:ilvl="0" w:tplc="0CE4EBBE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542BE"/>
    <w:multiLevelType w:val="hybridMultilevel"/>
    <w:tmpl w:val="6F0809E6"/>
    <w:lvl w:ilvl="0" w:tplc="0560A21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A4587"/>
    <w:multiLevelType w:val="hybridMultilevel"/>
    <w:tmpl w:val="1AD82E56"/>
    <w:lvl w:ilvl="0" w:tplc="B086B10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2224A"/>
    <w:multiLevelType w:val="hybridMultilevel"/>
    <w:tmpl w:val="3BF478BE"/>
    <w:lvl w:ilvl="0" w:tplc="F7E4A364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B630B"/>
    <w:multiLevelType w:val="hybridMultilevel"/>
    <w:tmpl w:val="D302AB36"/>
    <w:lvl w:ilvl="0" w:tplc="A0521C6C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EB5"/>
    <w:rsid w:val="000833BB"/>
    <w:rsid w:val="000B3F10"/>
    <w:rsid w:val="002E0D98"/>
    <w:rsid w:val="0035781D"/>
    <w:rsid w:val="004E4EB5"/>
    <w:rsid w:val="00535649"/>
    <w:rsid w:val="006663EB"/>
    <w:rsid w:val="0088451F"/>
    <w:rsid w:val="0095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5E32"/>
  <w15:chartTrackingRefBased/>
  <w15:docId w15:val="{62168463-A5B8-4E26-A7F2-32D05AA9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3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2E0D98"/>
    <w:pPr>
      <w:keepNext/>
      <w:keepLines/>
      <w:spacing w:before="240"/>
      <w:outlineLvl w:val="0"/>
    </w:pPr>
    <w:rPr>
      <w:rFonts w:eastAsia="Arial" w:cstheme="majorBidi"/>
      <w:b/>
      <w:color w:val="000000" w:themeColor="text1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2E0D98"/>
    <w:pPr>
      <w:keepNext/>
      <w:keepLines/>
      <w:numPr>
        <w:numId w:val="8"/>
      </w:numPr>
      <w:spacing w:before="40"/>
      <w:ind w:hanging="360"/>
      <w:outlineLvl w:val="1"/>
    </w:pPr>
    <w:rPr>
      <w:rFonts w:eastAsiaTheme="majorEastAsia" w:cstheme="majorBidi"/>
      <w:sz w:val="24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2E0D98"/>
    <w:pPr>
      <w:keepNext/>
      <w:keepLines/>
      <w:tabs>
        <w:tab w:val="num" w:pos="720"/>
      </w:tabs>
      <w:spacing w:before="40"/>
      <w:ind w:left="720" w:hanging="360"/>
      <w:outlineLvl w:val="2"/>
    </w:pPr>
    <w:rPr>
      <w:rFonts w:eastAsiaTheme="majorEastAsia" w:cstheme="majorBidi"/>
      <w:b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2E0D98"/>
    <w:pPr>
      <w:keepNext/>
      <w:keepLines/>
      <w:tabs>
        <w:tab w:val="num" w:pos="720"/>
      </w:tabs>
      <w:spacing w:before="40"/>
      <w:ind w:left="720" w:hanging="36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0D98"/>
    <w:rPr>
      <w:rFonts w:ascii="Times New Roman" w:eastAsia="Arial" w:hAnsi="Times New Roman" w:cstheme="majorBidi"/>
      <w:b/>
      <w:color w:val="000000" w:themeColor="text1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E0D98"/>
    <w:rPr>
      <w:rFonts w:ascii="Times New Roman" w:eastAsiaTheme="majorEastAsia" w:hAnsi="Times New Roman" w:cstheme="majorBidi"/>
      <w:b/>
    </w:rPr>
  </w:style>
  <w:style w:type="character" w:customStyle="1" w:styleId="Balk2Char">
    <w:name w:val="Başlık 2 Char"/>
    <w:basedOn w:val="VarsaylanParagrafYazTipi"/>
    <w:link w:val="Balk2"/>
    <w:uiPriority w:val="9"/>
    <w:rsid w:val="002E0D98"/>
    <w:rPr>
      <w:rFonts w:eastAsiaTheme="majorEastAsia" w:cstheme="majorBidi"/>
      <w:sz w:val="24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2E0D98"/>
    <w:rPr>
      <w:rFonts w:asciiTheme="majorHAnsi" w:eastAsiaTheme="majorEastAsia" w:hAnsiTheme="majorHAnsi" w:cstheme="majorBidi"/>
      <w:i/>
      <w:iCs/>
      <w:sz w:val="24"/>
    </w:rPr>
  </w:style>
  <w:style w:type="paragraph" w:customStyle="1" w:styleId="Default">
    <w:name w:val="Default"/>
    <w:rsid w:val="009513B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styleId="Kpr">
    <w:name w:val="Hyperlink"/>
    <w:rsid w:val="009513B7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9513B7"/>
    <w:pPr>
      <w:ind w:left="720"/>
      <w:contextualSpacing/>
    </w:pPr>
  </w:style>
  <w:style w:type="character" w:customStyle="1" w:styleId="style201">
    <w:name w:val="style201"/>
    <w:basedOn w:val="VarsaylanParagrafYazTipi"/>
    <w:rsid w:val="009513B7"/>
  </w:style>
  <w:style w:type="character" w:customStyle="1" w:styleId="style321">
    <w:name w:val="style321"/>
    <w:basedOn w:val="VarsaylanParagrafYazTipi"/>
    <w:rsid w:val="009513B7"/>
  </w:style>
  <w:style w:type="character" w:customStyle="1" w:styleId="style301">
    <w:name w:val="style301"/>
    <w:basedOn w:val="VarsaylanParagrafYazTipi"/>
    <w:rsid w:val="009513B7"/>
  </w:style>
  <w:style w:type="paragraph" w:customStyle="1" w:styleId="referenceitem">
    <w:name w:val="referenceitem"/>
    <w:basedOn w:val="Normal"/>
    <w:rsid w:val="009513B7"/>
    <w:pPr>
      <w:widowControl/>
      <w:numPr>
        <w:numId w:val="11"/>
      </w:numPr>
      <w:overflowPunct w:val="0"/>
      <w:spacing w:line="220" w:lineRule="atLeast"/>
      <w:jc w:val="both"/>
    </w:pPr>
    <w:rPr>
      <w:sz w:val="18"/>
      <w:lang w:val="en-US" w:eastAsia="en-US"/>
    </w:rPr>
  </w:style>
  <w:style w:type="numbering" w:customStyle="1" w:styleId="referencelist">
    <w:name w:val="referencelist"/>
    <w:rsid w:val="009513B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mysites.ntu.edu.sg/epnsugan/PublicSite/Shared%20Documents/Forms/AllItems.aspx?RootFolder=%2Fepnsugan%2FPublicSite%2FShared%20Documents%2FCEC%2D2017&amp;View=%7bDAF31868%2d97D8%2d4779%2dAE49%2d9CEC4DC3F310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2652</Words>
  <Characters>15118</Characters>
  <Application>Microsoft Office Word</Application>
  <DocSecurity>0</DocSecurity>
  <Lines>125</Lines>
  <Paragraphs>35</Paragraphs>
  <ScaleCrop>false</ScaleCrop>
  <Company/>
  <LinksUpToDate>false</LinksUpToDate>
  <CharactersWithSpaces>17735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2019-10-30T19:09:00Z</dcterms:created>
  <dcterms:modified xsi:type="dcterms:W3CDTF">2019-10-30T19:44:00Z</dcterms:modified>
</cp:coreProperties>
</file>