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X="108" w:tblpY="555"/>
        <w:tblW w:w="8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6"/>
        <w:gridCol w:w="6093"/>
        <w:gridCol w:w="1438"/>
      </w:tblGrid>
      <w:tr w:rsidR="00181437" w:rsidRPr="00EB6406" w:rsidTr="00EF03CF">
        <w:trPr>
          <w:trHeight w:val="1361"/>
        </w:trPr>
        <w:tc>
          <w:tcPr>
            <w:tcW w:w="1358" w:type="dxa"/>
            <w:vAlign w:val="center"/>
          </w:tcPr>
          <w:p w:rsidR="00181437" w:rsidRPr="00EB6406" w:rsidRDefault="00181437" w:rsidP="00181437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43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20000" cy="720000"/>
                  <wp:effectExtent l="19050" t="0" r="3900" b="0"/>
                  <wp:docPr id="6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1" w:type="dxa"/>
            <w:vAlign w:val="center"/>
          </w:tcPr>
          <w:p w:rsidR="00181437" w:rsidRPr="00C83724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181437" w:rsidRPr="00C83724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181437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E02DAA" w:rsidRPr="00C83724" w:rsidRDefault="00E02DAA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</w:t>
            </w:r>
          </w:p>
          <w:p w:rsidR="00181437" w:rsidRPr="005A1B10" w:rsidRDefault="00181437" w:rsidP="009F1080">
            <w:pPr>
              <w:pStyle w:val="stBilgi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3724">
              <w:rPr>
                <w:rFonts w:ascii="Arial" w:hAnsi="Arial" w:cs="Arial"/>
                <w:b/>
              </w:rPr>
              <w:t xml:space="preserve">İŞYERİ </w:t>
            </w:r>
            <w:r w:rsidR="009F1080">
              <w:rPr>
                <w:rFonts w:ascii="Arial" w:hAnsi="Arial" w:cs="Arial"/>
                <w:b/>
              </w:rPr>
              <w:t>UYGULAMASI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F1B5F">
              <w:rPr>
                <w:rFonts w:ascii="Arial" w:hAnsi="Arial" w:cs="Arial"/>
                <w:b/>
              </w:rPr>
              <w:t>RAPORU</w:t>
            </w:r>
          </w:p>
        </w:tc>
        <w:tc>
          <w:tcPr>
            <w:tcW w:w="1438" w:type="dxa"/>
            <w:vAlign w:val="center"/>
          </w:tcPr>
          <w:p w:rsidR="00181437" w:rsidRPr="00EB6406" w:rsidRDefault="00181437" w:rsidP="00181437">
            <w:pPr>
              <w:pStyle w:val="stBilgi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20000" cy="720000"/>
                  <wp:effectExtent l="19050" t="0" r="3900" b="0"/>
                  <wp:docPr id="5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FD8" w:rsidRDefault="001E4FD8"/>
    <w:p w:rsidR="00593457" w:rsidRDefault="00593457"/>
    <w:p w:rsidR="00593457" w:rsidRDefault="00593457"/>
    <w:p w:rsidR="00185077" w:rsidRDefault="00185077"/>
    <w:p w:rsidR="00181437" w:rsidRDefault="00181437"/>
    <w:p w:rsidR="00181437" w:rsidRDefault="00181437"/>
    <w:p w:rsidR="00181437" w:rsidRDefault="00181437"/>
    <w:p w:rsidR="00181437" w:rsidRDefault="00181437"/>
    <w:tbl>
      <w:tblPr>
        <w:tblStyle w:val="TabloKlavuzu"/>
        <w:tblW w:w="95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7"/>
        <w:gridCol w:w="3057"/>
        <w:gridCol w:w="2346"/>
      </w:tblGrid>
      <w:tr w:rsidR="00A41326">
        <w:tc>
          <w:tcPr>
            <w:tcW w:w="4140" w:type="dxa"/>
          </w:tcPr>
          <w:p w:rsidR="00185077" w:rsidRDefault="00185077" w:rsidP="008D16C1">
            <w:pPr>
              <w:jc w:val="center"/>
              <w:rPr>
                <w:rFonts w:ascii="Arial" w:hAnsi="Arial" w:cs="Arial"/>
              </w:rPr>
            </w:pPr>
          </w:p>
          <w:p w:rsidR="00185077" w:rsidRPr="00B919CB" w:rsidRDefault="00CF35AE" w:rsidP="008D16C1">
            <w:pPr>
              <w:jc w:val="center"/>
              <w:rPr>
                <w:rFonts w:ascii="Arial-BoldMT" w:hAnsi="Arial-BoldMT" w:cs="Arial-BoldMT"/>
                <w:b/>
                <w:bCs/>
                <w:sz w:val="36"/>
                <w:szCs w:val="36"/>
              </w:rPr>
            </w:pPr>
            <w:r>
              <w:rPr>
                <w:rFonts w:ascii="Arial-BoldMT" w:hAnsi="Arial-BoldMT" w:cs="Arial-BoldMT"/>
                <w:b/>
                <w:bCs/>
                <w:sz w:val="36"/>
                <w:szCs w:val="36"/>
              </w:rPr>
              <w:t>SONUÇ</w:t>
            </w:r>
            <w:r w:rsidR="00B919CB" w:rsidRPr="00B919CB">
              <w:rPr>
                <w:rFonts w:ascii="Arial-BoldMT" w:hAnsi="Arial-BoldMT" w:cs="Arial-BoldMT"/>
                <w:b/>
                <w:bCs/>
                <w:sz w:val="36"/>
                <w:szCs w:val="36"/>
              </w:rPr>
              <w:t xml:space="preserve"> RAPOR</w:t>
            </w:r>
            <w:r>
              <w:rPr>
                <w:rFonts w:ascii="Arial-BoldMT" w:hAnsi="Arial-BoldMT" w:cs="Arial-BoldMT"/>
                <w:b/>
                <w:bCs/>
                <w:sz w:val="36"/>
                <w:szCs w:val="36"/>
              </w:rPr>
              <w:t>U</w:t>
            </w:r>
          </w:p>
          <w:p w:rsidR="00185077" w:rsidRDefault="00185077" w:rsidP="00185077">
            <w:pPr>
              <w:jc w:val="center"/>
              <w:rPr>
                <w:rFonts w:ascii="Arial" w:hAnsi="Arial" w:cs="Arial"/>
              </w:rPr>
            </w:pPr>
          </w:p>
          <w:p w:rsidR="00B919CB" w:rsidRDefault="00B919CB" w:rsidP="00185077">
            <w:pPr>
              <w:jc w:val="center"/>
              <w:rPr>
                <w:rFonts w:ascii="Arial" w:hAnsi="Arial" w:cs="Arial"/>
              </w:rPr>
            </w:pPr>
          </w:p>
          <w:p w:rsidR="00185077" w:rsidRPr="00B919CB" w:rsidRDefault="00A10015" w:rsidP="00A10015">
            <w:pPr>
              <w:jc w:val="center"/>
              <w:rPr>
                <w:b/>
                <w:bCs/>
                <w:sz w:val="32"/>
                <w:szCs w:val="32"/>
              </w:rPr>
            </w:pPr>
            <w:r w:rsidRPr="00B919CB">
              <w:rPr>
                <w:b/>
                <w:bCs/>
                <w:sz w:val="32"/>
                <w:szCs w:val="32"/>
              </w:rPr>
              <w:t>A</w:t>
            </w:r>
            <w:r w:rsidR="00CB6FBD" w:rsidRPr="00B919CB">
              <w:rPr>
                <w:b/>
                <w:bCs/>
                <w:sz w:val="32"/>
                <w:szCs w:val="32"/>
              </w:rPr>
              <w:t>D</w:t>
            </w:r>
            <w:r w:rsidRPr="00B919CB">
              <w:rPr>
                <w:b/>
                <w:bCs/>
                <w:sz w:val="32"/>
                <w:szCs w:val="32"/>
              </w:rPr>
              <w:t xml:space="preserve"> </w:t>
            </w:r>
            <w:r w:rsidR="00CB6FBD" w:rsidRPr="00B919CB">
              <w:rPr>
                <w:b/>
                <w:bCs/>
                <w:sz w:val="32"/>
                <w:szCs w:val="32"/>
              </w:rPr>
              <w:t>SOYAD</w:t>
            </w:r>
          </w:p>
          <w:p w:rsidR="00E46BF5" w:rsidRDefault="00CB6FBD" w:rsidP="00185077">
            <w:pPr>
              <w:jc w:val="center"/>
            </w:pPr>
            <w:r w:rsidRPr="00B919C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060" w:type="dxa"/>
            <w:tcBorders>
              <w:right w:val="single" w:sz="12" w:space="0" w:color="auto"/>
            </w:tcBorders>
          </w:tcPr>
          <w:p w:rsidR="00185077" w:rsidRDefault="00185077" w:rsidP="008D16C1"/>
          <w:p w:rsidR="00181437" w:rsidRDefault="00181437" w:rsidP="008D16C1"/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</w:tcPr>
          <w:p w:rsidR="00185077" w:rsidRDefault="00CB6FBD" w:rsidP="008D16C1">
            <w:r>
              <w:rPr>
                <w:noProof/>
              </w:rPr>
              <w:drawing>
                <wp:inline distT="0" distB="0" distL="0" distR="0">
                  <wp:extent cx="1332230" cy="1620000"/>
                  <wp:effectExtent l="19050" t="0" r="1270" b="0"/>
                  <wp:docPr id="7" name="6 Resim" descr="images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C57" w:rsidRPr="00DF2043" w:rsidRDefault="00374C57">
      <w:pPr>
        <w:rPr>
          <w:rFonts w:ascii="Arial" w:hAnsi="Arial" w:cs="Arial"/>
        </w:rPr>
      </w:pPr>
    </w:p>
    <w:tbl>
      <w:tblPr>
        <w:tblStyle w:val="TabloKlavuz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1"/>
        <w:gridCol w:w="3460"/>
        <w:gridCol w:w="5204"/>
      </w:tblGrid>
      <w:tr w:rsidR="009146B6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75C3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ÖĞRENCİ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E46BF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C83724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Ö</w:t>
            </w:r>
            <w:r w:rsidR="002D50E6" w:rsidRPr="00EF03CF">
              <w:rPr>
                <w:rFonts w:ascii="Arial" w:hAnsi="Arial" w:cs="Arial"/>
                <w:b/>
                <w:sz w:val="22"/>
                <w:szCs w:val="22"/>
              </w:rPr>
              <w:t>ğrenci Numarası</w:t>
            </w:r>
          </w:p>
        </w:tc>
        <w:tc>
          <w:tcPr>
            <w:tcW w:w="5220" w:type="dxa"/>
            <w:tcBorders>
              <w:top w:val="dotted" w:sz="4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T.C. Kimlik No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FD0440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Bölümü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5D413D" w:rsidP="00CB6FBD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Yazılım</w:t>
            </w:r>
            <w:r w:rsidR="00E46BF5">
              <w:rPr>
                <w:rFonts w:ascii="ArialMT" w:hAnsi="ArialMT" w:cs="ArialMT"/>
              </w:rPr>
              <w:t xml:space="preserve"> Mühendisliği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8E45AD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Yarıyılı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FF5C0C" w:rsidP="00FF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20..</w:t>
            </w:r>
            <w:r w:rsidR="008E45AD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 xml:space="preserve">20..   Eğitim ve Öğretim ……. </w:t>
            </w:r>
            <w:r w:rsidR="008E45AD">
              <w:rPr>
                <w:rFonts w:ascii="Arial" w:hAnsi="Arial" w:cs="Arial"/>
              </w:rPr>
              <w:t xml:space="preserve"> Yarıyılı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C83724" w:rsidRPr="00EF03CF" w:rsidRDefault="008E45AD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Eğitimi Süresi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C83724" w:rsidRPr="00DF2043" w:rsidRDefault="00FF5C0C" w:rsidP="00FF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.../…/20.. - …/…/20..   ( …….  Gün)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CB6FBD" w:rsidRDefault="00C83724" w:rsidP="00B75C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DENETÇİ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Unvanı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E46BF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C83724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="008E45AD" w:rsidRPr="00EF03CF">
              <w:rPr>
                <w:rFonts w:ascii="Arial" w:hAnsi="Arial" w:cs="Arial"/>
                <w:b/>
                <w:sz w:val="22"/>
                <w:szCs w:val="22"/>
              </w:rPr>
              <w:t>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5D413D" w:rsidP="00E46BF5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 xml:space="preserve">Yazılım </w:t>
            </w:r>
            <w:r w:rsidR="00CB6FBD">
              <w:rPr>
                <w:rFonts w:ascii="ArialMT" w:hAnsi="ArialMT" w:cs="ArialMT"/>
              </w:rPr>
              <w:t>Mühendisliği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9146B6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B6FBD" w:rsidP="00CB6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KTÜ Of</w:t>
            </w:r>
            <w:r w:rsidR="00A10015">
              <w:rPr>
                <w:rFonts w:ascii="Arial" w:hAnsi="Arial" w:cs="Arial"/>
              </w:rPr>
              <w:t xml:space="preserve"> </w:t>
            </w:r>
            <w:r w:rsidR="009146B6">
              <w:rPr>
                <w:rFonts w:ascii="Arial" w:hAnsi="Arial" w:cs="Arial"/>
              </w:rPr>
              <w:t>Teknoloji Fakültesi</w:t>
            </w:r>
            <w:r w:rsidR="00A10015">
              <w:rPr>
                <w:rFonts w:ascii="Arial" w:hAnsi="Arial" w:cs="Arial"/>
              </w:rPr>
              <w:t xml:space="preserve"> 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="009146B6" w:rsidRPr="00EF03CF">
              <w:rPr>
                <w:rFonts w:ascii="Arial" w:hAnsi="Arial" w:cs="Arial"/>
                <w:b/>
                <w:sz w:val="22"/>
                <w:szCs w:val="22"/>
              </w:rPr>
              <w:t>li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C83724" w:rsidRPr="00DF2043" w:rsidRDefault="00CB6FBD" w:rsidP="00CB6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Of/TRABZON</w:t>
            </w: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E36C0A" w:themeFill="accent6" w:themeFillShade="BF"/>
            <w:textDirection w:val="btLr"/>
            <w:vAlign w:val="center"/>
          </w:tcPr>
          <w:p w:rsidR="00260122" w:rsidRPr="00CB6FBD" w:rsidRDefault="00260122" w:rsidP="00B75C3A">
            <w:pPr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İŞYERİ</w:t>
            </w:r>
          </w:p>
          <w:p w:rsidR="00B75C3A" w:rsidRPr="00B75C3A" w:rsidRDefault="00B75C3A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YETKİLİSİ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E46BF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EF03CF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İşyeri </w:t>
            </w:r>
            <w:r w:rsidR="009146B6" w:rsidRPr="00EF03CF">
              <w:rPr>
                <w:rFonts w:ascii="Arial" w:hAnsi="Arial" w:cs="Arial"/>
                <w:b/>
                <w:sz w:val="22"/>
                <w:szCs w:val="22"/>
              </w:rPr>
              <w:t xml:space="preserve">Yetkilisi - </w:t>
            </w:r>
            <w:r w:rsidR="00E46BF5" w:rsidRPr="00EF03CF">
              <w:rPr>
                <w:rFonts w:ascii="Arial" w:hAnsi="Arial" w:cs="Arial"/>
                <w:b/>
                <w:sz w:val="22"/>
                <w:szCs w:val="22"/>
              </w:rPr>
              <w:t>Unvanı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E46BF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Bölümü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B75C3A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İşyeri/Firma Adı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A1001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Adresi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9146B6" w:rsidRPr="00E46BF5" w:rsidRDefault="009146B6" w:rsidP="00A1001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260122" w:rsidRPr="00DF2043" w:rsidTr="00CB6FBD">
        <w:trPr>
          <w:trHeight w:val="161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İli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260122" w:rsidRPr="00DF2043" w:rsidRDefault="00EF03CF" w:rsidP="00E4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TRABZON</w:t>
            </w:r>
          </w:p>
        </w:tc>
      </w:tr>
    </w:tbl>
    <w:p w:rsidR="00374C57" w:rsidRDefault="00374C57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240"/>
        <w:gridCol w:w="3240"/>
      </w:tblGrid>
      <w:tr w:rsidR="00271434" w:rsidTr="00E46BF5">
        <w:tc>
          <w:tcPr>
            <w:tcW w:w="3168" w:type="dxa"/>
            <w:tcBorders>
              <w:top w:val="single" w:sz="4" w:space="0" w:color="C0C0C0"/>
              <w:left w:val="single" w:sz="12" w:space="0" w:color="auto"/>
              <w:bottom w:val="single" w:sz="12" w:space="0" w:color="C0C0C0"/>
              <w:right w:val="single" w:sz="12" w:space="0" w:color="C0C0C0"/>
            </w:tcBorders>
            <w:vAlign w:val="center"/>
          </w:tcPr>
          <w:p w:rsidR="000302C5" w:rsidRPr="000302C5" w:rsidRDefault="00CB6FBD" w:rsidP="00E46B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İŞYERİ EĞİTİMİ KOMİSYON BAŞKANI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271434" w:rsidRPr="000302C5" w:rsidRDefault="00271434" w:rsidP="00E46BF5">
            <w:pPr>
              <w:jc w:val="center"/>
              <w:rPr>
                <w:rFonts w:ascii="Arial" w:hAnsi="Arial" w:cs="Arial"/>
                <w:b/>
              </w:rPr>
            </w:pPr>
            <w:r w:rsidRPr="000302C5">
              <w:rPr>
                <w:rFonts w:ascii="Arial" w:hAnsi="Arial" w:cs="Arial"/>
                <w:b/>
              </w:rPr>
              <w:t>DENETÇİ</w:t>
            </w:r>
            <w:r w:rsidR="00AF62F6">
              <w:rPr>
                <w:rFonts w:ascii="Arial" w:hAnsi="Arial" w:cs="Arial"/>
                <w:b/>
              </w:rPr>
              <w:t xml:space="preserve"> ÖĞRETİM ÜYESİ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C0C0C0"/>
              <w:right w:val="single" w:sz="2" w:space="0" w:color="C0C0C0"/>
            </w:tcBorders>
            <w:vAlign w:val="center"/>
          </w:tcPr>
          <w:p w:rsidR="00271434" w:rsidRPr="000302C5" w:rsidRDefault="00EF03CF" w:rsidP="00E46B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İŞYERİ </w:t>
            </w:r>
            <w:r w:rsidR="00271434" w:rsidRPr="000302C5">
              <w:rPr>
                <w:rFonts w:ascii="Arial" w:hAnsi="Arial" w:cs="Arial"/>
                <w:b/>
              </w:rPr>
              <w:t>YETKİLİSİ</w:t>
            </w:r>
          </w:p>
        </w:tc>
      </w:tr>
      <w:tr w:rsidR="00CB6FBD" w:rsidTr="009F1FBD">
        <w:trPr>
          <w:cantSplit/>
          <w:trHeight w:val="1134"/>
        </w:trPr>
        <w:tc>
          <w:tcPr>
            <w:tcW w:w="3168" w:type="dxa"/>
            <w:tcBorders>
              <w:top w:val="single" w:sz="12" w:space="0" w:color="C0C0C0"/>
              <w:left w:val="single" w:sz="12" w:space="0" w:color="auto"/>
              <w:bottom w:val="single" w:sz="4" w:space="0" w:color="C0C0C0"/>
              <w:right w:val="single" w:sz="12" w:space="0" w:color="C0C0C0"/>
            </w:tcBorders>
          </w:tcPr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FF5C0C" w:rsidP="00FF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9F1FBD">
              <w:rPr>
                <w:rFonts w:ascii="Arial" w:hAnsi="Arial" w:cs="Arial"/>
              </w:rPr>
              <w:t xml:space="preserve"> Eyüp GEDİKLİ</w:t>
            </w: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Pr="00271434" w:rsidRDefault="00CB6FBD" w:rsidP="004D4A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12" w:space="0" w:color="C0C0C0"/>
              <w:left w:val="single" w:sz="12" w:space="0" w:color="C0C0C0"/>
              <w:bottom w:val="single" w:sz="4" w:space="0" w:color="C0C0C0"/>
              <w:right w:val="single" w:sz="12" w:space="0" w:color="C0C0C0"/>
            </w:tcBorders>
          </w:tcPr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Pr="00271434" w:rsidRDefault="00CB6FBD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12" w:space="0" w:color="C0C0C0"/>
              <w:left w:val="single" w:sz="12" w:space="0" w:color="C0C0C0"/>
              <w:bottom w:val="single" w:sz="4" w:space="0" w:color="C0C0C0"/>
              <w:right w:val="single" w:sz="2" w:space="0" w:color="C0C0C0"/>
            </w:tcBorders>
          </w:tcPr>
          <w:p w:rsidR="00CB6FBD" w:rsidRPr="00271434" w:rsidRDefault="00CB6FBD">
            <w:pPr>
              <w:rPr>
                <w:rFonts w:ascii="Arial" w:hAnsi="Arial" w:cs="Arial"/>
              </w:rPr>
            </w:pPr>
          </w:p>
        </w:tc>
      </w:tr>
      <w:tr w:rsidR="00A10015" w:rsidTr="00E46BF5">
        <w:tc>
          <w:tcPr>
            <w:tcW w:w="3168" w:type="dxa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12" w:space="0" w:color="C0C0C0"/>
            </w:tcBorders>
            <w:vAlign w:val="center"/>
          </w:tcPr>
          <w:p w:rsidR="00A10015" w:rsidRPr="00271434" w:rsidRDefault="00FF5C0C" w:rsidP="00A100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auto"/>
              <w:right w:val="single" w:sz="12" w:space="0" w:color="C0C0C0"/>
            </w:tcBorders>
            <w:vAlign w:val="center"/>
          </w:tcPr>
          <w:p w:rsidR="00A10015" w:rsidRPr="00271434" w:rsidRDefault="00FF5C0C" w:rsidP="00E02D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auto"/>
              <w:right w:val="single" w:sz="2" w:space="0" w:color="C0C0C0"/>
            </w:tcBorders>
            <w:vAlign w:val="center"/>
          </w:tcPr>
          <w:p w:rsidR="00A10015" w:rsidRPr="00271434" w:rsidRDefault="00FF5C0C" w:rsidP="00E02D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</w:tr>
    </w:tbl>
    <w:p w:rsidR="00374C57" w:rsidRDefault="00374C57"/>
    <w:p w:rsidR="00BC0BE2" w:rsidRDefault="00BC0BE2"/>
    <w:p w:rsidR="00FF5C0C" w:rsidRDefault="00FF5C0C"/>
    <w:p w:rsidR="00FF5C0C" w:rsidRDefault="00FF5C0C"/>
    <w:p w:rsidR="00FF5C0C" w:rsidRDefault="00FF5C0C"/>
    <w:p w:rsidR="00FF5C0C" w:rsidRDefault="00FF5C0C"/>
    <w:tbl>
      <w:tblPr>
        <w:tblpPr w:leftFromText="141" w:rightFromText="141" w:horzAnchor="margin" w:tblpX="108" w:tblpY="555"/>
        <w:tblW w:w="9468" w:type="dxa"/>
        <w:tblLook w:val="01E0" w:firstRow="1" w:lastRow="1" w:firstColumn="1" w:lastColumn="1" w:noHBand="0" w:noVBand="0"/>
      </w:tblPr>
      <w:tblGrid>
        <w:gridCol w:w="1386"/>
        <w:gridCol w:w="5217"/>
        <w:gridCol w:w="1431"/>
        <w:gridCol w:w="1434"/>
      </w:tblGrid>
      <w:tr w:rsidR="00FF5C0C" w:rsidRPr="002335C9" w:rsidTr="006079BB">
        <w:trPr>
          <w:gridAfter w:val="2"/>
          <w:wAfter w:w="2865" w:type="dxa"/>
          <w:trHeight w:val="574"/>
        </w:trPr>
        <w:tc>
          <w:tcPr>
            <w:tcW w:w="1386" w:type="dxa"/>
            <w:vMerge w:val="restart"/>
            <w:shd w:val="clear" w:color="auto" w:fill="auto"/>
            <w:vAlign w:val="center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BB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95EB57" wp14:editId="2572388E">
                  <wp:extent cx="720000" cy="720000"/>
                  <wp:effectExtent l="19050" t="0" r="3900" b="0"/>
                  <wp:docPr id="1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shd w:val="clear" w:color="auto" w:fill="auto"/>
            <w:vAlign w:val="center"/>
          </w:tcPr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FF5C0C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 BÖLÜMÜ</w:t>
            </w:r>
          </w:p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b/>
              </w:rPr>
            </w:pPr>
            <w:r w:rsidRPr="007967FB">
              <w:rPr>
                <w:rFonts w:ascii="Arial" w:hAnsi="Arial" w:cs="Arial"/>
                <w:b/>
              </w:rPr>
              <w:t xml:space="preserve">İŞYERİ </w:t>
            </w:r>
            <w:r>
              <w:rPr>
                <w:rFonts w:ascii="Arial" w:hAnsi="Arial" w:cs="Arial"/>
                <w:b/>
              </w:rPr>
              <w:t>UYGULAMASI HAFTALIK</w:t>
            </w:r>
            <w:r w:rsidRPr="007967FB">
              <w:rPr>
                <w:rFonts w:ascii="Arial" w:hAnsi="Arial" w:cs="Arial"/>
                <w:b/>
              </w:rPr>
              <w:t xml:space="preserve"> RAPOR</w:t>
            </w:r>
          </w:p>
        </w:tc>
      </w:tr>
      <w:tr w:rsidR="00FF5C0C" w:rsidRPr="002335C9" w:rsidTr="006079BB">
        <w:trPr>
          <w:trHeight w:val="411"/>
        </w:trPr>
        <w:tc>
          <w:tcPr>
            <w:tcW w:w="1386" w:type="dxa"/>
            <w:vMerge/>
            <w:shd w:val="clear" w:color="auto" w:fill="auto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Tarih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12" w:space="0" w:color="auto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/   / 20..</w:t>
            </w:r>
          </w:p>
        </w:tc>
      </w:tr>
      <w:tr w:rsidR="00FF5C0C" w:rsidRPr="002335C9" w:rsidTr="006079BB">
        <w:trPr>
          <w:trHeight w:val="334"/>
        </w:trPr>
        <w:tc>
          <w:tcPr>
            <w:tcW w:w="138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67FB">
              <w:rPr>
                <w:rFonts w:ascii="Arial" w:hAnsi="Arial" w:cs="Arial"/>
                <w:sz w:val="20"/>
                <w:szCs w:val="20"/>
              </w:rPr>
              <w:t>Sayfa No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5C0C" w:rsidRDefault="00FF5C0C" w:rsidP="00827F2F">
      <w:pPr>
        <w:shd w:val="clear" w:color="auto" w:fill="FFFFFF"/>
        <w:tabs>
          <w:tab w:val="left" w:pos="219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606"/>
      </w:tblGrid>
      <w:tr w:rsidR="00FF5C0C" w:rsidRPr="002335C9" w:rsidTr="006079BB">
        <w:trPr>
          <w:trHeight w:val="201"/>
        </w:trPr>
        <w:tc>
          <w:tcPr>
            <w:tcW w:w="9606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F5C0C" w:rsidRPr="002335C9" w:rsidRDefault="00FF5C0C" w:rsidP="00827F2F">
            <w:pPr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 xml:space="preserve">YAPILAN İŞ: </w:t>
            </w:r>
            <w:r w:rsidR="00827F2F">
              <w:rPr>
                <w:rFonts w:ascii="Arial" w:hAnsi="Arial" w:cs="Arial"/>
                <w:b/>
              </w:rPr>
              <w:t xml:space="preserve"> Uygulamada R</w:t>
            </w:r>
            <w:r w:rsidR="00827F2F" w:rsidRPr="00827F2F">
              <w:rPr>
                <w:rFonts w:ascii="Arial" w:hAnsi="Arial" w:cs="Arial"/>
                <w:b/>
              </w:rPr>
              <w:t>efactoring</w:t>
            </w:r>
            <w:r w:rsidR="00827F2F">
              <w:rPr>
                <w:rFonts w:ascii="Arial" w:hAnsi="Arial" w:cs="Arial"/>
                <w:b/>
              </w:rPr>
              <w:t xml:space="preserve"> ve Testlerin yapılması.</w:t>
            </w:r>
            <w:r w:rsidRPr="002335C9">
              <w:rPr>
                <w:rFonts w:ascii="Arial" w:hAnsi="Arial" w:cs="Arial"/>
                <w:b/>
              </w:rPr>
              <w:br/>
            </w:r>
          </w:p>
        </w:tc>
      </w:tr>
    </w:tbl>
    <w:p w:rsidR="00FF5C0C" w:rsidRPr="002335C9" w:rsidRDefault="00FF5C0C" w:rsidP="00FF5C0C">
      <w:pPr>
        <w:rPr>
          <w:vanish/>
        </w:rPr>
      </w:pPr>
    </w:p>
    <w:tbl>
      <w:tblPr>
        <w:tblpPr w:leftFromText="141" w:rightFromText="141" w:vertAnchor="page" w:horzAnchor="margin" w:tblpXSpec="right" w:tblpY="14941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2160"/>
        <w:gridCol w:w="4320"/>
      </w:tblGrid>
      <w:tr w:rsidR="00FF5C0C" w:rsidTr="006079BB"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DENETÇİ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İŞYERİ  YETKİLİSİ</w:t>
            </w:r>
          </w:p>
        </w:tc>
      </w:tr>
      <w:tr w:rsidR="00FF5C0C" w:rsidTr="006079BB">
        <w:trPr>
          <w:cantSplit/>
          <w:trHeight w:val="616"/>
        </w:trPr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</w:tr>
      <w:tr w:rsidR="00FF5C0C" w:rsidTr="006079BB">
        <w:trPr>
          <w:trHeight w:val="65"/>
        </w:trPr>
        <w:tc>
          <w:tcPr>
            <w:tcW w:w="2340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C0C0C0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/20..</w:t>
            </w:r>
          </w:p>
        </w:tc>
        <w:tc>
          <w:tcPr>
            <w:tcW w:w="2160" w:type="dxa"/>
            <w:tcBorders>
              <w:top w:val="single" w:sz="6" w:space="0" w:color="999999"/>
              <w:left w:val="single" w:sz="12" w:space="0" w:color="C0C0C0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 /20..</w:t>
            </w:r>
          </w:p>
        </w:tc>
      </w:tr>
    </w:tbl>
    <w:p w:rsidR="00827F2F" w:rsidRDefault="000B3595" w:rsidP="00FF5C0C">
      <w:pPr>
        <w:spacing w:line="360" w:lineRule="auto"/>
        <w:jc w:val="both"/>
      </w:pPr>
      <w:r>
        <w:t>Uygulamada bulanan Dal modülünde ve içerisinde bulunan sınıflard</w:t>
      </w:r>
      <w:r w:rsidR="00040C48">
        <w:t xml:space="preserve">a çok fazla iş yükü </w:t>
      </w:r>
      <w:r w:rsidR="009962C7">
        <w:t>bulunmaktadır</w:t>
      </w:r>
      <w:r w:rsidR="00040C48">
        <w:t xml:space="preserve">. Bu modülün mantıksal ve işleme bağlı kohezyon derecesi yüksek, sınıflar tek sorumluluk prensibine </w:t>
      </w:r>
      <w:r w:rsidR="009962C7">
        <w:t>aykırı yazılmıştı</w:t>
      </w:r>
      <w:r w:rsidR="00040C48">
        <w:t xml:space="preserve">. </w:t>
      </w:r>
      <w:r w:rsidR="009962C7">
        <w:t xml:space="preserve">Dal modülünü bölmek için, içerisinde bulunan classların bağımlılıklarının iyice anlaşılması gerekiyordu. Grup toplantısı yapılarak, modülün uml diyagramının </w:t>
      </w:r>
      <w:r w:rsidR="009962C7">
        <w:t>sadece modül içi bağımlılıklar gösterile</w:t>
      </w:r>
      <w:r w:rsidR="009962C7">
        <w:t xml:space="preserve">cek şekilde çıkarılmasına karar verildi. Bu </w:t>
      </w:r>
      <w:r w:rsidR="00D511DB">
        <w:t>görev</w:t>
      </w:r>
      <w:r w:rsidR="009962C7">
        <w:t xml:space="preserve"> </w:t>
      </w:r>
      <w:r w:rsidR="00D511DB">
        <w:t>üstlenilerek</w:t>
      </w:r>
      <w:r w:rsidR="009962C7">
        <w:t xml:space="preserve"> dal mödülünü inceleyerek uml diyagramı hazırlanmaya başladı. Hazırlanan uml diyagramının bir kısmı bu bölümün sonunda </w:t>
      </w:r>
      <w:r w:rsidR="00D511DB">
        <w:t>bulunmaktadır. Hazırlanan</w:t>
      </w:r>
      <w:r w:rsidR="009962C7">
        <w:t xml:space="preserve"> uml diyagramı üzerinde Muzaffer bey ile toplantı</w:t>
      </w:r>
      <w:r w:rsidR="00D511DB">
        <w:t xml:space="preserve"> yapıldı</w:t>
      </w:r>
      <w:r w:rsidR="009962C7">
        <w:t>. Bu toplantıda</w:t>
      </w:r>
      <w:r w:rsidR="00536546">
        <w:t xml:space="preserve"> dal</w:t>
      </w:r>
      <w:r w:rsidR="009962C7">
        <w:t xml:space="preserve"> modülü ve içerisindeki sınıfları nasıl böleceğimiz konusu tartışıldı. </w:t>
      </w:r>
      <w:r w:rsidR="00536546">
        <w:t>Haftaya Çarşamba günü proje yöneticilerine sunum yapılacağından zaman kısıttı bulunmaktaydı. Yetişebilmesi için kabul edilebilecek en uygun çözüm üzerinde anlaşıldı. Üzerinde anlaşılan çözüm ise;</w:t>
      </w:r>
    </w:p>
    <w:p w:rsidR="00536546" w:rsidRDefault="00536546" w:rsidP="00536546">
      <w:pPr>
        <w:pStyle w:val="ListeParagraf"/>
        <w:numPr>
          <w:ilvl w:val="0"/>
          <w:numId w:val="1"/>
        </w:numPr>
        <w:spacing w:line="360" w:lineRule="auto"/>
        <w:jc w:val="both"/>
      </w:pPr>
      <w:r>
        <w:t>Dal modülü 3 modüle bölünecek.</w:t>
      </w:r>
      <w:bookmarkStart w:id="0" w:name="_GoBack"/>
      <w:bookmarkEnd w:id="0"/>
    </w:p>
    <w:p w:rsidR="00536546" w:rsidRDefault="00536546" w:rsidP="00536546">
      <w:pPr>
        <w:pStyle w:val="ListeParagraf"/>
        <w:numPr>
          <w:ilvl w:val="0"/>
          <w:numId w:val="1"/>
        </w:numPr>
        <w:spacing w:line="360" w:lineRule="auto"/>
        <w:jc w:val="both"/>
      </w:pPr>
      <w:r>
        <w:t>A modülünün görevi mesaj göndermektir. Buna göre çeşitli mesaj gönderme işlevlerini esnek biçimde desteklemesi gerekmektedir. Bunlara örnek UDP, TCP, USB vs. Tasarımında abstract factory pattern kullanılması kararlaştırıldı.</w:t>
      </w:r>
    </w:p>
    <w:p w:rsidR="00333ABE" w:rsidRDefault="00333ABE" w:rsidP="00536546">
      <w:pPr>
        <w:pStyle w:val="ListeParagraf"/>
        <w:numPr>
          <w:ilvl w:val="0"/>
          <w:numId w:val="1"/>
        </w:numPr>
        <w:spacing w:line="360" w:lineRule="auto"/>
        <w:jc w:val="both"/>
      </w:pPr>
      <w:r>
        <w:t xml:space="preserve">B modülünün görevi sadece veri </w:t>
      </w:r>
      <w:r w:rsidR="009E570B">
        <w:t>tutmaktır</w:t>
      </w:r>
      <w:r>
        <w:t>. Gönderilen veya gelen mesajların kuyrukları burada tutulacaktır.</w:t>
      </w:r>
      <w:r w:rsidR="00D511DB">
        <w:t xml:space="preserve"> Tasarımında singleton pattern kullanılması kararlaştırıldı.</w:t>
      </w:r>
    </w:p>
    <w:p w:rsidR="00333ABE" w:rsidRDefault="00333ABE" w:rsidP="00957500">
      <w:pPr>
        <w:pStyle w:val="ListeParagraf"/>
        <w:numPr>
          <w:ilvl w:val="0"/>
          <w:numId w:val="1"/>
        </w:numPr>
        <w:spacing w:line="360" w:lineRule="auto"/>
        <w:jc w:val="both"/>
      </w:pPr>
      <w:r>
        <w:t>C modülünün görevi A ve B modülleri için bir katman oluşturmaktır. Belirlenen portu devamlı dinleyerek gelen mesajları B modülünde bulunan kuyruğa eklerken, gönderilmesi gereken mesajları A modülünü kullanarak gönderir.</w:t>
      </w:r>
      <w:r w:rsidR="00D511DB">
        <w:t xml:space="preserve"> </w:t>
      </w:r>
      <w:r w:rsidR="00D511DB">
        <w:t xml:space="preserve">Tasarımında </w:t>
      </w:r>
      <w:r w:rsidR="00D511DB">
        <w:t>facade</w:t>
      </w:r>
      <w:r w:rsidR="00D511DB">
        <w:t xml:space="preserve"> pattern kullanılması kararlaştırıldı.</w:t>
      </w:r>
    </w:p>
    <w:p w:rsidR="00957500" w:rsidRDefault="009E570B" w:rsidP="009E570B">
      <w:pPr>
        <w:pStyle w:val="ListeParagraf"/>
        <w:spacing w:line="360" w:lineRule="auto"/>
        <w:ind w:left="0"/>
        <w:jc w:val="both"/>
      </w:pPr>
      <w:r>
        <w:t xml:space="preserve">Belirlenen yapının kodlanması haftaya bırakıldı. </w:t>
      </w:r>
      <w:r w:rsidR="00957500">
        <w:t>Modül ve sınıflarda</w:t>
      </w:r>
      <w:r>
        <w:t xml:space="preserve"> yapılan değişiklikler, </w:t>
      </w:r>
      <w:r w:rsidR="00B902DB">
        <w:t>entitylere eklenen yeni</w:t>
      </w:r>
      <w:r>
        <w:t xml:space="preserve"> özelliklerin</w:t>
      </w:r>
      <w:r w:rsidR="00B902DB">
        <w:t xml:space="preserve"> raporların gönderilmesinde ezilmeye neden olup olmadığının </w:t>
      </w:r>
      <w:r>
        <w:t xml:space="preserve"> </w:t>
      </w:r>
      <w:r w:rsidR="00B902DB">
        <w:t>kontrolu</w:t>
      </w:r>
      <w:r>
        <w:t xml:space="preserve"> için </w:t>
      </w:r>
      <w:r w:rsidR="00957500">
        <w:t>b</w:t>
      </w:r>
      <w:r w:rsidR="00957500">
        <w:t xml:space="preserve">enimde </w:t>
      </w:r>
      <w:r w:rsidR="00957500">
        <w:t>dâhil</w:t>
      </w:r>
      <w:r w:rsidR="00957500">
        <w:t xml:space="preserve"> ol</w:t>
      </w:r>
      <w:r w:rsidR="00957500">
        <w:t xml:space="preserve">duğum 3 ekip üyesiyle </w:t>
      </w:r>
      <w:r>
        <w:t>t</w:t>
      </w:r>
      <w:r w:rsidR="00957500">
        <w:t xml:space="preserve">est hazırlıklarına başlandı. Veri tabanının son halinin backup’u alınarak çalışma şartlarının eşit olması sağlandı. Gerekli configuration ayarları yapıldıktan sonra teste başlandı. </w:t>
      </w:r>
    </w:p>
    <w:p w:rsidR="009E570B" w:rsidRDefault="00957500" w:rsidP="009E570B">
      <w:pPr>
        <w:pStyle w:val="ListeParagraf"/>
        <w:spacing w:line="360" w:lineRule="auto"/>
        <w:ind w:left="0"/>
        <w:jc w:val="both"/>
      </w:pPr>
      <w:r>
        <w:t xml:space="preserve"> Test çalışması 128 entitynin sahip oldukları çizim şekillerinin tümünün sahip oldukları özellikler ile birlikte ağ ortamında gidip gelmeleri durumunda ortaya çıkan hatalar not alınarak çalışma haftası bitirildi.</w:t>
      </w:r>
    </w:p>
    <w:p w:rsidR="001807DF" w:rsidRDefault="001807DF" w:rsidP="00FF5C0C">
      <w:pPr>
        <w:spacing w:line="360" w:lineRule="auto"/>
        <w:jc w:val="both"/>
      </w:pPr>
    </w:p>
    <w:p w:rsidR="001807DF" w:rsidRDefault="001807DF" w:rsidP="00FF5C0C">
      <w:pPr>
        <w:spacing w:line="360" w:lineRule="auto"/>
        <w:jc w:val="both"/>
      </w:pPr>
    </w:p>
    <w:p w:rsidR="001807DF" w:rsidRDefault="001807DF" w:rsidP="00FF5C0C">
      <w:pPr>
        <w:spacing w:line="360" w:lineRule="auto"/>
        <w:jc w:val="both"/>
      </w:pPr>
    </w:p>
    <w:p w:rsidR="001807DF" w:rsidRDefault="001807DF" w:rsidP="00FF5C0C">
      <w:pPr>
        <w:spacing w:line="360" w:lineRule="auto"/>
        <w:jc w:val="both"/>
      </w:pPr>
    </w:p>
    <w:p w:rsidR="001807DF" w:rsidRDefault="001807DF" w:rsidP="00FF5C0C">
      <w:pPr>
        <w:spacing w:line="360" w:lineRule="auto"/>
        <w:jc w:val="both"/>
      </w:pPr>
    </w:p>
    <w:p w:rsidR="001807DF" w:rsidRPr="002335C9" w:rsidRDefault="001807DF" w:rsidP="001807DF">
      <w:pPr>
        <w:rPr>
          <w:vanish/>
        </w:rPr>
      </w:pPr>
    </w:p>
    <w:tbl>
      <w:tblPr>
        <w:tblpPr w:leftFromText="141" w:rightFromText="141" w:vertAnchor="page" w:horzAnchor="margin" w:tblpXSpec="right" w:tblpY="14941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2160"/>
        <w:gridCol w:w="4320"/>
      </w:tblGrid>
      <w:tr w:rsidR="001807DF" w:rsidTr="00D52E91"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1807DF" w:rsidRPr="002335C9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DENETÇİ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1807DF" w:rsidRPr="002335C9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İŞYERİ  YETKİLİSİ</w:t>
            </w:r>
          </w:p>
        </w:tc>
      </w:tr>
      <w:tr w:rsidR="001807DF" w:rsidTr="00D52E91">
        <w:trPr>
          <w:cantSplit/>
          <w:trHeight w:val="616"/>
        </w:trPr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807DF" w:rsidRPr="002335C9" w:rsidRDefault="001807DF" w:rsidP="00D52E91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807DF" w:rsidRPr="002335C9" w:rsidRDefault="001807DF" w:rsidP="00D52E91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</w:tr>
      <w:tr w:rsidR="001807DF" w:rsidTr="00D52E91">
        <w:trPr>
          <w:trHeight w:val="65"/>
        </w:trPr>
        <w:tc>
          <w:tcPr>
            <w:tcW w:w="2340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C0C0C0"/>
            </w:tcBorders>
            <w:shd w:val="clear" w:color="auto" w:fill="auto"/>
          </w:tcPr>
          <w:p w:rsidR="001807DF" w:rsidRPr="002335C9" w:rsidRDefault="001807DF" w:rsidP="00D5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/20..</w:t>
            </w:r>
          </w:p>
        </w:tc>
        <w:tc>
          <w:tcPr>
            <w:tcW w:w="2160" w:type="dxa"/>
            <w:tcBorders>
              <w:top w:val="single" w:sz="6" w:space="0" w:color="999999"/>
              <w:left w:val="single" w:sz="12" w:space="0" w:color="C0C0C0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1807DF" w:rsidRPr="002335C9" w:rsidRDefault="001807DF" w:rsidP="00D52E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1807DF" w:rsidRPr="002335C9" w:rsidRDefault="001807DF" w:rsidP="00D5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 /20..</w:t>
            </w:r>
          </w:p>
        </w:tc>
      </w:tr>
    </w:tbl>
    <w:tbl>
      <w:tblPr>
        <w:tblpPr w:leftFromText="141" w:rightFromText="141" w:horzAnchor="margin" w:tblpX="108" w:tblpY="555"/>
        <w:tblW w:w="9468" w:type="dxa"/>
        <w:tblLook w:val="01E0" w:firstRow="1" w:lastRow="1" w:firstColumn="1" w:lastColumn="1" w:noHBand="0" w:noVBand="0"/>
      </w:tblPr>
      <w:tblGrid>
        <w:gridCol w:w="1386"/>
        <w:gridCol w:w="5217"/>
        <w:gridCol w:w="1431"/>
        <w:gridCol w:w="1434"/>
      </w:tblGrid>
      <w:tr w:rsidR="001807DF" w:rsidRPr="002335C9" w:rsidTr="00D52E91">
        <w:trPr>
          <w:gridAfter w:val="2"/>
          <w:wAfter w:w="2865" w:type="dxa"/>
          <w:trHeight w:val="574"/>
        </w:trPr>
        <w:tc>
          <w:tcPr>
            <w:tcW w:w="1386" w:type="dxa"/>
            <w:vMerge w:val="restart"/>
            <w:shd w:val="clear" w:color="auto" w:fill="auto"/>
            <w:vAlign w:val="center"/>
          </w:tcPr>
          <w:p w:rsidR="001807DF" w:rsidRPr="002335C9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BB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84846B" wp14:editId="38D8BE49">
                  <wp:extent cx="720000" cy="720000"/>
                  <wp:effectExtent l="19050" t="0" r="3900" b="0"/>
                  <wp:docPr id="2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shd w:val="clear" w:color="auto" w:fill="auto"/>
            <w:vAlign w:val="center"/>
          </w:tcPr>
          <w:p w:rsidR="001807DF" w:rsidRPr="00C83724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1807DF" w:rsidRPr="00C83724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1807DF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1807DF" w:rsidRPr="00C83724" w:rsidRDefault="001807DF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 BÖLÜMÜ</w:t>
            </w:r>
          </w:p>
          <w:p w:rsidR="001807DF" w:rsidRPr="007967FB" w:rsidRDefault="001807DF" w:rsidP="00D52E91">
            <w:pPr>
              <w:pStyle w:val="stBilgi"/>
              <w:jc w:val="center"/>
              <w:rPr>
                <w:rFonts w:ascii="Arial" w:hAnsi="Arial" w:cs="Arial"/>
                <w:b/>
              </w:rPr>
            </w:pPr>
            <w:r w:rsidRPr="007967FB">
              <w:rPr>
                <w:rFonts w:ascii="Arial" w:hAnsi="Arial" w:cs="Arial"/>
                <w:b/>
              </w:rPr>
              <w:t xml:space="preserve">İŞYERİ </w:t>
            </w:r>
            <w:r>
              <w:rPr>
                <w:rFonts w:ascii="Arial" w:hAnsi="Arial" w:cs="Arial"/>
                <w:b/>
              </w:rPr>
              <w:t>UYGULAMASI HAFTALIK</w:t>
            </w:r>
            <w:r w:rsidRPr="007967FB">
              <w:rPr>
                <w:rFonts w:ascii="Arial" w:hAnsi="Arial" w:cs="Arial"/>
                <w:b/>
              </w:rPr>
              <w:t xml:space="preserve"> RAPOR</w:t>
            </w:r>
          </w:p>
        </w:tc>
      </w:tr>
      <w:tr w:rsidR="001807DF" w:rsidRPr="002335C9" w:rsidTr="00D52E91">
        <w:trPr>
          <w:trHeight w:val="411"/>
        </w:trPr>
        <w:tc>
          <w:tcPr>
            <w:tcW w:w="1386" w:type="dxa"/>
            <w:vMerge/>
            <w:shd w:val="clear" w:color="auto" w:fill="auto"/>
          </w:tcPr>
          <w:p w:rsidR="001807DF" w:rsidRPr="002335C9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1807DF" w:rsidRPr="007967FB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1807DF" w:rsidRPr="007967FB" w:rsidRDefault="001807DF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Tarih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12" w:space="0" w:color="auto"/>
            </w:tcBorders>
            <w:shd w:val="clear" w:color="auto" w:fill="auto"/>
            <w:vAlign w:val="center"/>
          </w:tcPr>
          <w:p w:rsidR="001807DF" w:rsidRPr="007967FB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/   / 20..</w:t>
            </w:r>
          </w:p>
        </w:tc>
      </w:tr>
      <w:tr w:rsidR="001807DF" w:rsidRPr="002335C9" w:rsidTr="00D52E91">
        <w:trPr>
          <w:trHeight w:val="334"/>
        </w:trPr>
        <w:tc>
          <w:tcPr>
            <w:tcW w:w="138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1807DF" w:rsidRPr="002335C9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807DF" w:rsidRPr="007967FB" w:rsidRDefault="001807DF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:rsidR="001807DF" w:rsidRPr="007967FB" w:rsidRDefault="001807DF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67FB">
              <w:rPr>
                <w:rFonts w:ascii="Arial" w:hAnsi="Arial" w:cs="Arial"/>
                <w:sz w:val="20"/>
                <w:szCs w:val="20"/>
              </w:rPr>
              <w:t>Sayfa No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807DF" w:rsidRPr="007967FB" w:rsidRDefault="001807DF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07DF" w:rsidRDefault="005825C7" w:rsidP="00FF5C0C">
      <w:pPr>
        <w:spacing w:line="360" w:lineRule="auto"/>
        <w:jc w:val="both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465.45pt;height:631.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Capture33321321312"/>
            <w10:wrap type="none"/>
            <w10:anchorlock/>
          </v:shape>
        </w:pict>
      </w:r>
    </w:p>
    <w:p w:rsidR="00163DF1" w:rsidRDefault="00163DF1" w:rsidP="00FF5C0C">
      <w:pPr>
        <w:spacing w:line="360" w:lineRule="auto"/>
        <w:jc w:val="both"/>
      </w:pPr>
    </w:p>
    <w:p w:rsidR="00163DF1" w:rsidRDefault="00163DF1" w:rsidP="00FF5C0C">
      <w:pPr>
        <w:spacing w:line="360" w:lineRule="auto"/>
        <w:jc w:val="both"/>
      </w:pPr>
    </w:p>
    <w:p w:rsidR="00163DF1" w:rsidRDefault="00163DF1" w:rsidP="00FF5C0C">
      <w:pPr>
        <w:spacing w:line="360" w:lineRule="auto"/>
        <w:jc w:val="both"/>
      </w:pPr>
    </w:p>
    <w:p w:rsidR="00163DF1" w:rsidRDefault="00163DF1" w:rsidP="00FF5C0C">
      <w:pPr>
        <w:spacing w:line="360" w:lineRule="auto"/>
        <w:jc w:val="both"/>
      </w:pPr>
    </w:p>
    <w:tbl>
      <w:tblPr>
        <w:tblpPr w:leftFromText="141" w:rightFromText="141" w:vertAnchor="page" w:horzAnchor="margin" w:tblpXSpec="right" w:tblpY="14941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2160"/>
        <w:gridCol w:w="4320"/>
      </w:tblGrid>
      <w:tr w:rsidR="00163DF1" w:rsidTr="00D52E91">
        <w:trPr>
          <w:cantSplit/>
          <w:trHeight w:val="616"/>
        </w:trPr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63DF1" w:rsidRPr="002335C9" w:rsidRDefault="00163DF1" w:rsidP="00D52E91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lastRenderedPageBreak/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63DF1" w:rsidRPr="002335C9" w:rsidRDefault="00163DF1" w:rsidP="00D52E91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</w:tr>
      <w:tr w:rsidR="00163DF1" w:rsidTr="00D52E91">
        <w:trPr>
          <w:trHeight w:val="65"/>
        </w:trPr>
        <w:tc>
          <w:tcPr>
            <w:tcW w:w="2340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C0C0C0"/>
            </w:tcBorders>
            <w:shd w:val="clear" w:color="auto" w:fill="auto"/>
          </w:tcPr>
          <w:p w:rsidR="00163DF1" w:rsidRPr="002335C9" w:rsidRDefault="00163DF1" w:rsidP="00D5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/20..</w:t>
            </w:r>
          </w:p>
        </w:tc>
        <w:tc>
          <w:tcPr>
            <w:tcW w:w="2160" w:type="dxa"/>
            <w:tcBorders>
              <w:top w:val="single" w:sz="6" w:space="0" w:color="999999"/>
              <w:left w:val="single" w:sz="12" w:space="0" w:color="C0C0C0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163DF1" w:rsidRPr="002335C9" w:rsidRDefault="00163DF1" w:rsidP="00D52E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163DF1" w:rsidRPr="002335C9" w:rsidRDefault="00163DF1" w:rsidP="00D5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 /20..</w:t>
            </w:r>
          </w:p>
        </w:tc>
      </w:tr>
    </w:tbl>
    <w:tbl>
      <w:tblPr>
        <w:tblpPr w:leftFromText="141" w:rightFromText="141" w:horzAnchor="margin" w:tblpX="108" w:tblpY="555"/>
        <w:tblW w:w="9468" w:type="dxa"/>
        <w:tblLook w:val="01E0" w:firstRow="1" w:lastRow="1" w:firstColumn="1" w:lastColumn="1" w:noHBand="0" w:noVBand="0"/>
      </w:tblPr>
      <w:tblGrid>
        <w:gridCol w:w="1386"/>
        <w:gridCol w:w="5217"/>
        <w:gridCol w:w="1431"/>
        <w:gridCol w:w="1434"/>
      </w:tblGrid>
      <w:tr w:rsidR="00163DF1" w:rsidRPr="002335C9" w:rsidTr="00D52E91">
        <w:trPr>
          <w:gridAfter w:val="2"/>
          <w:wAfter w:w="2865" w:type="dxa"/>
          <w:trHeight w:val="574"/>
        </w:trPr>
        <w:tc>
          <w:tcPr>
            <w:tcW w:w="1386" w:type="dxa"/>
            <w:vMerge w:val="restart"/>
            <w:shd w:val="clear" w:color="auto" w:fill="auto"/>
            <w:vAlign w:val="center"/>
          </w:tcPr>
          <w:p w:rsidR="00163DF1" w:rsidRPr="002335C9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BB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A6834F" wp14:editId="540828F7">
                  <wp:extent cx="720000" cy="720000"/>
                  <wp:effectExtent l="19050" t="0" r="3900" b="0"/>
                  <wp:docPr id="3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shd w:val="clear" w:color="auto" w:fill="auto"/>
            <w:vAlign w:val="center"/>
          </w:tcPr>
          <w:p w:rsidR="00163DF1" w:rsidRPr="00C83724" w:rsidRDefault="00163DF1" w:rsidP="00D52E91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163DF1" w:rsidRPr="00C83724" w:rsidRDefault="00163DF1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163DF1" w:rsidRDefault="00163DF1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163DF1" w:rsidRPr="00C83724" w:rsidRDefault="00163DF1" w:rsidP="00D52E9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 BÖLÜMÜ</w:t>
            </w:r>
          </w:p>
          <w:p w:rsidR="00163DF1" w:rsidRPr="007967FB" w:rsidRDefault="00163DF1" w:rsidP="00D52E91">
            <w:pPr>
              <w:pStyle w:val="stBilgi"/>
              <w:jc w:val="center"/>
              <w:rPr>
                <w:rFonts w:ascii="Arial" w:hAnsi="Arial" w:cs="Arial"/>
                <w:b/>
              </w:rPr>
            </w:pPr>
            <w:r w:rsidRPr="007967FB">
              <w:rPr>
                <w:rFonts w:ascii="Arial" w:hAnsi="Arial" w:cs="Arial"/>
                <w:b/>
              </w:rPr>
              <w:t xml:space="preserve">İŞYERİ </w:t>
            </w:r>
            <w:r>
              <w:rPr>
                <w:rFonts w:ascii="Arial" w:hAnsi="Arial" w:cs="Arial"/>
                <w:b/>
              </w:rPr>
              <w:t>UYGULAMASI HAFTALIK</w:t>
            </w:r>
            <w:r w:rsidRPr="007967FB">
              <w:rPr>
                <w:rFonts w:ascii="Arial" w:hAnsi="Arial" w:cs="Arial"/>
                <w:b/>
              </w:rPr>
              <w:t xml:space="preserve"> RAPOR</w:t>
            </w:r>
          </w:p>
        </w:tc>
      </w:tr>
      <w:tr w:rsidR="00163DF1" w:rsidRPr="002335C9" w:rsidTr="00D52E91">
        <w:trPr>
          <w:trHeight w:val="411"/>
        </w:trPr>
        <w:tc>
          <w:tcPr>
            <w:tcW w:w="1386" w:type="dxa"/>
            <w:vMerge/>
            <w:shd w:val="clear" w:color="auto" w:fill="auto"/>
          </w:tcPr>
          <w:p w:rsidR="00163DF1" w:rsidRPr="002335C9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163DF1" w:rsidRPr="007967FB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163DF1" w:rsidRPr="007967FB" w:rsidRDefault="00163DF1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Tarih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12" w:space="0" w:color="auto"/>
            </w:tcBorders>
            <w:shd w:val="clear" w:color="auto" w:fill="auto"/>
            <w:vAlign w:val="center"/>
          </w:tcPr>
          <w:p w:rsidR="00163DF1" w:rsidRPr="007967FB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/   / 20..</w:t>
            </w:r>
          </w:p>
        </w:tc>
      </w:tr>
      <w:tr w:rsidR="00163DF1" w:rsidRPr="002335C9" w:rsidTr="00D52E91">
        <w:trPr>
          <w:trHeight w:val="334"/>
        </w:trPr>
        <w:tc>
          <w:tcPr>
            <w:tcW w:w="138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163DF1" w:rsidRPr="002335C9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3DF1" w:rsidRPr="007967FB" w:rsidRDefault="00163DF1" w:rsidP="00D52E91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:rsidR="00163DF1" w:rsidRPr="007967FB" w:rsidRDefault="00163DF1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67FB">
              <w:rPr>
                <w:rFonts w:ascii="Arial" w:hAnsi="Arial" w:cs="Arial"/>
                <w:sz w:val="20"/>
                <w:szCs w:val="20"/>
              </w:rPr>
              <w:t>Sayfa No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DF1" w:rsidRPr="007967FB" w:rsidRDefault="00163DF1" w:rsidP="00D52E91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3DF1" w:rsidRDefault="00163DF1" w:rsidP="00163DF1">
      <w:pPr>
        <w:shd w:val="clear" w:color="auto" w:fill="FFFFFF"/>
        <w:tabs>
          <w:tab w:val="left" w:pos="2190"/>
        </w:tabs>
        <w:rPr>
          <w:rFonts w:ascii="Arial" w:hAnsi="Arial" w:cs="Arial"/>
        </w:rPr>
      </w:pPr>
    </w:p>
    <w:p w:rsidR="00163DF1" w:rsidRDefault="00163DF1" w:rsidP="00163DF1">
      <w:pPr>
        <w:spacing w:line="360" w:lineRule="auto"/>
        <w:jc w:val="both"/>
      </w:pPr>
    </w:p>
    <w:p w:rsidR="00163DF1" w:rsidRDefault="00871338" w:rsidP="00163DF1">
      <w:pPr>
        <w:spacing w:line="360" w:lineRule="auto"/>
        <w:jc w:val="both"/>
      </w:pPr>
      <w:r>
        <w:rPr>
          <w:noProof/>
        </w:rPr>
        <w:pict>
          <v:shape id="_x0000_s1029" type="#_x0000_t75" style="position:absolute;left:0;text-align:left;margin-left:-53.4pt;margin-top:128.35pt;width:531.8pt;height:587.15pt;z-index:251659264;mso-position-horizontal-relative:margin;mso-position-vertical-relative:margin">
            <v:imagedata r:id="rId10" o:title="Capture3423423423"/>
            <w10:wrap type="square" anchorx="margin" anchory="margin"/>
          </v:shape>
        </w:pict>
      </w:r>
    </w:p>
    <w:p w:rsidR="00163DF1" w:rsidRPr="00827F2F" w:rsidRDefault="00163DF1" w:rsidP="00871338">
      <w:pPr>
        <w:spacing w:line="360" w:lineRule="auto"/>
        <w:jc w:val="center"/>
      </w:pPr>
    </w:p>
    <w:sectPr w:rsidR="00163DF1" w:rsidRPr="00827F2F" w:rsidSect="00374C57">
      <w:pgSz w:w="11906" w:h="16838" w:code="9"/>
      <w:pgMar w:top="180" w:right="567" w:bottom="289" w:left="1701" w:header="28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ADD" w:rsidRDefault="00704ADD">
      <w:r>
        <w:separator/>
      </w:r>
    </w:p>
  </w:endnote>
  <w:endnote w:type="continuationSeparator" w:id="0">
    <w:p w:rsidR="00704ADD" w:rsidRDefault="0070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ADD" w:rsidRDefault="00704ADD">
      <w:r>
        <w:separator/>
      </w:r>
    </w:p>
  </w:footnote>
  <w:footnote w:type="continuationSeparator" w:id="0">
    <w:p w:rsidR="00704ADD" w:rsidRDefault="0070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439"/>
    <w:multiLevelType w:val="hybridMultilevel"/>
    <w:tmpl w:val="272418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EF"/>
    <w:rsid w:val="00006090"/>
    <w:rsid w:val="00010A7D"/>
    <w:rsid w:val="00011CFB"/>
    <w:rsid w:val="000302C5"/>
    <w:rsid w:val="00040C48"/>
    <w:rsid w:val="00073FE9"/>
    <w:rsid w:val="0007426B"/>
    <w:rsid w:val="00094FEB"/>
    <w:rsid w:val="00096890"/>
    <w:rsid w:val="000B3595"/>
    <w:rsid w:val="000C413F"/>
    <w:rsid w:val="000C5C78"/>
    <w:rsid w:val="0010745F"/>
    <w:rsid w:val="00117ACD"/>
    <w:rsid w:val="001403FB"/>
    <w:rsid w:val="00144103"/>
    <w:rsid w:val="00163DF1"/>
    <w:rsid w:val="001807DF"/>
    <w:rsid w:val="00181022"/>
    <w:rsid w:val="00181437"/>
    <w:rsid w:val="00185077"/>
    <w:rsid w:val="001D0070"/>
    <w:rsid w:val="001E4FD8"/>
    <w:rsid w:val="001F3302"/>
    <w:rsid w:val="00203F91"/>
    <w:rsid w:val="0022313B"/>
    <w:rsid w:val="00260122"/>
    <w:rsid w:val="00271434"/>
    <w:rsid w:val="00285133"/>
    <w:rsid w:val="0028609C"/>
    <w:rsid w:val="002905A0"/>
    <w:rsid w:val="002D50E6"/>
    <w:rsid w:val="002E1E2A"/>
    <w:rsid w:val="002F1E04"/>
    <w:rsid w:val="003205B5"/>
    <w:rsid w:val="00333ABE"/>
    <w:rsid w:val="00341665"/>
    <w:rsid w:val="003449D9"/>
    <w:rsid w:val="0036729F"/>
    <w:rsid w:val="00370B4B"/>
    <w:rsid w:val="003746DA"/>
    <w:rsid w:val="00374C57"/>
    <w:rsid w:val="003923FF"/>
    <w:rsid w:val="003A2ED8"/>
    <w:rsid w:val="003B0578"/>
    <w:rsid w:val="003B7534"/>
    <w:rsid w:val="003E774D"/>
    <w:rsid w:val="004000ED"/>
    <w:rsid w:val="004107E8"/>
    <w:rsid w:val="004207FB"/>
    <w:rsid w:val="00430966"/>
    <w:rsid w:val="00446D4F"/>
    <w:rsid w:val="004545DF"/>
    <w:rsid w:val="00455209"/>
    <w:rsid w:val="004568A9"/>
    <w:rsid w:val="004606BD"/>
    <w:rsid w:val="00465F03"/>
    <w:rsid w:val="004709B5"/>
    <w:rsid w:val="004749ED"/>
    <w:rsid w:val="004A565A"/>
    <w:rsid w:val="004A7BF2"/>
    <w:rsid w:val="004B30B1"/>
    <w:rsid w:val="004D4AA2"/>
    <w:rsid w:val="004D6A7B"/>
    <w:rsid w:val="0052263F"/>
    <w:rsid w:val="00522A8F"/>
    <w:rsid w:val="00536546"/>
    <w:rsid w:val="00542012"/>
    <w:rsid w:val="00542F5B"/>
    <w:rsid w:val="005825C7"/>
    <w:rsid w:val="00593457"/>
    <w:rsid w:val="005A1B10"/>
    <w:rsid w:val="005B0C03"/>
    <w:rsid w:val="005C4987"/>
    <w:rsid w:val="005D413D"/>
    <w:rsid w:val="005E033E"/>
    <w:rsid w:val="005E2A8D"/>
    <w:rsid w:val="005F1B5F"/>
    <w:rsid w:val="00600FA7"/>
    <w:rsid w:val="006715EF"/>
    <w:rsid w:val="006A68E3"/>
    <w:rsid w:val="006D00EF"/>
    <w:rsid w:val="006D0AC4"/>
    <w:rsid w:val="006E21FC"/>
    <w:rsid w:val="006E7A4C"/>
    <w:rsid w:val="0070267F"/>
    <w:rsid w:val="00704ADD"/>
    <w:rsid w:val="007124A0"/>
    <w:rsid w:val="0071604C"/>
    <w:rsid w:val="007221DB"/>
    <w:rsid w:val="00732333"/>
    <w:rsid w:val="007C0A1E"/>
    <w:rsid w:val="007D715E"/>
    <w:rsid w:val="007F7CCC"/>
    <w:rsid w:val="00811736"/>
    <w:rsid w:val="00825348"/>
    <w:rsid w:val="00827F2F"/>
    <w:rsid w:val="0085566F"/>
    <w:rsid w:val="00871338"/>
    <w:rsid w:val="008C71DD"/>
    <w:rsid w:val="008C7ACA"/>
    <w:rsid w:val="008D16C1"/>
    <w:rsid w:val="008E45AD"/>
    <w:rsid w:val="008E5496"/>
    <w:rsid w:val="008E7E58"/>
    <w:rsid w:val="00901253"/>
    <w:rsid w:val="009146B6"/>
    <w:rsid w:val="00953AD6"/>
    <w:rsid w:val="009547B8"/>
    <w:rsid w:val="00957500"/>
    <w:rsid w:val="009962C7"/>
    <w:rsid w:val="009E570B"/>
    <w:rsid w:val="009F1080"/>
    <w:rsid w:val="009F16B8"/>
    <w:rsid w:val="009F16D2"/>
    <w:rsid w:val="009F1FBD"/>
    <w:rsid w:val="00A10015"/>
    <w:rsid w:val="00A307D2"/>
    <w:rsid w:val="00A41326"/>
    <w:rsid w:val="00A75E15"/>
    <w:rsid w:val="00A97BD8"/>
    <w:rsid w:val="00AE6824"/>
    <w:rsid w:val="00AF62F6"/>
    <w:rsid w:val="00B22EE9"/>
    <w:rsid w:val="00B6260D"/>
    <w:rsid w:val="00B677C3"/>
    <w:rsid w:val="00B75C3A"/>
    <w:rsid w:val="00B84DBB"/>
    <w:rsid w:val="00B85B59"/>
    <w:rsid w:val="00B902DB"/>
    <w:rsid w:val="00B919CB"/>
    <w:rsid w:val="00BC0BE2"/>
    <w:rsid w:val="00BC5E62"/>
    <w:rsid w:val="00BF7664"/>
    <w:rsid w:val="00C1003D"/>
    <w:rsid w:val="00C534CC"/>
    <w:rsid w:val="00C53838"/>
    <w:rsid w:val="00C64E73"/>
    <w:rsid w:val="00C7305F"/>
    <w:rsid w:val="00C83724"/>
    <w:rsid w:val="00C9282A"/>
    <w:rsid w:val="00CB6FBD"/>
    <w:rsid w:val="00CF35AE"/>
    <w:rsid w:val="00D239F5"/>
    <w:rsid w:val="00D3065E"/>
    <w:rsid w:val="00D3651B"/>
    <w:rsid w:val="00D45604"/>
    <w:rsid w:val="00D511DB"/>
    <w:rsid w:val="00D5590E"/>
    <w:rsid w:val="00D56CAA"/>
    <w:rsid w:val="00D6323D"/>
    <w:rsid w:val="00D66469"/>
    <w:rsid w:val="00D76F52"/>
    <w:rsid w:val="00D7790D"/>
    <w:rsid w:val="00D81FCC"/>
    <w:rsid w:val="00DA6FBA"/>
    <w:rsid w:val="00DD4D9F"/>
    <w:rsid w:val="00DF2043"/>
    <w:rsid w:val="00E02D1B"/>
    <w:rsid w:val="00E02DAA"/>
    <w:rsid w:val="00E329A9"/>
    <w:rsid w:val="00E34700"/>
    <w:rsid w:val="00E351E9"/>
    <w:rsid w:val="00E37D12"/>
    <w:rsid w:val="00E46BF5"/>
    <w:rsid w:val="00E67DC2"/>
    <w:rsid w:val="00E95DF9"/>
    <w:rsid w:val="00EB6406"/>
    <w:rsid w:val="00ED1742"/>
    <w:rsid w:val="00ED683E"/>
    <w:rsid w:val="00EF03CF"/>
    <w:rsid w:val="00EF3436"/>
    <w:rsid w:val="00EF6DAB"/>
    <w:rsid w:val="00F07DBB"/>
    <w:rsid w:val="00F20425"/>
    <w:rsid w:val="00F42FCB"/>
    <w:rsid w:val="00F44444"/>
    <w:rsid w:val="00F60DB1"/>
    <w:rsid w:val="00F62C49"/>
    <w:rsid w:val="00FD0440"/>
    <w:rsid w:val="00FE6EED"/>
    <w:rsid w:val="00FE6F40"/>
    <w:rsid w:val="00FF3BBA"/>
    <w:rsid w:val="00FF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76047A52"/>
  <w15:docId w15:val="{B37EA4E9-38E2-4EB2-A0A3-C2604A4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E9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6715E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715EF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671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4B30B1"/>
    <w:rPr>
      <w:color w:val="0000FF"/>
      <w:u w:val="single"/>
    </w:rPr>
  </w:style>
  <w:style w:type="paragraph" w:styleId="BalonMetni">
    <w:name w:val="Balloon Text"/>
    <w:basedOn w:val="Normal"/>
    <w:semiHidden/>
    <w:rsid w:val="004000E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3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Nesim DİKMEN</dc:creator>
  <cp:lastModifiedBy>MEHMET KATI</cp:lastModifiedBy>
  <cp:revision>12</cp:revision>
  <cp:lastPrinted>2019-06-25T12:50:00Z</cp:lastPrinted>
  <dcterms:created xsi:type="dcterms:W3CDTF">2019-06-25T12:40:00Z</dcterms:created>
  <dcterms:modified xsi:type="dcterms:W3CDTF">2019-12-06T13:30:00Z</dcterms:modified>
</cp:coreProperties>
</file>