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80CF1" w14:textId="46E9D9F7" w:rsidR="002F0F7F" w:rsidRPr="004A1F2E" w:rsidRDefault="002F0F7F" w:rsidP="004A1F2E">
      <w:pPr>
        <w:pStyle w:val="Ttulo1"/>
        <w:spacing w:after="240"/>
        <w:jc w:val="center"/>
        <w:rPr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F2E">
        <w:rPr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Guía de estilos</w:t>
      </w:r>
      <w:r w:rsidR="00856B7A" w:rsidRPr="004A1F2E">
        <w:rPr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Hispania </w:t>
      </w:r>
      <w:proofErr w:type="spellStart"/>
      <w:r w:rsidR="00856B7A" w:rsidRPr="004A1F2E">
        <w:rPr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Itinera</w:t>
      </w:r>
      <w:proofErr w:type="spellEnd"/>
    </w:p>
    <w:p w14:paraId="3184A98D" w14:textId="496964DB" w:rsidR="00856B7A" w:rsidRPr="004A1F2E" w:rsidRDefault="002F0F7F" w:rsidP="00856B7A">
      <w:pPr>
        <w:shd w:val="clear" w:color="auto" w:fill="DEEAF6" w:themeFill="accent1" w:themeFillTint="33"/>
        <w:jc w:val="both"/>
        <w:rPr>
          <w:b/>
          <w:bCs/>
          <w:sz w:val="28"/>
          <w:szCs w:val="28"/>
        </w:rPr>
      </w:pPr>
      <w:r w:rsidRPr="004A1F2E">
        <w:rPr>
          <w:b/>
          <w:bCs/>
          <w:sz w:val="28"/>
          <w:szCs w:val="28"/>
        </w:rPr>
        <w:t>Descripción</w:t>
      </w:r>
    </w:p>
    <w:p w14:paraId="53074270" w14:textId="694BA35F" w:rsidR="00856B7A" w:rsidRPr="00856B7A" w:rsidRDefault="00856B7A" w:rsidP="00856B7A">
      <w:pPr>
        <w:jc w:val="both"/>
      </w:pPr>
      <w:r>
        <w:t xml:space="preserve">Hispania </w:t>
      </w:r>
      <w:proofErr w:type="spellStart"/>
      <w:r>
        <w:t>Itinera</w:t>
      </w:r>
      <w:proofErr w:type="spellEnd"/>
      <w:r>
        <w:t xml:space="preserve"> </w:t>
      </w:r>
      <w:r w:rsidRPr="00856B7A">
        <w:t>es tu portal virtual para explorar la riqueza cultural, histórica y natural de las diversas comunidades autónomas que conforman este hermoso país. Sumérgete en itinerarios turísticos cuidadosamente diseñados que te llevarán a través de ciudades pintorescas, paisajes impresionantes y experiencias auténticas en cada rincón de España.</w:t>
      </w:r>
    </w:p>
    <w:p w14:paraId="7CCD671F" w14:textId="6B4F0F35" w:rsidR="002F0F7F" w:rsidRPr="004A1F2E" w:rsidRDefault="002F0F7F" w:rsidP="005C132F">
      <w:pPr>
        <w:shd w:val="clear" w:color="auto" w:fill="DEEAF6" w:themeFill="accent1" w:themeFillTint="33"/>
        <w:jc w:val="both"/>
        <w:rPr>
          <w:b/>
          <w:bCs/>
          <w:sz w:val="28"/>
          <w:szCs w:val="28"/>
        </w:rPr>
      </w:pPr>
      <w:r w:rsidRPr="004A1F2E">
        <w:rPr>
          <w:b/>
          <w:bCs/>
          <w:sz w:val="28"/>
          <w:szCs w:val="28"/>
        </w:rPr>
        <w:t>Voz y tono</w:t>
      </w:r>
    </w:p>
    <w:p w14:paraId="5F4C4F6C" w14:textId="77777777" w:rsidR="004A1F2E" w:rsidRPr="004A1F2E" w:rsidRDefault="004A1F2E" w:rsidP="005C132F">
      <w:pPr>
        <w:jc w:val="both"/>
      </w:pPr>
      <w:r w:rsidRPr="004A1F2E">
        <w:t xml:space="preserve">La voz de Hispania </w:t>
      </w:r>
      <w:proofErr w:type="spellStart"/>
      <w:r w:rsidRPr="004A1F2E">
        <w:t>Itinera</w:t>
      </w:r>
      <w:proofErr w:type="spellEnd"/>
      <w:r w:rsidRPr="004A1F2E">
        <w:t xml:space="preserve"> es cálida, amigable y apasionada por descubrir la belleza de cada rincón de España. Utiliza un tono informativo, pero también busca inspirar la emoción y el entusiasmo por la exploración. La comunicación es clara y concisa, proporcionando detalles prácticos mientras fomenta la conexión emocional con los destinos. </w:t>
      </w:r>
    </w:p>
    <w:p w14:paraId="2F3FA851" w14:textId="1EE200FB" w:rsidR="004A1F2E" w:rsidRPr="004A1F2E" w:rsidRDefault="004A1F2E" w:rsidP="005C132F">
      <w:pPr>
        <w:jc w:val="both"/>
      </w:pPr>
      <w:r w:rsidRPr="004A1F2E">
        <w:t xml:space="preserve">Hispania </w:t>
      </w:r>
      <w:proofErr w:type="spellStart"/>
      <w:r w:rsidRPr="004A1F2E">
        <w:t>Itinera</w:t>
      </w:r>
      <w:proofErr w:type="spellEnd"/>
      <w:r w:rsidRPr="004A1F2E">
        <w:t xml:space="preserve"> se presenta como un compañero de confianza en la planificación de tu viaje, listo para guiarte a través de experiencias auténticas y sorprendentes en cada comunidad autónoma. La invitación es a descubrir, explorar y vivir el encanto diverso que España tiene para ofrecer.</w:t>
      </w:r>
    </w:p>
    <w:p w14:paraId="0278CF94" w14:textId="160C661F" w:rsidR="002F0F7F" w:rsidRPr="004A1F2E" w:rsidRDefault="002F0F7F" w:rsidP="00BA3649">
      <w:pPr>
        <w:shd w:val="clear" w:color="auto" w:fill="DEEAF6" w:themeFill="accent1" w:themeFillTint="33"/>
        <w:jc w:val="both"/>
        <w:rPr>
          <w:b/>
          <w:bCs/>
          <w:sz w:val="28"/>
          <w:szCs w:val="28"/>
        </w:rPr>
      </w:pPr>
      <w:r w:rsidRPr="004A1F2E">
        <w:rPr>
          <w:b/>
          <w:bCs/>
          <w:sz w:val="28"/>
          <w:szCs w:val="28"/>
        </w:rPr>
        <w:t>Paleta de colores</w:t>
      </w:r>
    </w:p>
    <w:p w14:paraId="5372DBD3" w14:textId="78682084" w:rsidR="005C132F" w:rsidRDefault="005C132F" w:rsidP="00BA3649">
      <w:pPr>
        <w:jc w:val="both"/>
        <w:rPr>
          <w:noProof/>
        </w:rPr>
      </w:pPr>
      <w:r w:rsidRPr="005C132F">
        <w:t xml:space="preserve">La paleta de grises y azules en </w:t>
      </w:r>
      <w:r>
        <w:t>Hispania</w:t>
      </w:r>
      <w:r w:rsidRPr="005C132F">
        <w:t xml:space="preserve"> </w:t>
      </w:r>
      <w:proofErr w:type="spellStart"/>
      <w:r w:rsidRPr="005C132F">
        <w:t>Itinera</w:t>
      </w:r>
      <w:proofErr w:type="spellEnd"/>
      <w:r w:rsidRPr="005C132F">
        <w:t xml:space="preserve"> se elige por su elegancia, serenidad y conexión con la diversidad geográfica de España. Los grises aportan profesionalismo, mientras que los azules evocan confianza y representan el cielo y el agua. La combinación permite un buen contraste, facilitando la legibilidad y resaltando la belleza de los destinos turísticos.</w:t>
      </w:r>
    </w:p>
    <w:p w14:paraId="49CD089C" w14:textId="050B93FE" w:rsidR="005C132F" w:rsidRPr="005C132F" w:rsidRDefault="002F0F7F" w:rsidP="005C132F">
      <w:r>
        <w:rPr>
          <w:noProof/>
        </w:rPr>
        <w:drawing>
          <wp:anchor distT="0" distB="0" distL="114300" distR="114300" simplePos="0" relativeHeight="251658240" behindDoc="0" locked="0" layoutInCell="1" allowOverlap="1" wp14:anchorId="52AD2A04" wp14:editId="7E1CF99C">
            <wp:simplePos x="0" y="0"/>
            <wp:positionH relativeFrom="column">
              <wp:posOffset>4386</wp:posOffset>
            </wp:positionH>
            <wp:positionV relativeFrom="paragraph">
              <wp:posOffset>-2584</wp:posOffset>
            </wp:positionV>
            <wp:extent cx="3124200" cy="1755293"/>
            <wp:effectExtent l="0" t="0" r="0" b="0"/>
            <wp:wrapSquare wrapText="bothSides"/>
            <wp:docPr id="1968789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B01E9" w14:textId="77777777" w:rsidR="004A1F2E" w:rsidRPr="004A1F2E" w:rsidRDefault="004A1F2E" w:rsidP="004A1F2E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</w:pPr>
      <w:proofErr w:type="gramStart"/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.</w:t>
      </w:r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color</w:t>
      </w:r>
      <w:proofErr w:type="gramEnd"/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1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{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#4990a2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}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>;</w:t>
      </w:r>
    </w:p>
    <w:p w14:paraId="00350803" w14:textId="77777777" w:rsidR="004A1F2E" w:rsidRPr="004A1F2E" w:rsidRDefault="004A1F2E" w:rsidP="004A1F2E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</w:pPr>
      <w:proofErr w:type="gramStart"/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.</w:t>
      </w:r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color</w:t>
      </w:r>
      <w:proofErr w:type="gramEnd"/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2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{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#6494c4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}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>;</w:t>
      </w:r>
    </w:p>
    <w:p w14:paraId="0D810FB1" w14:textId="77777777" w:rsidR="004A1F2E" w:rsidRPr="004A1F2E" w:rsidRDefault="004A1F2E" w:rsidP="004A1F2E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</w:pPr>
      <w:proofErr w:type="gramStart"/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.</w:t>
      </w:r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color</w:t>
      </w:r>
      <w:proofErr w:type="gramEnd"/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3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{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#1b569f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}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>;</w:t>
      </w:r>
    </w:p>
    <w:p w14:paraId="2B43C069" w14:textId="77777777" w:rsidR="004A1F2E" w:rsidRPr="004A1F2E" w:rsidRDefault="004A1F2E" w:rsidP="004A1F2E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</w:pPr>
      <w:proofErr w:type="gramStart"/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.</w:t>
      </w:r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color</w:t>
      </w:r>
      <w:proofErr w:type="gramEnd"/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4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{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#6b9fb4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}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>;</w:t>
      </w:r>
    </w:p>
    <w:p w14:paraId="61394C72" w14:textId="77777777" w:rsidR="004A1F2E" w:rsidRPr="004A1F2E" w:rsidRDefault="004A1F2E" w:rsidP="004A1F2E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24"/>
          <w:szCs w:val="24"/>
          <w:lang w:eastAsia="es-ES"/>
          <w14:ligatures w14:val="none"/>
        </w:rPr>
      </w:pPr>
      <w:proofErr w:type="gramStart"/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.</w:t>
      </w:r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color</w:t>
      </w:r>
      <w:proofErr w:type="gramEnd"/>
      <w:r w:rsidRPr="004A1F2E">
        <w:rPr>
          <w:rFonts w:ascii="Mononoki Nerd Font" w:eastAsia="Times New Roman" w:hAnsi="Mononoki Nerd Font" w:cs="Mononoki Nerd Font"/>
          <w:color w:val="CBA0FF"/>
          <w:kern w:val="0"/>
          <w:sz w:val="16"/>
          <w:szCs w:val="16"/>
          <w:lang w:eastAsia="es-ES"/>
          <w14:ligatures w14:val="none"/>
        </w:rPr>
        <w:t>5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{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 xml:space="preserve"> #99c5c7 </w:t>
      </w:r>
      <w:r w:rsidRPr="004A1F2E">
        <w:rPr>
          <w:rFonts w:ascii="Mononoki Nerd Font" w:eastAsia="Times New Roman" w:hAnsi="Mononoki Nerd Font" w:cs="Mononoki Nerd Font"/>
          <w:color w:val="5DA6B8"/>
          <w:kern w:val="0"/>
          <w:sz w:val="16"/>
          <w:szCs w:val="16"/>
          <w:lang w:eastAsia="es-ES"/>
          <w14:ligatures w14:val="none"/>
        </w:rPr>
        <w:t>}</w:t>
      </w:r>
      <w:r w:rsidRPr="004A1F2E">
        <w:rPr>
          <w:rFonts w:ascii="Mononoki Nerd Font" w:eastAsia="Times New Roman" w:hAnsi="Mononoki Nerd Font" w:cs="Mononoki Nerd Font"/>
          <w:color w:val="C1C3C8"/>
          <w:kern w:val="0"/>
          <w:sz w:val="16"/>
          <w:szCs w:val="16"/>
          <w:lang w:eastAsia="es-ES"/>
          <w14:ligatures w14:val="none"/>
        </w:rPr>
        <w:t>;</w:t>
      </w:r>
    </w:p>
    <w:p w14:paraId="5F3F0274" w14:textId="77777777" w:rsidR="004A1F2E" w:rsidRDefault="004A1F2E" w:rsidP="002F0F7F"/>
    <w:p w14:paraId="3149FA88" w14:textId="77777777" w:rsidR="005C132F" w:rsidRDefault="005C132F" w:rsidP="002F0F7F"/>
    <w:p w14:paraId="4D651EE5" w14:textId="686BC074" w:rsidR="002F0F7F" w:rsidRPr="005C132F" w:rsidRDefault="002F0F7F" w:rsidP="005C132F">
      <w:pPr>
        <w:shd w:val="clear" w:color="auto" w:fill="DEEAF6" w:themeFill="accent1" w:themeFillTint="33"/>
        <w:rPr>
          <w:b/>
          <w:bCs/>
          <w:sz w:val="28"/>
          <w:szCs w:val="28"/>
        </w:rPr>
      </w:pPr>
      <w:r w:rsidRPr="005C132F">
        <w:rPr>
          <w:b/>
          <w:bCs/>
          <w:sz w:val="28"/>
          <w:szCs w:val="28"/>
        </w:rPr>
        <w:t xml:space="preserve">Fuentes </w:t>
      </w:r>
    </w:p>
    <w:p w14:paraId="4EF53804" w14:textId="4C958145" w:rsidR="00413E8F" w:rsidRDefault="00413E8F" w:rsidP="00BA3649">
      <w:pPr>
        <w:jc w:val="both"/>
      </w:pPr>
      <w:r>
        <w:t>En esta página web se ha utilizado especialmente dos fuentes</w:t>
      </w:r>
      <w:r w:rsidR="00D40619">
        <w:t xml:space="preserve">, una para los </w:t>
      </w:r>
      <w:r w:rsidR="00625A6B">
        <w:t>títulos y otra diferente para los cuerpos de texto.</w:t>
      </w:r>
    </w:p>
    <w:p w14:paraId="2111EF30" w14:textId="66B8DE28" w:rsidR="00CE5F5B" w:rsidRDefault="00CE5F5B" w:rsidP="002F0F7F">
      <w:hyperlink r:id="rId8" w:history="1">
        <w:r w:rsidRPr="000E6DAC">
          <w:rPr>
            <w:rStyle w:val="Hipervnculo"/>
          </w:rPr>
          <w:t>https://fonts.google.com/specimen/Playfair+Display?query=play</w:t>
        </w:r>
      </w:hyperlink>
      <w:r>
        <w:t xml:space="preserve"> </w:t>
      </w:r>
    </w:p>
    <w:p w14:paraId="377F8848" w14:textId="6936C76B" w:rsidR="00CE5F5B" w:rsidRPr="00CE5F5B" w:rsidRDefault="00CE5F5B" w:rsidP="00CE5F5B">
      <w:pPr>
        <w:jc w:val="center"/>
        <w:rPr>
          <w:sz w:val="60"/>
          <w:szCs w:val="60"/>
        </w:rPr>
      </w:pPr>
      <w:r w:rsidRPr="00CE5F5B">
        <w:rPr>
          <w:rFonts w:ascii="Tofu" w:hAnsi="Tofu"/>
          <w:color w:val="E8E6E3"/>
          <w:sz w:val="60"/>
          <w:szCs w:val="60"/>
          <w:shd w:val="clear" w:color="auto" w:fill="1A1C1D"/>
        </w:rPr>
        <w:t>Título 1</w:t>
      </w:r>
    </w:p>
    <w:p w14:paraId="3038371A" w14:textId="4E88FB79" w:rsidR="00CE5F5B" w:rsidRDefault="00CE5F5B" w:rsidP="002F0F7F">
      <w:hyperlink r:id="rId9" w:history="1">
        <w:r w:rsidRPr="000E6DAC">
          <w:rPr>
            <w:rStyle w:val="Hipervnculo"/>
          </w:rPr>
          <w:t>https://fonts.google.com/specimen/Arvo?query=arv</w:t>
        </w:r>
      </w:hyperlink>
      <w:r>
        <w:t xml:space="preserve"> </w:t>
      </w:r>
    </w:p>
    <w:p w14:paraId="5ED38138" w14:textId="074E0652" w:rsidR="00CE5F5B" w:rsidRDefault="00CE5F5B" w:rsidP="00CE5F5B">
      <w:pPr>
        <w:jc w:val="center"/>
        <w:rPr>
          <w:rFonts w:ascii="Tofu" w:hAnsi="Tofu"/>
          <w:color w:val="E8E6E3"/>
          <w:sz w:val="60"/>
          <w:szCs w:val="36"/>
          <w:shd w:val="clear" w:color="auto" w:fill="1A1C1D"/>
        </w:rPr>
      </w:pPr>
      <w:r w:rsidRPr="00CE5F5B">
        <w:rPr>
          <w:rFonts w:ascii="Tofu" w:hAnsi="Tofu"/>
          <w:color w:val="E8E6E3"/>
          <w:sz w:val="60"/>
          <w:szCs w:val="36"/>
          <w:shd w:val="clear" w:color="auto" w:fill="1A1C1D"/>
        </w:rPr>
        <w:t>Cuerpo de texto</w:t>
      </w:r>
    </w:p>
    <w:p w14:paraId="2B237828" w14:textId="46B2C3C9" w:rsidR="00CE5F5B" w:rsidRPr="00CE5F5B" w:rsidRDefault="00CE5F5B" w:rsidP="00CE5F5B">
      <w:pPr>
        <w:jc w:val="both"/>
        <w:rPr>
          <w:rFonts w:asciiTheme="majorHAnsi" w:hAnsiTheme="majorHAnsi" w:cstheme="majorHAnsi"/>
          <w:sz w:val="10"/>
          <w:szCs w:val="10"/>
        </w:rPr>
      </w:pPr>
      <w:r>
        <w:t>Los links de importación para poder añadirlos directamente en el archivo CSS correspondiente</w:t>
      </w:r>
    </w:p>
    <w:p w14:paraId="7DA58016" w14:textId="77777777" w:rsidR="00CE5F5B" w:rsidRPr="00CE5F5B" w:rsidRDefault="00CE5F5B" w:rsidP="00CE5F5B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18"/>
          <w:szCs w:val="18"/>
          <w:lang w:eastAsia="es-ES"/>
          <w14:ligatures w14:val="none"/>
        </w:rPr>
      </w:pP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@</w:t>
      </w:r>
      <w:r w:rsidRPr="00CE5F5B">
        <w:rPr>
          <w:rFonts w:ascii="Mononoki Nerd Font" w:eastAsia="Times New Roman" w:hAnsi="Mononoki Nerd Font" w:cs="Mononoki Nerd Font"/>
          <w:i/>
          <w:iCs/>
          <w:color w:val="1ABDDA"/>
          <w:kern w:val="0"/>
          <w:sz w:val="18"/>
          <w:szCs w:val="18"/>
          <w:lang w:eastAsia="es-ES"/>
          <w14:ligatures w14:val="none"/>
        </w:rPr>
        <w:t>import</w:t>
      </w:r>
      <w:r w:rsidRPr="00CE5F5B">
        <w:rPr>
          <w:rFonts w:ascii="Mononoki Nerd Font" w:eastAsia="Times New Roman" w:hAnsi="Mononoki Nerd Font" w:cs="Mononoki Nerd Font"/>
          <w:color w:val="C1C3C8"/>
          <w:kern w:val="0"/>
          <w:sz w:val="18"/>
          <w:szCs w:val="18"/>
          <w:lang w:eastAsia="es-ES"/>
          <w14:ligatures w14:val="none"/>
        </w:rPr>
        <w:t xml:space="preserve"> </w:t>
      </w:r>
      <w:r w:rsidRPr="00CE5F5B">
        <w:rPr>
          <w:rFonts w:ascii="Mononoki Nerd Font" w:eastAsia="Times New Roman" w:hAnsi="Mononoki Nerd Font" w:cs="Mononoki Nerd Font"/>
          <w:color w:val="1ABDDA"/>
          <w:kern w:val="0"/>
          <w:sz w:val="18"/>
          <w:szCs w:val="18"/>
          <w:lang w:eastAsia="es-ES"/>
          <w14:ligatures w14:val="none"/>
        </w:rPr>
        <w:t>url</w:t>
      </w: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(</w:t>
      </w:r>
      <w:r w:rsidRPr="00CE5F5B">
        <w:rPr>
          <w:rFonts w:ascii="Mononoki Nerd Font" w:eastAsia="Times New Roman" w:hAnsi="Mononoki Nerd Font" w:cs="Mononoki Nerd Font"/>
          <w:color w:val="95D581"/>
          <w:kern w:val="0"/>
          <w:sz w:val="18"/>
          <w:szCs w:val="18"/>
          <w:lang w:eastAsia="es-ES"/>
          <w14:ligatures w14:val="none"/>
        </w:rPr>
        <w:t>'</w:t>
      </w:r>
      <w:r w:rsidRPr="00CE5F5B">
        <w:rPr>
          <w:rFonts w:ascii="Mononoki Nerd Font" w:eastAsia="Times New Roman" w:hAnsi="Mononoki Nerd Font" w:cs="Mononoki Nerd Font"/>
          <w:color w:val="A2D484"/>
          <w:kern w:val="0"/>
          <w:sz w:val="18"/>
          <w:szCs w:val="18"/>
          <w:lang w:eastAsia="es-ES"/>
          <w14:ligatures w14:val="none"/>
        </w:rPr>
        <w:t>https://fonts.googleapis.com/css2?family=Playfair+Display&amp;display=swap</w:t>
      </w:r>
      <w:r w:rsidRPr="00CE5F5B">
        <w:rPr>
          <w:rFonts w:ascii="Mononoki Nerd Font" w:eastAsia="Times New Roman" w:hAnsi="Mononoki Nerd Font" w:cs="Mononoki Nerd Font"/>
          <w:color w:val="95D581"/>
          <w:kern w:val="0"/>
          <w:sz w:val="18"/>
          <w:szCs w:val="18"/>
          <w:lang w:eastAsia="es-ES"/>
          <w14:ligatures w14:val="none"/>
        </w:rPr>
        <w:t>'</w:t>
      </w: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);</w:t>
      </w:r>
    </w:p>
    <w:p w14:paraId="512FC11B" w14:textId="77777777" w:rsidR="00CE5F5B" w:rsidRPr="00CE5F5B" w:rsidRDefault="00CE5F5B" w:rsidP="00CE5F5B">
      <w:pPr>
        <w:shd w:val="clear" w:color="auto" w:fill="1F2023"/>
        <w:spacing w:after="0" w:line="330" w:lineRule="atLeast"/>
        <w:rPr>
          <w:rFonts w:ascii="Mononoki Nerd Font" w:eastAsia="Times New Roman" w:hAnsi="Mononoki Nerd Font" w:cs="Mononoki Nerd Font"/>
          <w:color w:val="C1C3C8"/>
          <w:kern w:val="0"/>
          <w:sz w:val="24"/>
          <w:szCs w:val="24"/>
          <w:lang w:eastAsia="es-ES"/>
          <w14:ligatures w14:val="none"/>
        </w:rPr>
      </w:pP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@</w:t>
      </w:r>
      <w:r w:rsidRPr="00CE5F5B">
        <w:rPr>
          <w:rFonts w:ascii="Mononoki Nerd Font" w:eastAsia="Times New Roman" w:hAnsi="Mononoki Nerd Font" w:cs="Mononoki Nerd Font"/>
          <w:i/>
          <w:iCs/>
          <w:color w:val="1ABDDA"/>
          <w:kern w:val="0"/>
          <w:sz w:val="18"/>
          <w:szCs w:val="18"/>
          <w:lang w:eastAsia="es-ES"/>
          <w14:ligatures w14:val="none"/>
        </w:rPr>
        <w:t>import</w:t>
      </w:r>
      <w:r w:rsidRPr="00CE5F5B">
        <w:rPr>
          <w:rFonts w:ascii="Mononoki Nerd Font" w:eastAsia="Times New Roman" w:hAnsi="Mononoki Nerd Font" w:cs="Mononoki Nerd Font"/>
          <w:color w:val="C1C3C8"/>
          <w:kern w:val="0"/>
          <w:sz w:val="18"/>
          <w:szCs w:val="18"/>
          <w:lang w:eastAsia="es-ES"/>
          <w14:ligatures w14:val="none"/>
        </w:rPr>
        <w:t xml:space="preserve"> </w:t>
      </w:r>
      <w:r w:rsidRPr="00CE5F5B">
        <w:rPr>
          <w:rFonts w:ascii="Mononoki Nerd Font" w:eastAsia="Times New Roman" w:hAnsi="Mononoki Nerd Font" w:cs="Mononoki Nerd Font"/>
          <w:color w:val="1ABDDA"/>
          <w:kern w:val="0"/>
          <w:sz w:val="18"/>
          <w:szCs w:val="18"/>
          <w:lang w:eastAsia="es-ES"/>
          <w14:ligatures w14:val="none"/>
        </w:rPr>
        <w:t>url</w:t>
      </w: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(</w:t>
      </w:r>
      <w:r w:rsidRPr="00CE5F5B">
        <w:rPr>
          <w:rFonts w:ascii="Mononoki Nerd Font" w:eastAsia="Times New Roman" w:hAnsi="Mononoki Nerd Font" w:cs="Mononoki Nerd Font"/>
          <w:color w:val="95D581"/>
          <w:kern w:val="0"/>
          <w:sz w:val="18"/>
          <w:szCs w:val="18"/>
          <w:lang w:eastAsia="es-ES"/>
          <w14:ligatures w14:val="none"/>
        </w:rPr>
        <w:t>'</w:t>
      </w:r>
      <w:r w:rsidRPr="00CE5F5B">
        <w:rPr>
          <w:rFonts w:ascii="Mononoki Nerd Font" w:eastAsia="Times New Roman" w:hAnsi="Mononoki Nerd Font" w:cs="Mononoki Nerd Font"/>
          <w:color w:val="A2D484"/>
          <w:kern w:val="0"/>
          <w:sz w:val="18"/>
          <w:szCs w:val="18"/>
          <w:lang w:eastAsia="es-ES"/>
          <w14:ligatures w14:val="none"/>
        </w:rPr>
        <w:t>https://fonts.googleapis.com/css2?family=Arvo&amp;family=Playfair+Display&amp;display=swap</w:t>
      </w:r>
      <w:r w:rsidRPr="00CE5F5B">
        <w:rPr>
          <w:rFonts w:ascii="Mononoki Nerd Font" w:eastAsia="Times New Roman" w:hAnsi="Mononoki Nerd Font" w:cs="Mononoki Nerd Font"/>
          <w:color w:val="95D581"/>
          <w:kern w:val="0"/>
          <w:sz w:val="18"/>
          <w:szCs w:val="18"/>
          <w:lang w:eastAsia="es-ES"/>
          <w14:ligatures w14:val="none"/>
        </w:rPr>
        <w:t>'</w:t>
      </w:r>
      <w:r w:rsidRPr="00CE5F5B">
        <w:rPr>
          <w:rFonts w:ascii="Mononoki Nerd Font" w:eastAsia="Times New Roman" w:hAnsi="Mononoki Nerd Font" w:cs="Mononoki Nerd Font"/>
          <w:color w:val="5DA6B8"/>
          <w:kern w:val="0"/>
          <w:sz w:val="18"/>
          <w:szCs w:val="18"/>
          <w:lang w:eastAsia="es-ES"/>
          <w14:ligatures w14:val="none"/>
        </w:rPr>
        <w:t>);</w:t>
      </w:r>
    </w:p>
    <w:p w14:paraId="457D9D0D" w14:textId="77777777" w:rsidR="00CE5F5B" w:rsidRDefault="00CE5F5B" w:rsidP="002F0F7F"/>
    <w:p w14:paraId="3B227670" w14:textId="28A7F881" w:rsidR="002F0F7F" w:rsidRPr="00CE5F5B" w:rsidRDefault="002F0F7F" w:rsidP="00CE5F5B">
      <w:pPr>
        <w:shd w:val="clear" w:color="auto" w:fill="DEEAF6" w:themeFill="accent1" w:themeFillTint="33"/>
        <w:rPr>
          <w:b/>
          <w:bCs/>
          <w:sz w:val="28"/>
          <w:szCs w:val="28"/>
        </w:rPr>
      </w:pPr>
      <w:r w:rsidRPr="00CE5F5B">
        <w:rPr>
          <w:b/>
          <w:bCs/>
          <w:sz w:val="28"/>
          <w:szCs w:val="28"/>
        </w:rPr>
        <w:t>Iconografía</w:t>
      </w:r>
    </w:p>
    <w:tbl>
      <w:tblPr>
        <w:tblStyle w:val="Tabladelist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D0FBD" w14:paraId="4D8A9093" w14:textId="77777777" w:rsidTr="003A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C705D06" w14:textId="54C83196" w:rsidR="00CE5F5B" w:rsidRDefault="00CE5F5B" w:rsidP="00CD0FBD">
            <w:pPr>
              <w:jc w:val="center"/>
            </w:pPr>
            <w:r>
              <w:t>Imagen</w:t>
            </w:r>
          </w:p>
        </w:tc>
        <w:tc>
          <w:tcPr>
            <w:tcW w:w="2831" w:type="dxa"/>
            <w:vAlign w:val="center"/>
          </w:tcPr>
          <w:p w14:paraId="6DAD8100" w14:textId="252A052C" w:rsidR="00CE5F5B" w:rsidRDefault="00CD0FBD" w:rsidP="00CD0F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832" w:type="dxa"/>
            <w:vAlign w:val="center"/>
          </w:tcPr>
          <w:p w14:paraId="343AC454" w14:textId="03A03219" w:rsidR="00CE5F5B" w:rsidRDefault="00CE5F5B" w:rsidP="003A30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Tamaño</w:t>
            </w:r>
          </w:p>
        </w:tc>
      </w:tr>
      <w:tr w:rsidR="00CD0FBD" w14:paraId="21A70094" w14:textId="77777777" w:rsidTr="003A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57D92ADF" w14:textId="7750D160" w:rsidR="00CE5F5B" w:rsidRDefault="00CE5F5B" w:rsidP="00CD0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5401DF" wp14:editId="50AC7C92">
                  <wp:extent cx="631559" cy="638070"/>
                  <wp:effectExtent l="0" t="0" r="0" b="0"/>
                  <wp:docPr id="168255477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9" t="12714" r="12619" b="9439"/>
                          <a:stretch/>
                        </pic:blipFill>
                        <pic:spPr bwMode="auto">
                          <a:xfrm>
                            <a:off x="0" y="0"/>
                            <a:ext cx="640800" cy="647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center"/>
          </w:tcPr>
          <w:p w14:paraId="414E9430" w14:textId="6C7154E4" w:rsidR="00CE5F5B" w:rsidRDefault="00CD0FBD" w:rsidP="00CD0F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 de la página</w:t>
            </w:r>
          </w:p>
        </w:tc>
        <w:tc>
          <w:tcPr>
            <w:tcW w:w="2832" w:type="dxa"/>
            <w:vAlign w:val="center"/>
          </w:tcPr>
          <w:p w14:paraId="7E97D3D8" w14:textId="1AE878EA" w:rsidR="00CE5F5B" w:rsidRDefault="003A3088" w:rsidP="003A30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Width</w:t>
            </w:r>
            <w:proofErr w:type="spellEnd"/>
            <w:r>
              <w:t xml:space="preserve"> de 150</w:t>
            </w:r>
          </w:p>
        </w:tc>
      </w:tr>
      <w:tr w:rsidR="00CD0FBD" w14:paraId="390B3F3B" w14:textId="77777777" w:rsidTr="003A3088">
        <w:trPr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1ECDF207" w14:textId="12F86215" w:rsidR="00CE5F5B" w:rsidRDefault="00CE5F5B" w:rsidP="00CD0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7FE747" wp14:editId="645CA17F">
                  <wp:extent cx="612949" cy="612949"/>
                  <wp:effectExtent l="0" t="0" r="0" b="0"/>
                  <wp:docPr id="201196388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28" cy="62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center"/>
          </w:tcPr>
          <w:p w14:paraId="5DCABC3A" w14:textId="4A9AE534" w:rsidR="00CE5F5B" w:rsidRDefault="00CD0FBD" w:rsidP="00CD0F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Botón de guardar itinerario</w:t>
            </w:r>
          </w:p>
        </w:tc>
        <w:tc>
          <w:tcPr>
            <w:tcW w:w="2832" w:type="dxa"/>
            <w:vAlign w:val="center"/>
          </w:tcPr>
          <w:p w14:paraId="45A3D410" w14:textId="2A01A8BB" w:rsidR="00CE5F5B" w:rsidRDefault="003A3088" w:rsidP="003A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Width</w:t>
            </w:r>
            <w:proofErr w:type="spellEnd"/>
            <w:r>
              <w:t xml:space="preserve"> de 50</w:t>
            </w:r>
          </w:p>
        </w:tc>
      </w:tr>
      <w:tr w:rsidR="00CD0FBD" w14:paraId="2412D803" w14:textId="77777777" w:rsidTr="003A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7F8596F7" w14:textId="0602D8D9" w:rsidR="00CE5F5B" w:rsidRDefault="00CE5F5B" w:rsidP="00CD0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59F60" wp14:editId="35F07245">
                  <wp:extent cx="552660" cy="552660"/>
                  <wp:effectExtent l="0" t="0" r="0" b="0"/>
                  <wp:docPr id="213163889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90" cy="55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center"/>
          </w:tcPr>
          <w:p w14:paraId="42FD8E72" w14:textId="3B559655" w:rsidR="00CE5F5B" w:rsidRDefault="00CD0FBD" w:rsidP="00CD0F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Icono de localización de una parada en un itinerario</w:t>
            </w:r>
          </w:p>
        </w:tc>
        <w:tc>
          <w:tcPr>
            <w:tcW w:w="2832" w:type="dxa"/>
            <w:vAlign w:val="center"/>
          </w:tcPr>
          <w:p w14:paraId="144E8A0D" w14:textId="42513565" w:rsidR="00CE5F5B" w:rsidRDefault="003A3088" w:rsidP="003A30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Width</w:t>
            </w:r>
            <w:proofErr w:type="spellEnd"/>
            <w:r>
              <w:t xml:space="preserve"> de 50</w:t>
            </w:r>
          </w:p>
        </w:tc>
      </w:tr>
      <w:tr w:rsidR="00CD0FBD" w14:paraId="00A7DF33" w14:textId="77777777" w:rsidTr="003A3088">
        <w:trPr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01F5A2EA" w14:textId="0E867D10" w:rsidR="00CE5F5B" w:rsidRDefault="00CE5F5B" w:rsidP="00CD0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8FDB4" wp14:editId="47DB0A82">
                  <wp:extent cx="537587" cy="537587"/>
                  <wp:effectExtent l="0" t="0" r="0" b="0"/>
                  <wp:docPr id="2029565791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87" cy="537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center"/>
          </w:tcPr>
          <w:p w14:paraId="4777AAD9" w14:textId="1DAED26D" w:rsidR="00CE5F5B" w:rsidRDefault="00CD0FBD" w:rsidP="00CD0F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Icono que representa el perfil del usuario</w:t>
            </w:r>
          </w:p>
        </w:tc>
        <w:tc>
          <w:tcPr>
            <w:tcW w:w="2832" w:type="dxa"/>
            <w:vAlign w:val="center"/>
          </w:tcPr>
          <w:p w14:paraId="54E21762" w14:textId="4B8B44AE" w:rsidR="00CE5F5B" w:rsidRDefault="003A3088" w:rsidP="003A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Width</w:t>
            </w:r>
            <w:proofErr w:type="spellEnd"/>
            <w:r>
              <w:t xml:space="preserve"> de 50</w:t>
            </w:r>
          </w:p>
        </w:tc>
      </w:tr>
      <w:tr w:rsidR="00CD0FBD" w14:paraId="46AC2E56" w14:textId="77777777" w:rsidTr="003A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432A5DC7" w14:textId="6A093A9C" w:rsidR="00CE5F5B" w:rsidRDefault="00CE5F5B" w:rsidP="00CD0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FCA971" wp14:editId="6E6C3285">
                  <wp:extent cx="482321" cy="482321"/>
                  <wp:effectExtent l="0" t="0" r="0" b="0"/>
                  <wp:docPr id="49840707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86" cy="493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103280" wp14:editId="11D689AB">
                  <wp:extent cx="477297" cy="477297"/>
                  <wp:effectExtent l="0" t="0" r="0" b="0"/>
                  <wp:docPr id="445386729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49" cy="49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D0FBD">
              <w:rPr>
                <w:noProof/>
              </w:rPr>
              <w:drawing>
                <wp:inline distT="0" distB="0" distL="0" distR="0" wp14:anchorId="6083A870" wp14:editId="3CCCA4AE">
                  <wp:extent cx="487346" cy="487346"/>
                  <wp:effectExtent l="0" t="0" r="8255" b="8255"/>
                  <wp:docPr id="2120836390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88" cy="48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center"/>
          </w:tcPr>
          <w:p w14:paraId="4B5C6240" w14:textId="2DF7C89A" w:rsidR="00CE5F5B" w:rsidRDefault="00CD0FBD" w:rsidP="00CD0F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Iconos de las redes sociales de la página</w:t>
            </w:r>
          </w:p>
        </w:tc>
        <w:tc>
          <w:tcPr>
            <w:tcW w:w="2832" w:type="dxa"/>
            <w:vAlign w:val="center"/>
          </w:tcPr>
          <w:p w14:paraId="32321714" w14:textId="5D414530" w:rsidR="00CE5F5B" w:rsidRDefault="003A3088" w:rsidP="003A30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Width</w:t>
            </w:r>
            <w:proofErr w:type="spellEnd"/>
            <w:r>
              <w:t xml:space="preserve"> de 50</w:t>
            </w:r>
          </w:p>
        </w:tc>
      </w:tr>
    </w:tbl>
    <w:p w14:paraId="3393A1AA" w14:textId="3250BC5A" w:rsidR="00CE5F5B" w:rsidRDefault="00CE5F5B" w:rsidP="002F0F7F"/>
    <w:p w14:paraId="676CAA85" w14:textId="43E7ED9E" w:rsidR="002F0F7F" w:rsidRPr="00A30019" w:rsidRDefault="002F0F7F" w:rsidP="00A30019">
      <w:pPr>
        <w:shd w:val="clear" w:color="auto" w:fill="DEEAF6" w:themeFill="accent1" w:themeFillTint="33"/>
        <w:rPr>
          <w:b/>
          <w:bCs/>
          <w:sz w:val="28"/>
          <w:szCs w:val="28"/>
        </w:rPr>
      </w:pPr>
      <w:r w:rsidRPr="00A30019">
        <w:rPr>
          <w:b/>
          <w:bCs/>
          <w:sz w:val="28"/>
          <w:szCs w:val="28"/>
        </w:rPr>
        <w:t>Imágenes</w:t>
      </w:r>
    </w:p>
    <w:p w14:paraId="1B52F3E8" w14:textId="4443B685" w:rsidR="00A30019" w:rsidRDefault="00A30019" w:rsidP="00BA3649">
      <w:pPr>
        <w:jc w:val="both"/>
      </w:pPr>
      <w:r>
        <w:t xml:space="preserve">En la </w:t>
      </w:r>
      <w:r w:rsidR="003D527C">
        <w:t>página web habrá diferentes imágenes, con tamaños diversos:</w:t>
      </w:r>
    </w:p>
    <w:p w14:paraId="3ABBB10B" w14:textId="34757B3B" w:rsidR="003D527C" w:rsidRDefault="003D527C" w:rsidP="00BA3649">
      <w:pPr>
        <w:pStyle w:val="Prrafodelista"/>
        <w:numPr>
          <w:ilvl w:val="0"/>
          <w:numId w:val="1"/>
        </w:numPr>
        <w:jc w:val="both"/>
      </w:pPr>
      <w:r>
        <w:t xml:space="preserve">En las </w:t>
      </w:r>
      <w:proofErr w:type="spellStart"/>
      <w:r>
        <w:t>cards</w:t>
      </w:r>
      <w:proofErr w:type="spellEnd"/>
      <w:r>
        <w:t xml:space="preserve"> de la página principal tendrán una </w:t>
      </w:r>
      <w:proofErr w:type="spellStart"/>
      <w:r>
        <w:t>height</w:t>
      </w:r>
      <w:proofErr w:type="spellEnd"/>
      <w:r>
        <w:t xml:space="preserve"> todas de 225</w:t>
      </w:r>
    </w:p>
    <w:p w14:paraId="58880EEA" w14:textId="160F5862" w:rsidR="003D527C" w:rsidRDefault="003D527C" w:rsidP="00BA3649">
      <w:pPr>
        <w:pStyle w:val="Prrafodelista"/>
        <w:numPr>
          <w:ilvl w:val="0"/>
          <w:numId w:val="1"/>
        </w:numPr>
        <w:jc w:val="both"/>
      </w:pPr>
      <w:r>
        <w:t xml:space="preserve">Los modales que sale al pulsar las </w:t>
      </w:r>
      <w:proofErr w:type="spellStart"/>
      <w:r>
        <w:t>cards</w:t>
      </w:r>
      <w:proofErr w:type="spellEnd"/>
      <w:r>
        <w:t xml:space="preserve"> mencionadas anteriormente, estos tendrán una </w:t>
      </w:r>
      <w:proofErr w:type="spellStart"/>
      <w:r>
        <w:t>height</w:t>
      </w:r>
      <w:proofErr w:type="spellEnd"/>
      <w:r>
        <w:t xml:space="preserve"> de 500</w:t>
      </w:r>
    </w:p>
    <w:p w14:paraId="6DBFF31C" w14:textId="5DAB8C74" w:rsidR="003637C2" w:rsidRDefault="003637C2" w:rsidP="00BA3649">
      <w:pPr>
        <w:pStyle w:val="Prrafodelista"/>
        <w:numPr>
          <w:ilvl w:val="0"/>
          <w:numId w:val="1"/>
        </w:numPr>
        <w:jc w:val="both"/>
      </w:pPr>
      <w:r>
        <w:t xml:space="preserve">Las </w:t>
      </w:r>
      <w:proofErr w:type="spellStart"/>
      <w:r>
        <w:t>cards</w:t>
      </w:r>
      <w:proofErr w:type="spellEnd"/>
      <w:r>
        <w:t xml:space="preserve"> de los itinerarios tienen una imagen por cada parada, esas imágenes se adaptan a la </w:t>
      </w:r>
      <w:proofErr w:type="spellStart"/>
      <w:r>
        <w:t>card</w:t>
      </w:r>
      <w:proofErr w:type="spellEnd"/>
      <w:r>
        <w:t xml:space="preserve"> por lo que no se puede dar un tamaño exacto</w:t>
      </w:r>
    </w:p>
    <w:p w14:paraId="1BC57E46" w14:textId="1E0B76E3" w:rsidR="003637C2" w:rsidRDefault="003637C2" w:rsidP="00BA3649">
      <w:pPr>
        <w:pStyle w:val="Prrafodelista"/>
        <w:numPr>
          <w:ilvl w:val="0"/>
          <w:numId w:val="1"/>
        </w:numPr>
        <w:jc w:val="both"/>
      </w:pPr>
      <w:r>
        <w:t xml:space="preserve">La imagen que se colocará al principio del registro tendrá una </w:t>
      </w:r>
      <w:proofErr w:type="spellStart"/>
      <w:r>
        <w:t>height</w:t>
      </w:r>
      <w:proofErr w:type="spellEnd"/>
      <w:r>
        <w:t xml:space="preserve"> de 350 y una </w:t>
      </w:r>
      <w:proofErr w:type="spellStart"/>
      <w:r>
        <w:t>width</w:t>
      </w:r>
      <w:proofErr w:type="spellEnd"/>
      <w:r>
        <w:t xml:space="preserve"> del 100%.</w:t>
      </w:r>
    </w:p>
    <w:p w14:paraId="04CC898F" w14:textId="3EB6C64A" w:rsidR="003637C2" w:rsidRDefault="003637C2" w:rsidP="00BA3649">
      <w:pPr>
        <w:pStyle w:val="Prrafodelista"/>
        <w:numPr>
          <w:ilvl w:val="0"/>
          <w:numId w:val="1"/>
        </w:numPr>
        <w:jc w:val="both"/>
      </w:pPr>
      <w:r>
        <w:t xml:space="preserve">La imagen que se colocará a la hora de crear un nuevo itinerario </w:t>
      </w:r>
      <w:r w:rsidR="000F26B5">
        <w:t xml:space="preserve">tendrá una </w:t>
      </w:r>
      <w:proofErr w:type="spellStart"/>
      <w:r w:rsidR="000F26B5">
        <w:t>height</w:t>
      </w:r>
      <w:proofErr w:type="spellEnd"/>
      <w:r w:rsidR="000F26B5">
        <w:t xml:space="preserve"> de 500 y una </w:t>
      </w:r>
      <w:proofErr w:type="spellStart"/>
      <w:r w:rsidR="000F26B5">
        <w:t>width</w:t>
      </w:r>
      <w:proofErr w:type="spellEnd"/>
      <w:r w:rsidR="000F26B5">
        <w:t xml:space="preserve"> de un 100%.</w:t>
      </w:r>
    </w:p>
    <w:p w14:paraId="189E16DE" w14:textId="1CAB73B6" w:rsidR="002F0F7F" w:rsidRPr="00BA3649" w:rsidRDefault="002F0F7F" w:rsidP="00BA3649">
      <w:pPr>
        <w:shd w:val="clear" w:color="auto" w:fill="DEEAF6" w:themeFill="accent1" w:themeFillTint="33"/>
        <w:rPr>
          <w:b/>
          <w:bCs/>
          <w:sz w:val="28"/>
          <w:szCs w:val="28"/>
        </w:rPr>
      </w:pPr>
      <w:r w:rsidRPr="00BA3649">
        <w:rPr>
          <w:b/>
          <w:bCs/>
          <w:sz w:val="28"/>
          <w:szCs w:val="28"/>
        </w:rPr>
        <w:lastRenderedPageBreak/>
        <w:t>Elementos interactivos</w:t>
      </w:r>
    </w:p>
    <w:p w14:paraId="7436077A" w14:textId="01BC3FC2" w:rsidR="00BA3649" w:rsidRPr="009E10DF" w:rsidRDefault="00BA3649" w:rsidP="002F0F7F">
      <w:pPr>
        <w:rPr>
          <w:b/>
          <w:bCs/>
        </w:rPr>
      </w:pPr>
      <w:r w:rsidRPr="009E10DF">
        <w:rPr>
          <w:b/>
          <w:bCs/>
        </w:rPr>
        <w:t>FORMULARIOS</w:t>
      </w:r>
    </w:p>
    <w:p w14:paraId="323D0D40" w14:textId="70599053" w:rsidR="009E10DF" w:rsidRDefault="009E10DF" w:rsidP="002F0F7F">
      <w:r>
        <w:t>En la página se pueden encontrar diversos formularios, en las pantallas de inicio de sesión, de registro del usuario y de creación de un nuevo itinerario.</w:t>
      </w:r>
    </w:p>
    <w:p w14:paraId="644C0C6F" w14:textId="514A0195" w:rsidR="009E10DF" w:rsidRDefault="009E10DF" w:rsidP="002F0F7F">
      <w:r>
        <w:t>El siguiente formulario corresponde al de registro de un nuevo usuario.</w:t>
      </w:r>
    </w:p>
    <w:p w14:paraId="17E44F9A" w14:textId="2FC7FF1C" w:rsidR="00BA3649" w:rsidRDefault="00BA3649" w:rsidP="00230320">
      <w:pPr>
        <w:jc w:val="center"/>
      </w:pPr>
      <w:r w:rsidRPr="00BA3649">
        <w:drawing>
          <wp:inline distT="0" distB="0" distL="0" distR="0" wp14:anchorId="2692AE1D" wp14:editId="1F2F3606">
            <wp:extent cx="4322618" cy="1893433"/>
            <wp:effectExtent l="0" t="0" r="1905" b="0"/>
            <wp:docPr id="658789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89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325" cy="19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6E67" w14:textId="330329FC" w:rsidR="00BA3649" w:rsidRPr="00230320" w:rsidRDefault="00BA3649" w:rsidP="00230320">
      <w:pPr>
        <w:jc w:val="both"/>
        <w:rPr>
          <w:b/>
          <w:bCs/>
        </w:rPr>
      </w:pPr>
      <w:r w:rsidRPr="00230320">
        <w:rPr>
          <w:b/>
          <w:bCs/>
        </w:rPr>
        <w:t>BOTONES</w:t>
      </w:r>
    </w:p>
    <w:p w14:paraId="0DDC0795" w14:textId="5CF7B047" w:rsidR="0014753A" w:rsidRDefault="0014753A" w:rsidP="00230320">
      <w:pPr>
        <w:jc w:val="both"/>
      </w:pPr>
      <w:r>
        <w:t xml:space="preserve">Todos los botones tienen un pequeño </w:t>
      </w:r>
      <w:proofErr w:type="spellStart"/>
      <w:r>
        <w:t>hoover</w:t>
      </w:r>
      <w:proofErr w:type="spellEnd"/>
      <w:r>
        <w:t xml:space="preserve"> cuando se pasa el ratón por encima de los, además los mas importantes siempre se muestran en grande.</w:t>
      </w:r>
    </w:p>
    <w:p w14:paraId="3DEBA6A7" w14:textId="0C42326C" w:rsidR="0014753A" w:rsidRDefault="0014753A" w:rsidP="00230320">
      <w:pPr>
        <w:jc w:val="both"/>
      </w:pPr>
      <w:r w:rsidRPr="0014753A">
        <w:drawing>
          <wp:inline distT="0" distB="0" distL="0" distR="0" wp14:anchorId="2107ABA8" wp14:editId="2EC90D3C">
            <wp:extent cx="2248844" cy="1852551"/>
            <wp:effectExtent l="0" t="0" r="0" b="0"/>
            <wp:docPr id="1527597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97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252" cy="18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53A">
        <w:drawing>
          <wp:inline distT="0" distB="0" distL="0" distR="0" wp14:anchorId="62952309" wp14:editId="0E6E0D41">
            <wp:extent cx="2829320" cy="1066949"/>
            <wp:effectExtent l="0" t="0" r="9525" b="0"/>
            <wp:docPr id="952901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015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58D" w14:textId="5E7D52BA" w:rsidR="00BA3649" w:rsidRPr="00230320" w:rsidRDefault="00BA3649" w:rsidP="00230320">
      <w:pPr>
        <w:jc w:val="both"/>
        <w:rPr>
          <w:b/>
          <w:bCs/>
        </w:rPr>
      </w:pPr>
      <w:r w:rsidRPr="00230320">
        <w:rPr>
          <w:b/>
          <w:bCs/>
        </w:rPr>
        <w:t>ENLACES</w:t>
      </w:r>
    </w:p>
    <w:p w14:paraId="6F098D8A" w14:textId="4768E65B" w:rsidR="00230320" w:rsidRDefault="00230320" w:rsidP="00230320">
      <w:pPr>
        <w:jc w:val="both"/>
      </w:pPr>
      <w:r>
        <w:t xml:space="preserve">Los enlaces de las redes sociales se encuentran siempre en el </w:t>
      </w:r>
      <w:proofErr w:type="spellStart"/>
      <w:r>
        <w:t>footer</w:t>
      </w:r>
      <w:proofErr w:type="spellEnd"/>
      <w:r>
        <w:t xml:space="preserve">, en esta versión no son </w:t>
      </w:r>
      <w:r w:rsidR="00753C57">
        <w:t>funcionales,</w:t>
      </w:r>
      <w:r>
        <w:t xml:space="preserve"> pero cuando tenga lógica redirigirán a los distintos perfiles de redes sociales.</w:t>
      </w:r>
    </w:p>
    <w:p w14:paraId="69F4ACFC" w14:textId="3646CBC8" w:rsidR="00230320" w:rsidRDefault="00230320" w:rsidP="00753C57">
      <w:pPr>
        <w:jc w:val="center"/>
      </w:pPr>
      <w:r w:rsidRPr="00230320">
        <w:drawing>
          <wp:inline distT="0" distB="0" distL="0" distR="0" wp14:anchorId="55049025" wp14:editId="6AB3368F">
            <wp:extent cx="2648197" cy="795210"/>
            <wp:effectExtent l="0" t="0" r="0" b="5080"/>
            <wp:docPr id="1804890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0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3223" cy="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B0E7" w14:textId="3DA814E2" w:rsidR="002F0F7F" w:rsidRDefault="002F0F7F" w:rsidP="00753C57">
      <w:pPr>
        <w:shd w:val="clear" w:color="auto" w:fill="DEEAF6" w:themeFill="accent1" w:themeFillTint="33"/>
      </w:pPr>
      <w:r w:rsidRPr="00753C57">
        <w:rPr>
          <w:b/>
          <w:bCs/>
          <w:sz w:val="28"/>
          <w:szCs w:val="28"/>
        </w:rPr>
        <w:t>Usabilidad</w:t>
      </w:r>
    </w:p>
    <w:p w14:paraId="2CB8DE65" w14:textId="77777777" w:rsidR="00753C57" w:rsidRPr="00753C57" w:rsidRDefault="00753C57" w:rsidP="00753C57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t>Navegación clara y consistente</w:t>
      </w:r>
      <w:r w:rsidRPr="00753C57">
        <w:t>: La barra de navegación es consistente en todas las páginas, lo que facilita a los usuarios moverse por el sitio. Los enlaces a las páginas de "Iniciar sesión" y "Registrarse" están claramente etiquetados y accesibles.</w:t>
      </w:r>
    </w:p>
    <w:p w14:paraId="4B38A4C7" w14:textId="77777777" w:rsidR="00753C57" w:rsidRDefault="00753C57" w:rsidP="00753C57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lastRenderedPageBreak/>
        <w:t>Diseño responsivo:</w:t>
      </w:r>
      <w:r w:rsidRPr="00753C57">
        <w:t xml:space="preserve"> El uso de clases de Bootstrap como </w:t>
      </w:r>
      <w:proofErr w:type="spellStart"/>
      <w:r w:rsidRPr="00753C57">
        <w:t>navbar-toggler</w:t>
      </w:r>
      <w:proofErr w:type="spellEnd"/>
      <w:r w:rsidRPr="00753C57">
        <w:t> y </w:t>
      </w:r>
      <w:proofErr w:type="spellStart"/>
      <w:r w:rsidRPr="00753C57">
        <w:t>collapse</w:t>
      </w:r>
      <w:proofErr w:type="spellEnd"/>
      <w:r w:rsidRPr="00753C57">
        <w:t xml:space="preserve"> </w:t>
      </w:r>
      <w:proofErr w:type="spellStart"/>
      <w:r w:rsidRPr="00753C57">
        <w:t>navbar-collapse</w:t>
      </w:r>
      <w:proofErr w:type="spellEnd"/>
      <w:r w:rsidRPr="00753C57">
        <w:t> sugiere que la página está diseñada para ser responsiva y funcionar bien en diferentes tamaños de pantalla.</w:t>
      </w:r>
    </w:p>
    <w:p w14:paraId="0840C182" w14:textId="42959911" w:rsidR="00753C57" w:rsidRPr="00753C57" w:rsidRDefault="00753C57" w:rsidP="00753C57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t>Separación de estilos y lógica:</w:t>
      </w:r>
      <w:r w:rsidRPr="00753C57">
        <w:t xml:space="preserve"> La estructura del proyecto muestra una clara separación entre los archivos de estilos (CSS/SASS), los archivos de lógica (JavaScript) y los archivos de marcado (HTML). Esto facilita el mantenimiento y la comprensión del código.</w:t>
      </w:r>
    </w:p>
    <w:p w14:paraId="57164932" w14:textId="77777777" w:rsidR="00753C57" w:rsidRPr="00753C57" w:rsidRDefault="00753C57" w:rsidP="00753C57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t>Imágenes con texto alternativo</w:t>
      </w:r>
      <w:r w:rsidRPr="00753C57">
        <w:t>: Las imágenes incluyen atributos </w:t>
      </w:r>
      <w:proofErr w:type="spellStart"/>
      <w:r w:rsidRPr="00753C57">
        <w:t>alt</w:t>
      </w:r>
      <w:proofErr w:type="spellEnd"/>
      <w:r w:rsidRPr="00753C57">
        <w:t>, lo que mejora la accesibilidad para usuarios con discapacidades visuales y aquellos que usan lectores de pantalla.</w:t>
      </w:r>
    </w:p>
    <w:p w14:paraId="742DD0F3" w14:textId="77777777" w:rsidR="00753C57" w:rsidRDefault="00753C57" w:rsidP="00753C57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t>Estilos visuales atractivos:</w:t>
      </w:r>
      <w:r w:rsidRPr="00753C57">
        <w:t xml:space="preserve"> El uso de colores, sombras y bordes redondeados sugiere un diseño visual atractivo que puede mejorar la experiencia del usuario.</w:t>
      </w:r>
    </w:p>
    <w:p w14:paraId="00833E2B" w14:textId="28B18712" w:rsidR="00753C57" w:rsidRDefault="00753C57" w:rsidP="002F0F7F">
      <w:pPr>
        <w:pStyle w:val="Prrafodelista"/>
        <w:numPr>
          <w:ilvl w:val="0"/>
          <w:numId w:val="4"/>
        </w:numPr>
        <w:jc w:val="both"/>
      </w:pPr>
      <w:r w:rsidRPr="00753C57">
        <w:rPr>
          <w:b/>
          <w:bCs/>
        </w:rPr>
        <w:t>Formularios claros y fáciles de usar</w:t>
      </w:r>
      <w:r w:rsidRPr="00753C57">
        <w:t>: Los formularios para crear un itinerario parecen ser claros y fáciles de usar, con campos de entrada bien etiquetados y un menú desplegable para seleccionar opciones.</w:t>
      </w:r>
    </w:p>
    <w:p w14:paraId="672FE6DE" w14:textId="67FE4354" w:rsidR="002F0F7F" w:rsidRDefault="002F0F7F" w:rsidP="00E50227">
      <w:pPr>
        <w:shd w:val="clear" w:color="auto" w:fill="DEEAF6" w:themeFill="accent1" w:themeFillTint="33"/>
      </w:pPr>
      <w:r>
        <w:t>Accesibilidad</w:t>
      </w:r>
    </w:p>
    <w:p w14:paraId="04B833D6" w14:textId="23CD5FA9" w:rsidR="00E50227" w:rsidRDefault="00E50227" w:rsidP="00E50227">
      <w:pPr>
        <w:jc w:val="both"/>
      </w:pPr>
      <w:r>
        <w:t xml:space="preserve">Se puede observar que en la página de </w:t>
      </w:r>
      <w:proofErr w:type="spellStart"/>
      <w:r>
        <w:t>index</w:t>
      </w:r>
      <w:proofErr w:type="spellEnd"/>
      <w:r>
        <w:t xml:space="preserve"> hay un botón con poco contraste y que se necesitan añadir </w:t>
      </w:r>
      <w:proofErr w:type="spellStart"/>
      <w:r>
        <w:t>alts</w:t>
      </w:r>
      <w:proofErr w:type="spellEnd"/>
      <w:r>
        <w:t xml:space="preserve"> a las imágenes proporcionadas.</w:t>
      </w:r>
    </w:p>
    <w:p w14:paraId="68AD4496" w14:textId="2047FCC1" w:rsidR="00E50227" w:rsidRDefault="00E50227" w:rsidP="00E50227">
      <w:pPr>
        <w:jc w:val="center"/>
      </w:pPr>
      <w:r w:rsidRPr="00E50227">
        <w:drawing>
          <wp:inline distT="0" distB="0" distL="0" distR="0" wp14:anchorId="11659E7A" wp14:editId="72BA83F6">
            <wp:extent cx="4168239" cy="2067454"/>
            <wp:effectExtent l="0" t="0" r="3810" b="9525"/>
            <wp:docPr id="27488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8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419" cy="20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AA6D" w14:textId="08FDDA08" w:rsidR="00E50227" w:rsidRDefault="00E50227" w:rsidP="00E50227">
      <w:pPr>
        <w:jc w:val="both"/>
      </w:pPr>
      <w:r>
        <w:t xml:space="preserve">Mientras que por otro lado en el registro y perfil no hay ningún error pues el contraste es correcto y todos los nombres de los </w:t>
      </w:r>
      <w:proofErr w:type="spellStart"/>
      <w:r>
        <w:t>label</w:t>
      </w:r>
      <w:proofErr w:type="spellEnd"/>
      <w:r>
        <w:t xml:space="preserve"> están bien elegidos.</w:t>
      </w:r>
    </w:p>
    <w:p w14:paraId="31CEC7E8" w14:textId="01BAF701" w:rsidR="00E50227" w:rsidRDefault="00E50227" w:rsidP="00E50227">
      <w:pPr>
        <w:jc w:val="center"/>
      </w:pPr>
      <w:r w:rsidRPr="00E50227">
        <w:drawing>
          <wp:inline distT="0" distB="0" distL="0" distR="0" wp14:anchorId="7CA29369" wp14:editId="2ED2A890">
            <wp:extent cx="4168800" cy="2061360"/>
            <wp:effectExtent l="0" t="0" r="3175" b="0"/>
            <wp:docPr id="1707081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1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800" cy="20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626" w14:textId="55437643" w:rsidR="00E50227" w:rsidRDefault="00E50227" w:rsidP="00E50227">
      <w:pPr>
        <w:jc w:val="center"/>
      </w:pPr>
      <w:r w:rsidRPr="00E50227">
        <w:lastRenderedPageBreak/>
        <w:drawing>
          <wp:inline distT="0" distB="0" distL="0" distR="0" wp14:anchorId="181CBA2A" wp14:editId="03277AD8">
            <wp:extent cx="4168800" cy="2076557"/>
            <wp:effectExtent l="0" t="0" r="3175" b="0"/>
            <wp:docPr id="1013778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8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800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54F2" w14:textId="77777777" w:rsidR="00E50227" w:rsidRDefault="00E50227" w:rsidP="002F0F7F"/>
    <w:p w14:paraId="28BE8A24" w14:textId="586D71DA" w:rsidR="00856B7A" w:rsidRPr="005C132F" w:rsidRDefault="00856B7A" w:rsidP="005C132F">
      <w:pPr>
        <w:shd w:val="clear" w:color="auto" w:fill="DEEAF6" w:themeFill="accent1" w:themeFillTint="33"/>
        <w:rPr>
          <w:b/>
          <w:bCs/>
          <w:sz w:val="28"/>
          <w:szCs w:val="28"/>
        </w:rPr>
      </w:pPr>
      <w:proofErr w:type="spellStart"/>
      <w:r w:rsidRPr="005C132F">
        <w:rPr>
          <w:b/>
          <w:bCs/>
          <w:sz w:val="28"/>
          <w:szCs w:val="28"/>
        </w:rPr>
        <w:t>Wireframes</w:t>
      </w:r>
      <w:proofErr w:type="spellEnd"/>
    </w:p>
    <w:p w14:paraId="47C47B2D" w14:textId="5BEAD004" w:rsidR="005C132F" w:rsidRDefault="005C132F" w:rsidP="005C132F">
      <w:pPr>
        <w:jc w:val="center"/>
      </w:pPr>
      <w:r w:rsidRPr="005C132F">
        <w:rPr>
          <w:noProof/>
        </w:rPr>
        <w:drawing>
          <wp:inline distT="0" distB="0" distL="0" distR="0" wp14:anchorId="5A3B02B1" wp14:editId="473A3FD1">
            <wp:extent cx="4203370" cy="2841625"/>
            <wp:effectExtent l="0" t="0" r="6985" b="0"/>
            <wp:docPr id="1453168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8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054" cy="285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C03" w14:textId="3B28FBBE" w:rsidR="005C132F" w:rsidRDefault="005C132F" w:rsidP="005C132F">
      <w:pPr>
        <w:jc w:val="center"/>
      </w:pPr>
      <w:r w:rsidRPr="005C132F">
        <w:rPr>
          <w:noProof/>
        </w:rPr>
        <w:drawing>
          <wp:inline distT="0" distB="0" distL="0" distR="0" wp14:anchorId="2E4E725B" wp14:editId="1F041140">
            <wp:extent cx="4215741" cy="2863869"/>
            <wp:effectExtent l="0" t="0" r="0" b="0"/>
            <wp:docPr id="1234156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6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655" cy="28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B0D1" w14:textId="28A25B66" w:rsidR="00856B7A" w:rsidRPr="005C132F" w:rsidRDefault="00856B7A" w:rsidP="005C132F">
      <w:pPr>
        <w:shd w:val="clear" w:color="auto" w:fill="DEEAF6" w:themeFill="accent1" w:themeFillTint="33"/>
        <w:rPr>
          <w:b/>
          <w:bCs/>
          <w:sz w:val="32"/>
          <w:szCs w:val="32"/>
        </w:rPr>
      </w:pPr>
      <w:r w:rsidRPr="005C132F">
        <w:rPr>
          <w:b/>
          <w:bCs/>
          <w:sz w:val="28"/>
          <w:szCs w:val="28"/>
        </w:rPr>
        <w:lastRenderedPageBreak/>
        <w:t xml:space="preserve">Mapa de </w:t>
      </w:r>
      <w:r w:rsidR="005C132F" w:rsidRPr="005C132F">
        <w:rPr>
          <w:b/>
          <w:bCs/>
          <w:sz w:val="28"/>
          <w:szCs w:val="28"/>
        </w:rPr>
        <w:t>navegación</w:t>
      </w:r>
    </w:p>
    <w:p w14:paraId="164EC15B" w14:textId="5CDEF3E1" w:rsidR="002F0F7F" w:rsidRDefault="005C132F" w:rsidP="00413E8F">
      <w:pPr>
        <w:jc w:val="center"/>
      </w:pPr>
      <w:r w:rsidRPr="005C132F">
        <w:rPr>
          <w:noProof/>
        </w:rPr>
        <w:drawing>
          <wp:inline distT="0" distB="0" distL="0" distR="0" wp14:anchorId="703EF067" wp14:editId="313F82D6">
            <wp:extent cx="5400523" cy="3241963"/>
            <wp:effectExtent l="0" t="0" r="0" b="0"/>
            <wp:docPr id="32198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9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981" cy="32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39C0" w14:textId="77777777" w:rsidR="002F0F7F" w:rsidRDefault="002F0F7F" w:rsidP="002F0F7F"/>
    <w:p w14:paraId="7695631C" w14:textId="77777777" w:rsidR="002F0F7F" w:rsidRPr="002F0F7F" w:rsidRDefault="002F0F7F" w:rsidP="002F0F7F"/>
    <w:sectPr w:rsidR="002F0F7F" w:rsidRPr="002F0F7F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8B524" w14:textId="77777777" w:rsidR="008E114B" w:rsidRDefault="008E114B" w:rsidP="004A1F2E">
      <w:pPr>
        <w:spacing w:after="0" w:line="240" w:lineRule="auto"/>
      </w:pPr>
      <w:r>
        <w:separator/>
      </w:r>
    </w:p>
  </w:endnote>
  <w:endnote w:type="continuationSeparator" w:id="0">
    <w:p w14:paraId="2CACE704" w14:textId="77777777" w:rsidR="008E114B" w:rsidRDefault="008E114B" w:rsidP="004A1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onoki Nerd Font">
    <w:panose1 w:val="02000009000000000000"/>
    <w:charset w:val="00"/>
    <w:family w:val="modern"/>
    <w:pitch w:val="fixed"/>
    <w:sig w:usb0="A00002FF" w:usb1="100058FB" w:usb2="00020000" w:usb3="00000000" w:csb0="0000019F" w:csb1="00000000"/>
  </w:font>
  <w:font w:name="Tofu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A17D7" w14:textId="77777777" w:rsidR="008E114B" w:rsidRDefault="008E114B" w:rsidP="004A1F2E">
      <w:pPr>
        <w:spacing w:after="0" w:line="240" w:lineRule="auto"/>
      </w:pPr>
      <w:r>
        <w:separator/>
      </w:r>
    </w:p>
  </w:footnote>
  <w:footnote w:type="continuationSeparator" w:id="0">
    <w:p w14:paraId="48294932" w14:textId="77777777" w:rsidR="008E114B" w:rsidRDefault="008E114B" w:rsidP="004A1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8788B" w14:textId="7B79B952" w:rsidR="004A1F2E" w:rsidRDefault="004A1F2E">
    <w:pPr>
      <w:pStyle w:val="Encabezado"/>
    </w:pPr>
    <w:r>
      <w:t>Inés Mª Barrera Llerena</w:t>
    </w:r>
    <w:r>
      <w:tab/>
    </w:r>
    <w:r>
      <w:tab/>
    </w:r>
  </w:p>
  <w:p w14:paraId="6D624119" w14:textId="77777777" w:rsidR="004A1F2E" w:rsidRDefault="004A1F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7587"/>
    <w:multiLevelType w:val="hybridMultilevel"/>
    <w:tmpl w:val="011044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91337"/>
    <w:multiLevelType w:val="hybridMultilevel"/>
    <w:tmpl w:val="58B0D1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E771C"/>
    <w:multiLevelType w:val="multilevel"/>
    <w:tmpl w:val="6876F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3E7E44"/>
    <w:multiLevelType w:val="hybridMultilevel"/>
    <w:tmpl w:val="B5BC8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6259A"/>
    <w:multiLevelType w:val="multilevel"/>
    <w:tmpl w:val="83CE1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266039">
    <w:abstractNumId w:val="3"/>
  </w:num>
  <w:num w:numId="2" w16cid:durableId="882715147">
    <w:abstractNumId w:val="2"/>
  </w:num>
  <w:num w:numId="3" w16cid:durableId="1013607027">
    <w:abstractNumId w:val="0"/>
  </w:num>
  <w:num w:numId="4" w16cid:durableId="1574853727">
    <w:abstractNumId w:val="1"/>
  </w:num>
  <w:num w:numId="5" w16cid:durableId="3832139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7F"/>
    <w:rsid w:val="000F26B5"/>
    <w:rsid w:val="0014753A"/>
    <w:rsid w:val="00230320"/>
    <w:rsid w:val="002B0FD7"/>
    <w:rsid w:val="002F0F7F"/>
    <w:rsid w:val="003637C2"/>
    <w:rsid w:val="003A3088"/>
    <w:rsid w:val="003D527C"/>
    <w:rsid w:val="00413E8F"/>
    <w:rsid w:val="004A1F2E"/>
    <w:rsid w:val="005C132F"/>
    <w:rsid w:val="00625A6B"/>
    <w:rsid w:val="00753C57"/>
    <w:rsid w:val="00856B7A"/>
    <w:rsid w:val="008E114B"/>
    <w:rsid w:val="009E10DF"/>
    <w:rsid w:val="00A30019"/>
    <w:rsid w:val="00AF3C22"/>
    <w:rsid w:val="00BA3649"/>
    <w:rsid w:val="00CD0FBD"/>
    <w:rsid w:val="00CE5F5B"/>
    <w:rsid w:val="00D40619"/>
    <w:rsid w:val="00E50227"/>
    <w:rsid w:val="00F9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23380"/>
  <w15:chartTrackingRefBased/>
  <w15:docId w15:val="{439831FE-141A-4F8D-85A3-7A36A4C0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0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F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856B7A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4A1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1F2E"/>
  </w:style>
  <w:style w:type="paragraph" w:styleId="Piedepgina">
    <w:name w:val="footer"/>
    <w:basedOn w:val="Normal"/>
    <w:link w:val="PiedepginaCar"/>
    <w:uiPriority w:val="99"/>
    <w:unhideWhenUsed/>
    <w:rsid w:val="004A1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1F2E"/>
  </w:style>
  <w:style w:type="character" w:styleId="Hipervnculo">
    <w:name w:val="Hyperlink"/>
    <w:basedOn w:val="Fuentedeprrafopredeter"/>
    <w:uiPriority w:val="99"/>
    <w:unhideWhenUsed/>
    <w:rsid w:val="00CE5F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5F5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E5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1">
    <w:name w:val="List Table 4 Accent 1"/>
    <w:basedOn w:val="Tablanormal"/>
    <w:uiPriority w:val="49"/>
    <w:rsid w:val="00CD0FB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3D52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753C5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53C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Playfair+Display?query=pla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specimen/Arvo?query=ar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6</Pages>
  <Words>826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Inés Mª Barrera</dc:creator>
  <cp:keywords/>
  <dc:description/>
  <cp:lastModifiedBy>Inés Mª Barrera</cp:lastModifiedBy>
  <cp:revision>11</cp:revision>
  <dcterms:created xsi:type="dcterms:W3CDTF">2024-01-27T11:42:00Z</dcterms:created>
  <dcterms:modified xsi:type="dcterms:W3CDTF">2024-01-29T18:19:00Z</dcterms:modified>
</cp:coreProperties>
</file>