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F335" w14:textId="55350A81" w:rsidR="00D10679" w:rsidRDefault="00261DF7" w:rsidP="00261DF7">
      <w:pPr>
        <w:jc w:val="both"/>
        <w:rPr>
          <w:rStyle w:val="fontstyle01"/>
          <w:rFonts w:ascii="Arial" w:hAnsi="Arial" w:cs="Arial"/>
          <w:lang w:val="en-US"/>
        </w:rPr>
      </w:pPr>
      <w:r w:rsidRPr="00261DF7">
        <w:rPr>
          <w:rStyle w:val="fontstyle01"/>
          <w:rFonts w:ascii="Arial" w:hAnsi="Arial" w:cs="Arial"/>
          <w:lang w:val="en-US"/>
        </w:rPr>
        <w:t xml:space="preserve">VFC - VOID FRACTION CALCULATOR is an open source program in </w:t>
      </w:r>
      <w:r>
        <w:rPr>
          <w:rStyle w:val="fontstyle01"/>
          <w:rFonts w:ascii="Arial" w:hAnsi="Arial" w:cs="Arial"/>
          <w:lang w:val="en-US"/>
        </w:rPr>
        <w:t>C</w:t>
      </w:r>
      <w:r w:rsidRPr="00261DF7">
        <w:rPr>
          <w:rStyle w:val="fontstyle01"/>
          <w:rFonts w:ascii="Arial" w:hAnsi="Arial" w:cs="Arial"/>
          <w:lang w:val="en-US"/>
        </w:rPr>
        <w:t xml:space="preserve"> for extraction of </w:t>
      </w:r>
      <w:r>
        <w:rPr>
          <w:rStyle w:val="fontstyle01"/>
          <w:rFonts w:ascii="Arial" w:hAnsi="Arial" w:cs="Arial"/>
          <w:lang w:val="en-US"/>
        </w:rPr>
        <w:t>void fraction as a function of vapor quality</w:t>
      </w:r>
      <w:r w:rsidRPr="00261DF7">
        <w:rPr>
          <w:rStyle w:val="fontstyle01"/>
          <w:rFonts w:ascii="Arial" w:hAnsi="Arial" w:cs="Arial"/>
          <w:lang w:val="en-US"/>
        </w:rPr>
        <w:t xml:space="preserve"> from various </w:t>
      </w:r>
      <w:r>
        <w:rPr>
          <w:rStyle w:val="fontstyle01"/>
          <w:rFonts w:ascii="Arial" w:hAnsi="Arial" w:cs="Arial"/>
          <w:lang w:val="en-US"/>
        </w:rPr>
        <w:t>correlations</w:t>
      </w:r>
      <w:r w:rsidRPr="00261DF7">
        <w:rPr>
          <w:rStyle w:val="fontstyle01"/>
          <w:rFonts w:ascii="Arial" w:hAnsi="Arial" w:cs="Arial"/>
          <w:lang w:val="en-US"/>
        </w:rPr>
        <w:t xml:space="preserve">. </w:t>
      </w:r>
    </w:p>
    <w:p w14:paraId="6EE0D0A0" w14:textId="247AD104" w:rsidR="00261DF7" w:rsidRPr="00261DF7" w:rsidRDefault="00261DF7" w:rsidP="00261DF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61DF7">
        <w:rPr>
          <w:rFonts w:ascii="Arial" w:hAnsi="Arial" w:cs="Arial"/>
          <w:b/>
          <w:bCs/>
          <w:sz w:val="24"/>
          <w:szCs w:val="24"/>
          <w:lang w:val="en-US"/>
        </w:rPr>
        <w:t>How to cite:</w:t>
      </w:r>
      <w:r w:rsidRPr="00261DF7">
        <w:rPr>
          <w:rFonts w:ascii="Arial" w:hAnsi="Arial" w:cs="Arial"/>
          <w:sz w:val="24"/>
          <w:szCs w:val="24"/>
          <w:lang w:val="en-US"/>
        </w:rPr>
        <w:t xml:space="preserve"> </w:t>
      </w:r>
      <w:r w:rsidR="00EA020E" w:rsidRPr="00261DF7">
        <w:rPr>
          <w:rFonts w:ascii="Arial" w:hAnsi="Arial" w:cs="Arial"/>
          <w:sz w:val="24"/>
          <w:szCs w:val="24"/>
          <w:lang w:val="en-US"/>
        </w:rPr>
        <w:t xml:space="preserve">Oliveira, J.D., </w:t>
      </w:r>
      <w:r w:rsidRPr="00261DF7">
        <w:rPr>
          <w:rFonts w:ascii="Arial" w:hAnsi="Arial" w:cs="Arial"/>
          <w:sz w:val="24"/>
          <w:szCs w:val="24"/>
          <w:lang w:val="en-US"/>
        </w:rPr>
        <w:t>Cardoso, M.E., Copetti, J.M.,2020. VFC - VOID FRACTION CALCULATOR [Computer Software]. Retrieved from</w:t>
      </w:r>
      <w:r w:rsidR="00EA020E">
        <w:rPr>
          <w:rFonts w:ascii="Arial" w:hAnsi="Arial" w:cs="Arial"/>
          <w:sz w:val="24"/>
          <w:szCs w:val="24"/>
          <w:lang w:val="en-US"/>
        </w:rPr>
        <w:t xml:space="preserve"> </w:t>
      </w:r>
      <w:r w:rsidR="00EA020E" w:rsidRPr="00EA020E">
        <w:rPr>
          <w:rFonts w:ascii="Arial" w:hAnsi="Arial" w:cs="Arial"/>
          <w:sz w:val="24"/>
          <w:szCs w:val="24"/>
          <w:lang w:val="en-US"/>
        </w:rPr>
        <w:t>https://github.com/</w:t>
      </w:r>
    </w:p>
    <w:p w14:paraId="3DDDB494" w14:textId="77777777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</w:p>
    <w:p w14:paraId="7D655E90" w14:textId="58E6E1C7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230F38">
        <w:rPr>
          <w:rFonts w:ascii="Arial" w:hAnsi="Arial" w:cs="Arial"/>
          <w:sz w:val="24"/>
          <w:szCs w:val="24"/>
          <w:lang w:val="en-US"/>
        </w:rPr>
        <w:t xml:space="preserve"> </w:t>
      </w: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alpha_Armand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 </w:t>
      </w:r>
      <w:r w:rsidRPr="00230F38">
        <w:rPr>
          <w:rFonts w:ascii="Arial" w:hAnsi="Arial" w:cs="Arial"/>
          <w:sz w:val="24"/>
          <w:szCs w:val="24"/>
          <w:lang w:val="en-US"/>
        </w:rPr>
        <w:t>A.A. Armand, The resistance during the movement of a two-phase system in horizontal pipes, Izv. Vses. Tepl. Inst. 1 (1946) 16e23.</w:t>
      </w:r>
    </w:p>
    <w:p w14:paraId="1FECDB2F" w14:textId="66E3FB35" w:rsidR="00DE4EBA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230F38">
        <w:rPr>
          <w:rFonts w:ascii="Arial" w:hAnsi="Arial" w:cs="Arial"/>
          <w:sz w:val="24"/>
          <w:szCs w:val="24"/>
          <w:lang w:val="en-US"/>
        </w:rPr>
        <w:t xml:space="preserve"> </w:t>
      </w: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alpha_Bankoff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 </w:t>
      </w:r>
      <w:r w:rsidR="006423EB" w:rsidRPr="00230F38">
        <w:rPr>
          <w:rFonts w:ascii="Arial" w:hAnsi="Arial" w:cs="Arial"/>
          <w:sz w:val="24"/>
          <w:szCs w:val="24"/>
          <w:lang w:val="en-US"/>
        </w:rPr>
        <w:t xml:space="preserve">S.G., </w:t>
      </w:r>
      <w:r w:rsidRPr="00230F38">
        <w:rPr>
          <w:rFonts w:ascii="Arial" w:hAnsi="Arial" w:cs="Arial"/>
          <w:sz w:val="24"/>
          <w:szCs w:val="24"/>
          <w:lang w:val="en-US"/>
        </w:rPr>
        <w:t>Bankoff, 1960. A variable density single fluid model for two phase flow with particular reference to steam water flow. Trans. ASME, J. Heat Transfer 82, 265–272.</w:t>
      </w:r>
    </w:p>
    <w:p w14:paraId="06B07F9A" w14:textId="343FBF5A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alpha_Baroczy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 xml:space="preserve">- </w:t>
      </w:r>
      <w:r w:rsidRPr="00230F38">
        <w:rPr>
          <w:rFonts w:ascii="Arial" w:hAnsi="Arial" w:cs="Arial"/>
          <w:sz w:val="24"/>
          <w:szCs w:val="24"/>
          <w:lang w:val="en-US"/>
        </w:rPr>
        <w:t>C.J. Baroczy, Correlation of liquid fraction in two-phase flow with applications to liquid metals, Chem. Eng. Prog. Symp. Ser. 61 (1965) 179e191.</w:t>
      </w:r>
      <w:r w:rsidRPr="00230F38">
        <w:rPr>
          <w:rFonts w:ascii="Arial" w:hAnsi="Arial" w:cs="Arial"/>
          <w:sz w:val="24"/>
          <w:szCs w:val="24"/>
          <w:lang w:val="en-US"/>
        </w:rPr>
        <w:tab/>
      </w:r>
    </w:p>
    <w:p w14:paraId="3C1BEA59" w14:textId="238036D1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alpha_Chen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 </w:t>
      </w:r>
      <w:r w:rsidRPr="00230F38">
        <w:rPr>
          <w:rFonts w:ascii="Arial" w:hAnsi="Arial" w:cs="Arial"/>
          <w:sz w:val="24"/>
          <w:szCs w:val="24"/>
          <w:lang w:val="en-US"/>
        </w:rPr>
        <w:t>J.J.J. Chen, P.L. Spedding, An extension of the LockharteMartinelli theory of two-phase pressure drop and holdup, Int. J. Multiphase Flow 7 (1981) 659e675.</w:t>
      </w:r>
    </w:p>
    <w:p w14:paraId="30221DC5" w14:textId="75D6B168" w:rsidR="00DE4EBA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alpha_Chen86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423EB" w:rsidRPr="00230F38">
        <w:rPr>
          <w:rFonts w:ascii="Arial" w:hAnsi="Arial" w:cs="Arial"/>
          <w:sz w:val="24"/>
          <w:szCs w:val="24"/>
          <w:lang w:val="en-US"/>
        </w:rPr>
        <w:t xml:space="preserve">J.J.J., </w:t>
      </w:r>
      <w:r w:rsidRPr="00230F38">
        <w:rPr>
          <w:rFonts w:ascii="Arial" w:hAnsi="Arial" w:cs="Arial"/>
          <w:sz w:val="24"/>
          <w:szCs w:val="24"/>
          <w:lang w:val="en-US"/>
        </w:rPr>
        <w:t>Chen, 1986. A further examination of void-fraction in annular two-phase flow. Int. J. Heat Mass Transfer 29, 1760–1763.</w:t>
      </w:r>
    </w:p>
    <w:p w14:paraId="381EEDC8" w14:textId="27DCEDBA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alpha_Chisholm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 </w:t>
      </w:r>
      <w:r w:rsidRPr="00230F38">
        <w:rPr>
          <w:rFonts w:ascii="Arial" w:hAnsi="Arial" w:cs="Arial"/>
          <w:sz w:val="24"/>
          <w:szCs w:val="24"/>
          <w:lang w:val="en-US"/>
        </w:rPr>
        <w:t>D. Chisholm, Pressure gradients due to friction during the flow of evaporating two-phase mixtures in smooth tubes and channels, Int. J. Heat Mass Transfer 16 (1973) 347e358.</w:t>
      </w:r>
    </w:p>
    <w:p w14:paraId="1594DF82" w14:textId="78204B79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alpha_Chisholm_II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 </w:t>
      </w:r>
      <w:r w:rsidRPr="00230F38">
        <w:rPr>
          <w:rFonts w:ascii="Arial" w:hAnsi="Arial" w:cs="Arial"/>
          <w:sz w:val="24"/>
          <w:szCs w:val="24"/>
          <w:lang w:val="en-US"/>
        </w:rPr>
        <w:t>D. Chisholm, Two Phase Flow in Pipelines and Heat Exchangers, Longman, New York, 1983.</w:t>
      </w:r>
    </w:p>
    <w:p w14:paraId="0B4F4D81" w14:textId="5CE8BD45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alpha_Czop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 xml:space="preserve">- </w:t>
      </w:r>
      <w:r w:rsidR="00EA020E" w:rsidRPr="00230F38">
        <w:rPr>
          <w:rFonts w:ascii="Arial" w:hAnsi="Arial" w:cs="Arial"/>
          <w:sz w:val="24"/>
          <w:szCs w:val="24"/>
          <w:lang w:val="en-US"/>
        </w:rPr>
        <w:t>V.</w:t>
      </w:r>
      <w:r w:rsidR="00EA020E">
        <w:rPr>
          <w:rFonts w:ascii="Arial" w:hAnsi="Arial" w:cs="Arial"/>
          <w:sz w:val="24"/>
          <w:szCs w:val="24"/>
          <w:lang w:val="en-US"/>
        </w:rPr>
        <w:t xml:space="preserve"> 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Czop, </w:t>
      </w:r>
      <w:r w:rsidR="00EA020E" w:rsidRPr="00230F38">
        <w:rPr>
          <w:rFonts w:ascii="Arial" w:hAnsi="Arial" w:cs="Arial"/>
          <w:sz w:val="24"/>
          <w:szCs w:val="24"/>
          <w:lang w:val="en-US"/>
        </w:rPr>
        <w:t xml:space="preserve">D. 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Barbier, </w:t>
      </w:r>
      <w:r w:rsidR="00EA020E" w:rsidRPr="00230F38">
        <w:rPr>
          <w:rFonts w:ascii="Arial" w:hAnsi="Arial" w:cs="Arial"/>
          <w:sz w:val="24"/>
          <w:szCs w:val="24"/>
          <w:lang w:val="en-US"/>
        </w:rPr>
        <w:t>S</w:t>
      </w:r>
      <w:r w:rsidR="00EA020E">
        <w:rPr>
          <w:rFonts w:ascii="Arial" w:hAnsi="Arial" w:cs="Arial"/>
          <w:sz w:val="24"/>
          <w:szCs w:val="24"/>
          <w:lang w:val="en-US"/>
        </w:rPr>
        <w:t>.</w:t>
      </w:r>
      <w:r w:rsidR="00EA020E" w:rsidRPr="00230F38">
        <w:rPr>
          <w:rFonts w:ascii="Arial" w:hAnsi="Arial" w:cs="Arial"/>
          <w:sz w:val="24"/>
          <w:szCs w:val="24"/>
          <w:lang w:val="en-US"/>
        </w:rPr>
        <w:t xml:space="preserve"> </w:t>
      </w:r>
      <w:r w:rsidRPr="00230F38">
        <w:rPr>
          <w:rFonts w:ascii="Arial" w:hAnsi="Arial" w:cs="Arial"/>
          <w:sz w:val="24"/>
          <w:szCs w:val="24"/>
          <w:lang w:val="en-US"/>
        </w:rPr>
        <w:t>Dong, 1994. Pressure drop, void fraction and shear stress measurements in adiabatic two-phase flow in coiled tube. Nucl. Eng. Design 149, 323–333.</w:t>
      </w:r>
    </w:p>
    <w:p w14:paraId="7C5D0814" w14:textId="4BB44049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alpha_Domanski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 xml:space="preserve">- </w:t>
      </w:r>
      <w:r w:rsidRPr="00230F38">
        <w:rPr>
          <w:rFonts w:ascii="Arial" w:hAnsi="Arial" w:cs="Arial"/>
          <w:sz w:val="24"/>
          <w:szCs w:val="24"/>
          <w:lang w:val="en-US"/>
        </w:rPr>
        <w:t>P. Domanski, D. Didion, Computer Modeling of the Vapor Compression Cycle with Constant Flow Area Expansion Device, NBS Building Science Series 155, U.S. Department of Commerce &amp; National Bureau of Standards, USA, 1983.</w:t>
      </w:r>
    </w:p>
    <w:p w14:paraId="180BECA4" w14:textId="6BFD77E9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alpha_Fauske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 </w:t>
      </w:r>
      <w:r w:rsidRPr="00230F38">
        <w:rPr>
          <w:rFonts w:ascii="Arial" w:hAnsi="Arial" w:cs="Arial"/>
          <w:sz w:val="24"/>
          <w:szCs w:val="24"/>
          <w:lang w:val="en-US"/>
        </w:rPr>
        <w:t>H. Fauske, Critical two-phase, steamewater flows, in: Proceedings of 1961 Heat Transfer Fluid Mechanical Institute, Stanford University Press, California, 1961, pp. 79e89.</w:t>
      </w:r>
    </w:p>
    <w:p w14:paraId="1C820F58" w14:textId="368E55E3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alpha_Graham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 xml:space="preserve">- </w:t>
      </w:r>
      <w:r w:rsidRPr="00230F38">
        <w:rPr>
          <w:rFonts w:ascii="Arial" w:hAnsi="Arial" w:cs="Arial"/>
          <w:sz w:val="24"/>
          <w:szCs w:val="24"/>
          <w:lang w:val="en-US"/>
        </w:rPr>
        <w:t>D.M. Graham, T.A. Newell, J.C. Chato, Experimental Investigation of Void Fraction during Refrigerant Condensation, ACRC TR-135, University of Illinois at Urbana-Champaign, USA, 1997.</w:t>
      </w:r>
    </w:p>
    <w:p w14:paraId="44936C8C" w14:textId="64F6C205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alpha_Guzhov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 </w:t>
      </w:r>
      <w:r w:rsidRPr="00230F38">
        <w:rPr>
          <w:rFonts w:ascii="Arial" w:hAnsi="Arial" w:cs="Arial"/>
          <w:sz w:val="24"/>
          <w:szCs w:val="24"/>
          <w:lang w:val="en-US"/>
        </w:rPr>
        <w:t>A.L. Guzhov, V.A. Mamayev, G.E. Odishariya, A study of transportation in gas liquid systems, in: 10th International Gas Union Conference, 1967. Hamburg, Germany.</w:t>
      </w:r>
    </w:p>
    <w:p w14:paraId="66B81EEF" w14:textId="6B7F368E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alpha_Hamersma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</w:t>
      </w:r>
      <w:r w:rsidR="006423EB" w:rsidRPr="00230F38">
        <w:rPr>
          <w:rFonts w:ascii="Arial" w:hAnsi="Arial" w:cs="Arial"/>
          <w:sz w:val="24"/>
          <w:szCs w:val="24"/>
          <w:lang w:val="en-US"/>
        </w:rPr>
        <w:t xml:space="preserve">P.J., 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Hamersma, </w:t>
      </w:r>
      <w:r w:rsidR="006423EB" w:rsidRPr="00230F38">
        <w:rPr>
          <w:rFonts w:ascii="Arial" w:hAnsi="Arial" w:cs="Arial"/>
          <w:sz w:val="24"/>
          <w:szCs w:val="24"/>
          <w:lang w:val="en-US"/>
        </w:rPr>
        <w:t xml:space="preserve">J., </w:t>
      </w:r>
      <w:r w:rsidRPr="00230F38">
        <w:rPr>
          <w:rFonts w:ascii="Arial" w:hAnsi="Arial" w:cs="Arial"/>
          <w:sz w:val="24"/>
          <w:szCs w:val="24"/>
          <w:lang w:val="en-US"/>
        </w:rPr>
        <w:t>Hart, 1987. A pressure drop correlation for gas/liquid pipe flow with a small liquid holdup. Chem. Eng. Sci. 42, 1187–1196.</w:t>
      </w:r>
    </w:p>
    <w:p w14:paraId="40879C21" w14:textId="5BA02D5E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alpha_Harms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T.M. Harms, D. Li, E.A. Groll, J.E. Braun, A void fraction model for annular flow in horizontal tubes, Int. J. Heat Mass Transfer 46 (2003) 4051e4057.</w:t>
      </w:r>
    </w:p>
    <w:p w14:paraId="2D7D67A5" w14:textId="1C62478C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alpha_Homo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 </w:t>
      </w:r>
      <w:r w:rsidRPr="00230F38">
        <w:rPr>
          <w:rFonts w:ascii="Arial" w:hAnsi="Arial" w:cs="Arial"/>
          <w:sz w:val="24"/>
          <w:szCs w:val="24"/>
          <w:lang w:val="en-US"/>
        </w:rPr>
        <w:t>Homogeneous model</w:t>
      </w:r>
    </w:p>
    <w:p w14:paraId="3EFDED9F" w14:textId="4A4B4779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alpha_Huq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R.H. Huq, J.L. Loth, Analytical two-phase flow void fraction prediction method, J. Thermophys 6 (1992) 139e144.</w:t>
      </w:r>
    </w:p>
    <w:p w14:paraId="2E91CDF2" w14:textId="49C52237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alpha_Kawahara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A. Kawahara, M. Sadatomi, K. Okayama, M. Kawaji, P.M.-Y. Chung, Effects of channel diameter and liquid properties on void fraction in adiabatic twophase flow through microchannels, Heat Transfer Eng. 26 (2005) 13e19.</w:t>
      </w:r>
    </w:p>
    <w:p w14:paraId="2A9686F2" w14:textId="4BDF581C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alpha_Kopke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H.R. Kopke, T.A. Newell, J.C. Chato, Experimental Investigation of Void Fraction during Refrigerant Condensation in Horizontal Tubes, ACRC TR-142, University of Illinois at Urbana-Champaign, USA, 1998.</w:t>
      </w:r>
    </w:p>
    <w:p w14:paraId="6BC3B712" w14:textId="42936A83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alpha_Laird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 </w:t>
      </w:r>
      <w:r w:rsidR="006423EB" w:rsidRPr="00230F38">
        <w:rPr>
          <w:rFonts w:ascii="Arial" w:hAnsi="Arial" w:cs="Arial"/>
          <w:sz w:val="24"/>
          <w:szCs w:val="24"/>
          <w:lang w:val="en-US"/>
        </w:rPr>
        <w:t xml:space="preserve">D., 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Chisholm, </w:t>
      </w:r>
      <w:r w:rsidR="006423EB" w:rsidRPr="00230F38">
        <w:rPr>
          <w:rFonts w:ascii="Arial" w:hAnsi="Arial" w:cs="Arial"/>
          <w:sz w:val="24"/>
          <w:szCs w:val="24"/>
          <w:lang w:val="en-US"/>
        </w:rPr>
        <w:t xml:space="preserve">A.D.K., </w:t>
      </w:r>
      <w:r w:rsidRPr="00230F38">
        <w:rPr>
          <w:rFonts w:ascii="Arial" w:hAnsi="Arial" w:cs="Arial"/>
          <w:sz w:val="24"/>
          <w:szCs w:val="24"/>
          <w:lang w:val="en-US"/>
        </w:rPr>
        <w:t>Laird, 1958. Two phase flow in rough tubes. Trans. ASME 80, 276–286.</w:t>
      </w:r>
    </w:p>
    <w:p w14:paraId="4E53207B" w14:textId="4C40ED84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alpha_Lockhart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R.W. Lockhart, R.C. Martinelli, Proposed correlation of data for isothermal two-phase, two-component flow in pipes, Chem. Eng. Prog. 45 (1949) 39e48.</w:t>
      </w:r>
    </w:p>
    <w:p w14:paraId="6611DABC" w14:textId="67B1E7C4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alpha_Madsen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</w:t>
      </w:r>
      <w:r w:rsidR="006423EB" w:rsidRPr="00230F38">
        <w:rPr>
          <w:rFonts w:ascii="Arial" w:hAnsi="Arial" w:cs="Arial"/>
          <w:sz w:val="24"/>
          <w:szCs w:val="24"/>
          <w:lang w:val="en-US"/>
        </w:rPr>
        <w:t xml:space="preserve">N. 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Madsen, 1975. A void fraction correlation for vertical and horizontal bulk-boiling of water. AIChE J. 21, 607–608. </w:t>
      </w:r>
    </w:p>
    <w:p w14:paraId="56014625" w14:textId="425E95E7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alpha_Massena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W.A. Massena, Steam</w:t>
      </w:r>
      <w:r w:rsidR="006423EB">
        <w:rPr>
          <w:rFonts w:ascii="Arial" w:hAnsi="Arial" w:cs="Arial"/>
          <w:sz w:val="24"/>
          <w:szCs w:val="24"/>
          <w:lang w:val="en-US"/>
        </w:rPr>
        <w:t xml:space="preserve"> </w:t>
      </w:r>
      <w:r w:rsidRPr="00230F38">
        <w:rPr>
          <w:rFonts w:ascii="Arial" w:hAnsi="Arial" w:cs="Arial"/>
          <w:sz w:val="24"/>
          <w:szCs w:val="24"/>
          <w:lang w:val="en-US"/>
        </w:rPr>
        <w:t>Water Pressure Drop and Critical Discharge Flow e a Digital Computer Program, 1960. HW-65706.</w:t>
      </w:r>
    </w:p>
    <w:p w14:paraId="09ECF035" w14:textId="6E5A53B9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alpha_Nishino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H. Nishino, Y. Yamazaki, A new method of evaluating steam volume fractions in boiling systems, J. Soc. Atom. Energy Japan 5 (1963) 39e59.</w:t>
      </w:r>
    </w:p>
    <w:p w14:paraId="1CDC4F0F" w14:textId="77777777" w:rsidR="00DE4EBA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alpha_Premoli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A. Premoli, D. Francesco, A. Prina, A dimensionless correlation for determining the density of two-phase mixtures, La Termotecnica 25 (1971) 17e26.</w:t>
      </w:r>
    </w:p>
    <w:p w14:paraId="49A64233" w14:textId="2B8E1E82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alpha_Rouhani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</w:t>
      </w:r>
      <w:r w:rsidR="006423EB" w:rsidRPr="00230F38">
        <w:rPr>
          <w:rFonts w:ascii="Arial" w:hAnsi="Arial" w:cs="Arial"/>
          <w:sz w:val="24"/>
          <w:szCs w:val="24"/>
          <w:lang w:val="en-US"/>
        </w:rPr>
        <w:t xml:space="preserve">S.Z., 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Rouhani, </w:t>
      </w:r>
      <w:r w:rsidR="006423EB" w:rsidRPr="00230F38">
        <w:rPr>
          <w:rFonts w:ascii="Arial" w:hAnsi="Arial" w:cs="Arial"/>
          <w:sz w:val="24"/>
          <w:szCs w:val="24"/>
          <w:lang w:val="en-US"/>
        </w:rPr>
        <w:t xml:space="preserve">E., </w:t>
      </w:r>
      <w:r w:rsidRPr="00230F38">
        <w:rPr>
          <w:rFonts w:ascii="Arial" w:hAnsi="Arial" w:cs="Arial"/>
          <w:sz w:val="24"/>
          <w:szCs w:val="24"/>
          <w:lang w:val="en-US"/>
        </w:rPr>
        <w:t>Axelsson, 1970. Calculation of void volume fraction in the sub cooled and quality boiling regions. Int. J. Heat Mass Transfer 13, 383–393.</w:t>
      </w:r>
    </w:p>
    <w:p w14:paraId="0A468A47" w14:textId="1B46E2B5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alpha_Smith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S.L. Smith, Void fractions in two phase flow: a correlation based upon an equal velocity head model, Proc. Inst. Mech. Eng. 36 (1969) 647e664.</w:t>
      </w:r>
    </w:p>
    <w:p w14:paraId="4F3380E9" w14:textId="5C44D584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alpha_Spedding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</w:t>
      </w:r>
      <w:r w:rsidR="006423EB" w:rsidRPr="00230F38">
        <w:rPr>
          <w:rFonts w:ascii="Arial" w:hAnsi="Arial" w:cs="Arial"/>
          <w:sz w:val="24"/>
          <w:szCs w:val="24"/>
          <w:lang w:val="en-US"/>
        </w:rPr>
        <w:t xml:space="preserve">P.L., 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Spedding, </w:t>
      </w:r>
      <w:r w:rsidR="006423EB" w:rsidRPr="00230F38">
        <w:rPr>
          <w:rFonts w:ascii="Arial" w:hAnsi="Arial" w:cs="Arial"/>
          <w:sz w:val="24"/>
          <w:szCs w:val="24"/>
          <w:lang w:val="en-US"/>
        </w:rPr>
        <w:t xml:space="preserve">J.J.J., </w:t>
      </w:r>
      <w:r w:rsidRPr="00230F38">
        <w:rPr>
          <w:rFonts w:ascii="Arial" w:hAnsi="Arial" w:cs="Arial"/>
          <w:sz w:val="24"/>
          <w:szCs w:val="24"/>
          <w:lang w:val="en-US"/>
        </w:rPr>
        <w:t>Chen, 1984. Holdup in two phase flow. Int. J. Multiphase Flow 10, 307–339.</w:t>
      </w:r>
    </w:p>
    <w:p w14:paraId="05E5508D" w14:textId="2768B00D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261DF7">
        <w:rPr>
          <w:rFonts w:ascii="Arial" w:hAnsi="Arial" w:cs="Arial"/>
          <w:b/>
          <w:bCs/>
          <w:sz w:val="24"/>
          <w:szCs w:val="24"/>
          <w:lang w:val="en-US"/>
        </w:rPr>
        <w:t>alpha_Tandon</w:t>
      </w:r>
      <w:r w:rsidRPr="00261DF7"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 w:rsidRPr="00261DF7">
        <w:rPr>
          <w:rFonts w:ascii="Arial" w:hAnsi="Arial" w:cs="Arial"/>
          <w:sz w:val="24"/>
          <w:szCs w:val="24"/>
          <w:lang w:val="en-US"/>
        </w:rPr>
        <w:t>-</w:t>
      </w:r>
      <w:r w:rsidRPr="00261DF7">
        <w:rPr>
          <w:rFonts w:ascii="Arial" w:hAnsi="Arial" w:cs="Arial"/>
          <w:sz w:val="24"/>
          <w:szCs w:val="24"/>
          <w:lang w:val="en-US"/>
        </w:rPr>
        <w:t xml:space="preserve"> </w:t>
      </w:r>
      <w:r w:rsidR="006423EB" w:rsidRPr="00261DF7">
        <w:rPr>
          <w:rFonts w:ascii="Arial" w:hAnsi="Arial" w:cs="Arial"/>
          <w:sz w:val="24"/>
          <w:szCs w:val="24"/>
          <w:lang w:val="en-US"/>
        </w:rPr>
        <w:t xml:space="preserve">T.N., </w:t>
      </w:r>
      <w:r w:rsidRPr="00261DF7">
        <w:rPr>
          <w:rFonts w:ascii="Arial" w:hAnsi="Arial" w:cs="Arial"/>
          <w:sz w:val="24"/>
          <w:szCs w:val="24"/>
          <w:lang w:val="en-US"/>
        </w:rPr>
        <w:t xml:space="preserve">Tandon, </w:t>
      </w:r>
      <w:r w:rsidR="006423EB" w:rsidRPr="00261DF7">
        <w:rPr>
          <w:rFonts w:ascii="Arial" w:hAnsi="Arial" w:cs="Arial"/>
          <w:sz w:val="24"/>
          <w:szCs w:val="24"/>
          <w:lang w:val="en-US"/>
        </w:rPr>
        <w:t xml:space="preserve">H.K., </w:t>
      </w:r>
      <w:r w:rsidRPr="00261DF7">
        <w:rPr>
          <w:rFonts w:ascii="Arial" w:hAnsi="Arial" w:cs="Arial"/>
          <w:sz w:val="24"/>
          <w:szCs w:val="24"/>
          <w:lang w:val="en-US"/>
        </w:rPr>
        <w:t xml:space="preserve">Varma, </w:t>
      </w:r>
      <w:r w:rsidR="006423EB" w:rsidRPr="00261DF7">
        <w:rPr>
          <w:rFonts w:ascii="Arial" w:hAnsi="Arial" w:cs="Arial"/>
          <w:sz w:val="24"/>
          <w:szCs w:val="24"/>
          <w:lang w:val="en-US"/>
        </w:rPr>
        <w:t xml:space="preserve">C.P., </w:t>
      </w:r>
      <w:r w:rsidRPr="00261DF7">
        <w:rPr>
          <w:rFonts w:ascii="Arial" w:hAnsi="Arial" w:cs="Arial"/>
          <w:sz w:val="24"/>
          <w:szCs w:val="24"/>
          <w:lang w:val="en-US"/>
        </w:rPr>
        <w:t xml:space="preserve">Gupta, 1985. </w:t>
      </w:r>
      <w:r w:rsidRPr="00230F38">
        <w:rPr>
          <w:rFonts w:ascii="Arial" w:hAnsi="Arial" w:cs="Arial"/>
          <w:sz w:val="24"/>
          <w:szCs w:val="24"/>
          <w:lang w:val="en-US"/>
        </w:rPr>
        <w:t>A void fraction model for annular two-phase flow. Int. J. Heat Mass Transfer 28, 191–198.</w:t>
      </w:r>
    </w:p>
    <w:p w14:paraId="494FE5E6" w14:textId="39909ADC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alpha_Thom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J.R.S. Thom, Prediction of pressure drop during forced circulation boiling of water, Int. J. Heat Mass Transfer 7 (1964) 709e724.</w:t>
      </w:r>
    </w:p>
    <w:p w14:paraId="193376A2" w14:textId="7B0DEBD3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alpha_Turner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J.M. Turner, G.B. Wallis, The Separate-cylinders Model of Two-phase Flow, NYO-3114-6, Thayer’s School Eng., Dartmouth College, Hanover, New Hampshire, USA, 1965.</w:t>
      </w:r>
    </w:p>
    <w:p w14:paraId="665AE2AA" w14:textId="499842F4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alpha_Wallis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G.B. Wallis, One Dimensional Two-phase Flow, McGraw-Hill Inc., New York, 1969.</w:t>
      </w:r>
    </w:p>
    <w:p w14:paraId="47B68E57" w14:textId="4B788565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alpha_Xu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>-</w:t>
      </w:r>
      <w:r w:rsidRPr="00230F38">
        <w:rPr>
          <w:rFonts w:ascii="Arial" w:hAnsi="Arial" w:cs="Arial"/>
          <w:sz w:val="24"/>
          <w:szCs w:val="24"/>
          <w:lang w:val="en-US"/>
        </w:rPr>
        <w:t xml:space="preserve"> Y. Xu, X. Fang, Correlations of void fraction for two-phase refrigerant flow in pipes, Applied Thermal Eng. 64 (2014) 242e251. </w:t>
      </w:r>
    </w:p>
    <w:p w14:paraId="417F7FBD" w14:textId="2EAFD45B" w:rsidR="00230F38" w:rsidRP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alpha_Yashar</w:t>
      </w:r>
      <w:r w:rsidR="00DE4EBA">
        <w:rPr>
          <w:rFonts w:ascii="Arial" w:hAnsi="Arial" w:cs="Arial"/>
          <w:sz w:val="24"/>
          <w:szCs w:val="24"/>
          <w:lang w:val="en-US"/>
        </w:rPr>
        <w:t xml:space="preserve"> -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30F38">
        <w:rPr>
          <w:rFonts w:ascii="Arial" w:hAnsi="Arial" w:cs="Arial"/>
          <w:sz w:val="24"/>
          <w:szCs w:val="24"/>
          <w:lang w:val="en-US"/>
        </w:rPr>
        <w:t>D.A. Yashar, D.M. Graham, M.J. Wilson, J.C. Chato, H.R. Kopke, T.A. Newell, Investigation of refrigerant void fraction in horizontal, microfin tubes, HVAC&amp;R Res. 7 (2001) 67e82.</w:t>
      </w:r>
    </w:p>
    <w:p w14:paraId="5A3473F7" w14:textId="17237F47" w:rsidR="00230F38" w:rsidRDefault="00230F38" w:rsidP="00230F38">
      <w:pPr>
        <w:rPr>
          <w:rFonts w:ascii="Arial" w:hAnsi="Arial" w:cs="Arial"/>
          <w:sz w:val="24"/>
          <w:szCs w:val="24"/>
          <w:lang w:val="en-US"/>
        </w:rPr>
      </w:pPr>
      <w:r w:rsidRPr="00DE4EBA">
        <w:rPr>
          <w:rFonts w:ascii="Arial" w:hAnsi="Arial" w:cs="Arial"/>
          <w:b/>
          <w:bCs/>
          <w:sz w:val="24"/>
          <w:szCs w:val="24"/>
          <w:lang w:val="en-US"/>
        </w:rPr>
        <w:t>alpha_Zivi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EBA">
        <w:rPr>
          <w:rFonts w:ascii="Arial" w:hAnsi="Arial" w:cs="Arial"/>
          <w:sz w:val="24"/>
          <w:szCs w:val="24"/>
          <w:lang w:val="en-US"/>
        </w:rPr>
        <w:t xml:space="preserve">- </w:t>
      </w:r>
      <w:r w:rsidRPr="00230F38">
        <w:rPr>
          <w:rFonts w:ascii="Arial" w:hAnsi="Arial" w:cs="Arial"/>
          <w:sz w:val="24"/>
          <w:szCs w:val="24"/>
          <w:lang w:val="en-US"/>
        </w:rPr>
        <w:t>S.M. Zivi, Estimation of steady state steam void fraction by means of the principle of minimum entropy production, J. Heat Transfer 86 (1964) 247e252</w:t>
      </w:r>
      <w:r w:rsidR="00DE4EBA">
        <w:rPr>
          <w:rFonts w:ascii="Arial" w:hAnsi="Arial" w:cs="Arial"/>
          <w:sz w:val="24"/>
          <w:szCs w:val="24"/>
          <w:lang w:val="en-US"/>
        </w:rPr>
        <w:t>.</w:t>
      </w:r>
    </w:p>
    <w:p w14:paraId="1E9D1D10" w14:textId="261474DB" w:rsidR="00DE4EBA" w:rsidRDefault="00DE4EBA" w:rsidP="00230F38">
      <w:pPr>
        <w:rPr>
          <w:rFonts w:ascii="Arial" w:hAnsi="Arial" w:cs="Arial"/>
          <w:sz w:val="28"/>
          <w:szCs w:val="28"/>
          <w:lang w:val="en-US"/>
        </w:rPr>
      </w:pPr>
    </w:p>
    <w:p w14:paraId="79D3C31B" w14:textId="04F44429" w:rsidR="00261DF7" w:rsidRPr="00230F38" w:rsidRDefault="00261DF7" w:rsidP="00230F3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Open the file results.csv and:</w:t>
      </w:r>
    </w:p>
    <w:p w14:paraId="51AFD5A3" w14:textId="3552346B" w:rsidR="00C35F95" w:rsidRPr="00261DF7" w:rsidRDefault="00D10679" w:rsidP="00261DF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61DF7">
        <w:rPr>
          <w:rFonts w:ascii="Arial" w:hAnsi="Arial" w:cs="Arial"/>
          <w:sz w:val="28"/>
          <w:szCs w:val="28"/>
          <w:lang w:val="en-US"/>
        </w:rPr>
        <w:t>Select the first cell.</w:t>
      </w:r>
    </w:p>
    <w:p w14:paraId="6A4DFC41" w14:textId="43672070" w:rsidR="00D10679" w:rsidRDefault="00D10679">
      <w:pPr>
        <w:rPr>
          <w:rFonts w:ascii="Arial" w:hAnsi="Arial" w:cs="Arial"/>
          <w:color w:val="0C0C0C"/>
          <w:sz w:val="27"/>
          <w:szCs w:val="27"/>
          <w:shd w:val="clear" w:color="auto" w:fill="FFFFFF"/>
          <w:lang w:val="en-US"/>
        </w:rPr>
      </w:pPr>
    </w:p>
    <w:p w14:paraId="66544A8B" w14:textId="24E700B6" w:rsidR="00D10679" w:rsidRDefault="00D10679">
      <w:pPr>
        <w:rPr>
          <w:rFonts w:ascii="Arial" w:hAnsi="Arial" w:cs="Arial"/>
          <w:color w:val="0C0C0C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noProof/>
          <w:color w:val="0C0C0C"/>
          <w:sz w:val="27"/>
          <w:szCs w:val="27"/>
          <w:shd w:val="clear" w:color="auto" w:fill="FFFFFF"/>
          <w:lang w:val="en-US"/>
        </w:rPr>
        <w:drawing>
          <wp:inline distT="0" distB="0" distL="0" distR="0" wp14:anchorId="64E6A5E0" wp14:editId="345B12A5">
            <wp:extent cx="5400040" cy="28854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EF10" w14:textId="77777777" w:rsidR="00D10679" w:rsidRDefault="00D10679">
      <w:pPr>
        <w:rPr>
          <w:rFonts w:ascii="Arial" w:hAnsi="Arial" w:cs="Arial"/>
          <w:color w:val="0C0C0C"/>
          <w:sz w:val="27"/>
          <w:szCs w:val="27"/>
          <w:shd w:val="clear" w:color="auto" w:fill="FFFFFF"/>
          <w:lang w:val="en-US"/>
        </w:rPr>
      </w:pPr>
    </w:p>
    <w:p w14:paraId="2A59992E" w14:textId="7C97E58B" w:rsidR="00F34CB4" w:rsidRPr="00F34CB4" w:rsidRDefault="00F34CB4">
      <w:pPr>
        <w:rPr>
          <w:lang w:val="en-US"/>
        </w:rPr>
      </w:pPr>
      <w:r>
        <w:rPr>
          <w:rFonts w:ascii="Arial" w:hAnsi="Arial" w:cs="Arial"/>
          <w:color w:val="0C0C0C"/>
          <w:sz w:val="27"/>
          <w:szCs w:val="27"/>
          <w:shd w:val="clear" w:color="auto" w:fill="FFFFFF"/>
          <w:lang w:val="en-US"/>
        </w:rPr>
        <w:lastRenderedPageBreak/>
        <w:t>T</w:t>
      </w:r>
      <w:r w:rsidRPr="00F34CB4">
        <w:rPr>
          <w:rFonts w:ascii="Arial" w:hAnsi="Arial" w:cs="Arial"/>
          <w:color w:val="0C0C0C"/>
          <w:sz w:val="27"/>
          <w:szCs w:val="27"/>
          <w:shd w:val="clear" w:color="auto" w:fill="FFFFFF"/>
          <w:lang w:val="en-US"/>
        </w:rPr>
        <w:t>o access Text to Columns, select the dataset and go to Data → Data Tools → Text to Columns.</w:t>
      </w:r>
    </w:p>
    <w:p w14:paraId="78A22311" w14:textId="21141D4D" w:rsidR="00F34CB4" w:rsidRDefault="00F34CB4" w:rsidP="00F34CB4">
      <w:pPr>
        <w:jc w:val="center"/>
      </w:pPr>
      <w:r>
        <w:rPr>
          <w:noProof/>
        </w:rPr>
        <w:drawing>
          <wp:inline distT="0" distB="0" distL="0" distR="0" wp14:anchorId="0525EB98" wp14:editId="38DFB279">
            <wp:extent cx="2587815" cy="10382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83" t="25099" r="47261" b="53880"/>
                    <a:stretch/>
                  </pic:blipFill>
                  <pic:spPr bwMode="auto">
                    <a:xfrm>
                      <a:off x="0" y="0"/>
                      <a:ext cx="2591742" cy="103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4E120" w14:textId="024E16F3" w:rsidR="00F34CB4" w:rsidRDefault="00F34CB4" w:rsidP="00F34CB4">
      <w:pPr>
        <w:jc w:val="center"/>
      </w:pPr>
    </w:p>
    <w:p w14:paraId="08D32C2B" w14:textId="28521078" w:rsidR="00F34CB4" w:rsidRDefault="00F34CB4" w:rsidP="00F34CB4">
      <w:pPr>
        <w:jc w:val="center"/>
      </w:pPr>
    </w:p>
    <w:p w14:paraId="6F4E8175" w14:textId="6472965D" w:rsidR="00F34CB4" w:rsidRDefault="00F34CB4" w:rsidP="00F34CB4">
      <w:pPr>
        <w:jc w:val="center"/>
      </w:pPr>
      <w:r>
        <w:rPr>
          <w:noProof/>
        </w:rPr>
        <w:drawing>
          <wp:inline distT="0" distB="0" distL="0" distR="0" wp14:anchorId="2EE048EB" wp14:editId="2DF722FC">
            <wp:extent cx="4962525" cy="1600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6C7E" w14:textId="61AD11DE" w:rsidR="00F34CB4" w:rsidRDefault="00F34CB4" w:rsidP="00F34CB4">
      <w:pPr>
        <w:jc w:val="center"/>
      </w:pPr>
    </w:p>
    <w:p w14:paraId="47935A19" w14:textId="7AF452DC" w:rsidR="00F34CB4" w:rsidRDefault="00F34CB4" w:rsidP="00F34CB4">
      <w:pPr>
        <w:jc w:val="center"/>
      </w:pPr>
    </w:p>
    <w:p w14:paraId="0A1BC3B4" w14:textId="662F7494" w:rsidR="00F34CB4" w:rsidRDefault="00F34CB4" w:rsidP="00F34CB4">
      <w:pPr>
        <w:jc w:val="center"/>
      </w:pPr>
    </w:p>
    <w:p w14:paraId="459847B4" w14:textId="4CFF79E5" w:rsidR="00F34CB4" w:rsidRDefault="00D10679" w:rsidP="00F34CB4">
      <w:pPr>
        <w:jc w:val="center"/>
      </w:pPr>
      <w:r>
        <w:rPr>
          <w:noProof/>
        </w:rPr>
        <w:drawing>
          <wp:inline distT="0" distB="0" distL="0" distR="0" wp14:anchorId="3E2AA90A" wp14:editId="4C4B6893">
            <wp:extent cx="4991100" cy="2152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336F" w14:textId="56662315" w:rsidR="00D10679" w:rsidRPr="00230F38" w:rsidRDefault="00D10679" w:rsidP="00F34CB4">
      <w:pPr>
        <w:jc w:val="center"/>
        <w:rPr>
          <w:rFonts w:ascii="Arial" w:hAnsi="Arial" w:cs="Arial"/>
          <w:sz w:val="28"/>
          <w:szCs w:val="28"/>
        </w:rPr>
      </w:pPr>
    </w:p>
    <w:p w14:paraId="275CBCEA" w14:textId="502CDEBA" w:rsidR="00D10679" w:rsidRPr="00261DF7" w:rsidRDefault="00230F38" w:rsidP="00261DF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61DF7">
        <w:rPr>
          <w:rFonts w:ascii="Arial" w:hAnsi="Arial" w:cs="Arial"/>
          <w:sz w:val="28"/>
          <w:szCs w:val="28"/>
          <w:lang w:val="en-US"/>
        </w:rPr>
        <w:t>Select the first column from line 2 to 1001.</w:t>
      </w:r>
    </w:p>
    <w:p w14:paraId="1D1CF090" w14:textId="7A45807A" w:rsidR="00230F38" w:rsidRDefault="00230F38" w:rsidP="00230F38">
      <w:pPr>
        <w:rPr>
          <w:rFonts w:ascii="Arial" w:hAnsi="Arial" w:cs="Arial"/>
          <w:sz w:val="28"/>
          <w:szCs w:val="28"/>
          <w:lang w:val="en-US"/>
        </w:rPr>
      </w:pPr>
    </w:p>
    <w:p w14:paraId="575EC30D" w14:textId="7EE99E1B" w:rsidR="00230F38" w:rsidRPr="00230F38" w:rsidRDefault="00230F38" w:rsidP="00230F3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1E7DF361" wp14:editId="39E41AEC">
            <wp:extent cx="5400040" cy="28854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FBB1" w14:textId="55205FF7" w:rsidR="00D10679" w:rsidRDefault="00D10679" w:rsidP="00F34CB4">
      <w:pPr>
        <w:jc w:val="center"/>
        <w:rPr>
          <w:lang w:val="en-US"/>
        </w:rPr>
      </w:pPr>
    </w:p>
    <w:p w14:paraId="004276B9" w14:textId="77777777" w:rsidR="00230F38" w:rsidRPr="00F34CB4" w:rsidRDefault="00230F38" w:rsidP="00230F38">
      <w:pPr>
        <w:rPr>
          <w:lang w:val="en-US"/>
        </w:rPr>
      </w:pPr>
      <w:r>
        <w:rPr>
          <w:rFonts w:ascii="Arial" w:hAnsi="Arial" w:cs="Arial"/>
          <w:color w:val="0C0C0C"/>
          <w:sz w:val="27"/>
          <w:szCs w:val="27"/>
          <w:shd w:val="clear" w:color="auto" w:fill="FFFFFF"/>
          <w:lang w:val="en-US"/>
        </w:rPr>
        <w:t>T</w:t>
      </w:r>
      <w:r w:rsidRPr="00F34CB4">
        <w:rPr>
          <w:rFonts w:ascii="Arial" w:hAnsi="Arial" w:cs="Arial"/>
          <w:color w:val="0C0C0C"/>
          <w:sz w:val="27"/>
          <w:szCs w:val="27"/>
          <w:shd w:val="clear" w:color="auto" w:fill="FFFFFF"/>
          <w:lang w:val="en-US"/>
        </w:rPr>
        <w:t>o access Text to Columns, select the dataset and go to Data → Data Tools → Text to Columns.</w:t>
      </w:r>
    </w:p>
    <w:p w14:paraId="10D156E6" w14:textId="77777777" w:rsidR="00230F38" w:rsidRDefault="00230F38" w:rsidP="00230F38">
      <w:pPr>
        <w:jc w:val="center"/>
      </w:pPr>
      <w:r>
        <w:rPr>
          <w:noProof/>
        </w:rPr>
        <w:drawing>
          <wp:inline distT="0" distB="0" distL="0" distR="0" wp14:anchorId="231D07A8" wp14:editId="2BBB7C11">
            <wp:extent cx="2587815" cy="1038225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83" t="25099" r="47261" b="53880"/>
                    <a:stretch/>
                  </pic:blipFill>
                  <pic:spPr bwMode="auto">
                    <a:xfrm>
                      <a:off x="0" y="0"/>
                      <a:ext cx="2591742" cy="103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F782B" w14:textId="77777777" w:rsidR="00230F38" w:rsidRDefault="00230F38" w:rsidP="00230F38">
      <w:pPr>
        <w:jc w:val="center"/>
      </w:pPr>
    </w:p>
    <w:p w14:paraId="68B1DDD2" w14:textId="77777777" w:rsidR="00230F38" w:rsidRDefault="00230F38" w:rsidP="00230F38">
      <w:pPr>
        <w:jc w:val="center"/>
      </w:pPr>
    </w:p>
    <w:p w14:paraId="0A97A94B" w14:textId="77777777" w:rsidR="00230F38" w:rsidRDefault="00230F38" w:rsidP="00230F38">
      <w:pPr>
        <w:jc w:val="center"/>
      </w:pPr>
      <w:r>
        <w:rPr>
          <w:noProof/>
        </w:rPr>
        <w:drawing>
          <wp:inline distT="0" distB="0" distL="0" distR="0" wp14:anchorId="52936F51" wp14:editId="7D2259C7">
            <wp:extent cx="4962525" cy="16002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5A37" w14:textId="77777777" w:rsidR="00230F38" w:rsidRDefault="00230F38" w:rsidP="00230F38">
      <w:pPr>
        <w:jc w:val="center"/>
      </w:pPr>
    </w:p>
    <w:p w14:paraId="60FFE41E" w14:textId="77777777" w:rsidR="00230F38" w:rsidRDefault="00230F38" w:rsidP="00230F38">
      <w:pPr>
        <w:jc w:val="center"/>
      </w:pPr>
    </w:p>
    <w:p w14:paraId="53DF41B7" w14:textId="77777777" w:rsidR="00230F38" w:rsidRDefault="00230F38" w:rsidP="00230F38">
      <w:pPr>
        <w:jc w:val="center"/>
      </w:pPr>
    </w:p>
    <w:p w14:paraId="36E8FC1F" w14:textId="77777777" w:rsidR="00230F38" w:rsidRDefault="00230F38" w:rsidP="00230F38">
      <w:pPr>
        <w:jc w:val="center"/>
      </w:pPr>
      <w:r>
        <w:rPr>
          <w:noProof/>
        </w:rPr>
        <w:lastRenderedPageBreak/>
        <w:drawing>
          <wp:inline distT="0" distB="0" distL="0" distR="0" wp14:anchorId="29DB21F4" wp14:editId="56B24E74">
            <wp:extent cx="4991100" cy="2152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5E3F" w14:textId="77777777" w:rsidR="00230F38" w:rsidRPr="00230F38" w:rsidRDefault="00230F38" w:rsidP="00230F38">
      <w:pPr>
        <w:rPr>
          <w:lang w:val="en-US"/>
        </w:rPr>
      </w:pPr>
    </w:p>
    <w:sectPr w:rsidR="00230F38" w:rsidRPr="00230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1877"/>
    <w:multiLevelType w:val="hybridMultilevel"/>
    <w:tmpl w:val="893E855A"/>
    <w:lvl w:ilvl="0" w:tplc="FC06F5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B4"/>
    <w:rsid w:val="00230F38"/>
    <w:rsid w:val="00261DF7"/>
    <w:rsid w:val="006423EB"/>
    <w:rsid w:val="00C35F95"/>
    <w:rsid w:val="00D10679"/>
    <w:rsid w:val="00DE4EBA"/>
    <w:rsid w:val="00EA020E"/>
    <w:rsid w:val="00F3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5019"/>
  <w15:chartTrackingRefBased/>
  <w15:docId w15:val="{BE89FAEF-2E48-4720-AE51-8A5DE315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61DF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937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Diehl</dc:creator>
  <cp:keywords/>
  <dc:description/>
  <cp:lastModifiedBy>Jeferson Diehl</cp:lastModifiedBy>
  <cp:revision>3</cp:revision>
  <dcterms:created xsi:type="dcterms:W3CDTF">2021-04-16T17:11:00Z</dcterms:created>
  <dcterms:modified xsi:type="dcterms:W3CDTF">2021-04-19T11:21:00Z</dcterms:modified>
</cp:coreProperties>
</file>