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9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init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creará un nuevo repositorio local GIT. El siguiente comando de Git creará un repositorio en el directorio actual: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init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Como alternativa, puedes crear un repositorio dentro de un nuevo directorio especificando el nombre del proyecto: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init [nombre del proyecto]</w:t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clone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copiar un repositorio. Si el repositorio está en un servidor remoto, usa: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clone nombredeusuario@host:/path/to/repository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A la inversa, ejecuta el siguiente comando básico para copiar un repositorio local: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clone /path/to/repository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add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agregar archivos al área de preparación. Por ejemplo, el siguiente comando de Git básico indexará el archivo temp.txt: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add &lt;temp.txt&gt;</w:t>
      </w:r>
    </w:p>
    <w:p w:rsidR="00000000" w:rsidDel="00000000" w:rsidP="00000000" w:rsidRDefault="00000000" w:rsidRPr="00000000" w14:paraId="0000000C">
      <w:pPr>
        <w:numPr>
          <w:ilvl w:val="0"/>
          <w:numId w:val="38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commit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creará una instantánea de los cambios y la guardará en el directorio git.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commit –m “El mensaje que acompaña al commit va aquí”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ebe4ff" w:val="clear"/>
        <w:spacing w:after="440" w:line="806.4000000000001" w:lineRule="auto"/>
        <w:ind w:firstLine="0"/>
        <w:rPr>
          <w:rFonts w:ascii="Arial" w:cs="Arial" w:eastAsia="Arial" w:hAnsi="Arial"/>
          <w:i w:val="0"/>
          <w:color w:val="2f1c6a"/>
          <w:sz w:val="36"/>
          <w:szCs w:val="36"/>
        </w:rPr>
      </w:pPr>
      <w:bookmarkStart w:colFirst="0" w:colLast="0" w:name="_aircxkgof990" w:id="0"/>
      <w:bookmarkEnd w:id="0"/>
      <w:r w:rsidDel="00000000" w:rsidR="00000000" w:rsidRPr="00000000">
        <w:rPr>
          <w:rFonts w:ascii="Arial" w:cs="Arial" w:eastAsia="Arial" w:hAnsi="Arial"/>
          <w:i w:val="0"/>
          <w:color w:val="2f1c6a"/>
          <w:sz w:val="36"/>
          <w:szCs w:val="36"/>
          <w:rtl w:val="0"/>
        </w:rPr>
        <w:t xml:space="preserve">Consejo profesional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ebe4ff" w:val="clear"/>
        <w:spacing w:after="220" w:line="346.66666666666663" w:lineRule="auto"/>
        <w:rPr>
          <w:rFonts w:ascii="Arial" w:cs="Arial" w:eastAsia="Arial" w:hAnsi="Arial"/>
          <w:color w:val="36344d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Ten en cuenta que los cambios confirmados no llegarán al repositorio remoto.</w:t>
      </w:r>
    </w:p>
    <w:p w:rsidR="00000000" w:rsidDel="00000000" w:rsidP="00000000" w:rsidRDefault="00000000" w:rsidRPr="00000000" w14:paraId="00000010">
      <w:pPr>
        <w:numPr>
          <w:ilvl w:val="0"/>
          <w:numId w:val="33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config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puede ser usado para establecer una configuración específica de usuario, como el email, nombre de usuario y tipo de formato, etc. Por ejemplo, el siguiente comando se usa para establecer un email: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config --global user.email tuemail@ejemplo.com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La opción -global le dice a GIT que vas a usar ese correo electrónico para todos los repositorios locales. Si quieres utilizar diferentes correos electrónicos para diferentes repositorios, usa el siguiente comando: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config --local user.email tuemail@ejemplo.com</w:t>
      </w:r>
    </w:p>
    <w:p w:rsidR="00000000" w:rsidDel="00000000" w:rsidP="00000000" w:rsidRDefault="00000000" w:rsidRPr="00000000" w14:paraId="00000014">
      <w:pPr>
        <w:numPr>
          <w:ilvl w:val="0"/>
          <w:numId w:val="37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status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muestra la lista de los archivos que se han cambiado junto con los archivos que están por ser preparados o confirmados.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status</w:t>
      </w:r>
    </w:p>
    <w:p w:rsidR="00000000" w:rsidDel="00000000" w:rsidP="00000000" w:rsidRDefault="00000000" w:rsidRPr="00000000" w14:paraId="00000016">
      <w:pPr>
        <w:numPr>
          <w:ilvl w:val="0"/>
          <w:numId w:val="27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push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enviar confirmaciones locales a la rama maestra del repositorio remoto. Aquí está la estructura básica del código: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push  origin &lt;master&gt;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ebe4ff" w:val="clear"/>
        <w:spacing w:after="440" w:line="806.4000000000001" w:lineRule="auto"/>
        <w:ind w:firstLine="0"/>
        <w:rPr>
          <w:rFonts w:ascii="Arial" w:cs="Arial" w:eastAsia="Arial" w:hAnsi="Arial"/>
          <w:i w:val="0"/>
          <w:color w:val="2f1c6a"/>
          <w:sz w:val="36"/>
          <w:szCs w:val="36"/>
        </w:rPr>
      </w:pPr>
      <w:bookmarkStart w:colFirst="0" w:colLast="0" w:name="_2mxa3epqlq2v" w:id="1"/>
      <w:bookmarkEnd w:id="1"/>
      <w:r w:rsidDel="00000000" w:rsidR="00000000" w:rsidRPr="00000000">
        <w:rPr>
          <w:rFonts w:ascii="Arial" w:cs="Arial" w:eastAsia="Arial" w:hAnsi="Arial"/>
          <w:i w:val="0"/>
          <w:color w:val="2f1c6a"/>
          <w:sz w:val="36"/>
          <w:szCs w:val="36"/>
          <w:rtl w:val="0"/>
        </w:rPr>
        <w:t xml:space="preserve">Consejo profesional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ebe4ff" w:val="clear"/>
        <w:spacing w:after="220" w:line="346.66666666666663" w:lineRule="auto"/>
        <w:rPr>
          <w:rFonts w:ascii="Arial" w:cs="Arial" w:eastAsia="Arial" w:hAnsi="Arial"/>
          <w:color w:val="36344d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Reemplaza &lt;master&gt; con la rama en la que quieres enviar los cambios cuando no quieras enviarlos a la rama maestra.</w:t>
      </w:r>
    </w:p>
    <w:p w:rsidR="00000000" w:rsidDel="00000000" w:rsidP="00000000" w:rsidRDefault="00000000" w:rsidRPr="00000000" w14:paraId="0000001A">
      <w:pPr>
        <w:numPr>
          <w:ilvl w:val="0"/>
          <w:numId w:val="39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checkout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crea ramas y te ayuda a navegar entre ellas. Por ejemplo, el siguiente comando crea una nueva y automáticamente se cambia a ella: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command git checkout -b &lt;branch-name&gt;</w:t>
      </w:r>
    </w:p>
    <w:p w:rsidR="00000000" w:rsidDel="00000000" w:rsidP="00000000" w:rsidRDefault="00000000" w:rsidRPr="00000000" w14:paraId="0000001C">
      <w:pPr>
        <w:numPr>
          <w:ilvl w:val="0"/>
          <w:numId w:val="32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Para cambiar de una rama a otra, sólo usa: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checkout &lt;branch-name&gt;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remote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 permite ver todos los repositorios remotos. El siguiente comando listará todas las conexiones junto con sus URLs: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remote -v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Para conectar el repositorio local a un servidor remoto, usa este comando: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remote add origin &lt;host-or-remoteURL&gt;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Por otro lado, el siguiente comando borrará una conexión a un repositorio remoto especificado: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remote &lt;nombre-del-repositorio&gt;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branch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listar, crear o borrar ramas. Por ejemplo, si quieres listar todas las ramas presentes en el repositorio, el comando debería verse así: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branch</w:t>
      </w:r>
    </w:p>
    <w:p w:rsidR="00000000" w:rsidDel="00000000" w:rsidP="00000000" w:rsidRDefault="00000000" w:rsidRPr="00000000" w14:paraId="00000026">
      <w:pPr>
        <w:numPr>
          <w:ilvl w:val="0"/>
          <w:numId w:val="36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Si quieres borrar una rama, usa: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branch -d &lt;branch-name&gt;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pull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fusiona todos los cambios que se han hecho en el repositorio remoto con el directorio de trabajo local.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pull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merge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fusionar una rama con otra rama activa: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merge &lt;branch-name&gt;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diff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hacer una lista de conflictos. Para poder ver conflictos con respecto al archivo base, usa: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diff --base &lt;file-name&gt;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El siguiente comando se usa para ver los conflictos que hay entre ramas antes de fusionarlas: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diff &lt;source-branch&gt; &lt;target-branch&gt;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Para ver una lista de todos los conflictos presentes usa: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diff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tag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marca commits específicos. Los desarrolladores lo usan para marcar puntos de lanzamiento como v1.0 y v2.0.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tag 1.1.0 &lt;instert-commitID-here&gt;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log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ver el historial del repositorio listando ciertos detalles de la confirmación. Al ejecutar el comando se obtiene una salida como ésta: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commit 15f4b6c44b3c8344caasdac9e4be13246e21sadw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Author: Alex Hunter &lt;alexh@gmail.com&gt;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Date:   Mon Oct 1 12:56:29 2016 -0600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reset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sirve para resetear el index y el directorio de trabajo al último estado de confirmación.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reset - -hard HEAD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rm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puede usar para remover archivos del index y del directorio de trabajo.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rm filename.txt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stash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guardará momentáneamente los cambios que no están listos para ser confirmados. De esta manera, pudes volver al proyecto más tarde.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stash</w:t>
      </w:r>
    </w:p>
    <w:p w:rsidR="00000000" w:rsidDel="00000000" w:rsidP="00000000" w:rsidRDefault="00000000" w:rsidRPr="00000000" w14:paraId="0000003E">
      <w:pPr>
        <w:numPr>
          <w:ilvl w:val="0"/>
          <w:numId w:val="35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show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mostrar información sobre cualquier objeto git.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show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fetch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le permite al usuario buscar todos los objetos de un repositorio remoto que actualmente no se encuentran en el directorio de trabajo local.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fetch origin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ls-tree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 permite ver un objeto de árbol junto con el nombre y modo de cada ítem, y el valor blob de SHA-1. Si quieres ver el HEAD, usa: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ls-tree HEAD</w:t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cat-file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ver la información de tipo y tamaño de un objeto del repositorio. Usa la opción -p junto con el valor SHA-1 del objeto para ver la información de un objeto específico, por ejemplo: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cat-file –p d670460b4b4aece5915caf5c68d12f560a9fe3e4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grep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le permite al usuario buscar frases y palabras específicas en los árboles de confirmación, el directorio de trabajo y en el área de preparación. Para buscar por www.hostinger.com en todos los archivos, usa: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grep “www.hostinger.com”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gitk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muestra la interfaz gráfica para un repositorio local. Simplemente ejecuta: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gitk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instaweb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 permite explorar tu repositorio local en la interfaz GitWeb. Por ejemplo: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instaweb –http=webrick</w:t>
      </w:r>
    </w:p>
    <w:p w:rsidR="00000000" w:rsidDel="00000000" w:rsidP="00000000" w:rsidRDefault="00000000" w:rsidRPr="00000000" w14:paraId="0000004C">
      <w:pPr>
        <w:numPr>
          <w:ilvl w:val="0"/>
          <w:numId w:val="34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gc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limpiará archivos innecesarios y optimizará el repositorio local.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gc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archive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le permite al usuario crear archivos zip o tar que contengan los constituyentes de un solo árbol de repositorio. Por ejemplo: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archive - -format=tar master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prune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elimina los objetos que no tengan ningún apuntador entrante.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prune</w:t>
      </w:r>
    </w:p>
    <w:p w:rsidR="00000000" w:rsidDel="00000000" w:rsidP="00000000" w:rsidRDefault="00000000" w:rsidRPr="00000000" w14:paraId="00000052">
      <w:pPr>
        <w:numPr>
          <w:ilvl w:val="0"/>
          <w:numId w:val="29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fsck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realiza una comprobación de integridad del sistema de archivos git e identifica cualquier objeto corrupto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fsck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rebase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aplicar ciertos cambios de una rama en otra. Por ejemplo: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rebase master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_419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360" w:lineRule="auto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