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28"/>
        </w:rPr>
        <w:t>ATLAS POS</w:t>
      </w:r>
    </w:p>
    <w:p>
      <w:pPr>
        <w:jc w:val="center"/>
      </w:pPr>
      <w:r>
        <w:rPr>
          <w:b/>
          <w:color w:val="172033"/>
          <w:sz w:val="56"/>
        </w:rPr>
        <w:t>Manual de usuario para empleados</w:t>
      </w:r>
    </w:p>
    <w:p>
      <w:pPr>
        <w:jc w:val="center"/>
      </w:pPr>
      <w:r>
        <w:rPr>
          <w:i/>
          <w:sz w:val="26"/>
        </w:rPr>
        <w:t>Guía paso a paso para utilizar el sistema de forma segura</w:t>
      </w:r>
    </w:p>
    <w:p>
      <w:pPr>
        <w:jc w:val="center"/>
      </w:pPr>
      <w:r>
        <w:t>Versión 2.0 | 15 de septiembre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Acceso al sistema</w:t>
      </w:r>
    </w:p>
    <w:p>
      <w:pPr>
        <w:pStyle w:val="ListBullet"/>
      </w:pPr>
      <w:r>
        <w:t>2. Navegación y permisos</w:t>
      </w:r>
    </w:p>
    <w:p>
      <w:pPr>
        <w:pStyle w:val="ListBullet"/>
      </w:pPr>
      <w:r>
        <w:t>3. Artículos y catálogo</w:t>
      </w:r>
    </w:p>
    <w:p>
      <w:pPr>
        <w:pStyle w:val="ListBullet"/>
      </w:pPr>
      <w:r>
        <w:t>4. Inventario</w:t>
      </w:r>
    </w:p>
    <w:p>
      <w:pPr>
        <w:pStyle w:val="ListBullet"/>
      </w:pPr>
      <w:r>
        <w:t>5. Registrar una venta</w:t>
      </w:r>
    </w:p>
    <w:p>
      <w:pPr>
        <w:pStyle w:val="ListBullet"/>
      </w:pPr>
      <w:r>
        <w:t>6. Gestionar pedidos</w:t>
      </w:r>
    </w:p>
    <w:p>
      <w:pPr>
        <w:pStyle w:val="ListBullet"/>
      </w:pPr>
      <w:r>
        <w:t>7. Clientes</w:t>
      </w:r>
    </w:p>
    <w:p>
      <w:pPr>
        <w:pStyle w:val="ListBullet"/>
      </w:pPr>
      <w:r>
        <w:t>8. Empleados</w:t>
      </w:r>
    </w:p>
    <w:p>
      <w:pPr>
        <w:pStyle w:val="ListBullet"/>
      </w:pPr>
      <w:r>
        <w:t>9. Problemas frecuentes</w:t>
      </w:r>
    </w:p>
    <w:p>
      <w:pPr>
        <w:pStyle w:val="ListBullet"/>
      </w:pPr>
      <w:r>
        <w:t>10. Buenas prácticas</w:t>
      </w:r>
    </w:p>
    <w:p>
      <w:pPr>
        <w:pStyle w:val="ListBullet"/>
      </w:pPr>
      <w:r>
        <w:t>11. Rutina de trabajo</w:t>
      </w:r>
    </w:p>
    <w:p>
      <w:pPr>
        <w:pStyle w:val="ListBullet"/>
      </w:pPr>
      <w:r>
        <w:t>12. Qué informar al encargado</w:t>
      </w:r>
    </w:p>
    <w:p>
      <w:r>
        <w:br w:type="page"/>
      </w:r>
    </w:p>
    <w:p>
      <w:pPr>
        <w:pStyle w:val="Heading1"/>
      </w:pPr>
      <w:r>
        <w:t>1. Acceso al sistema</w:t>
      </w:r>
    </w:p>
    <w:p>
      <w:pPr>
        <w:pStyle w:val="ListNumber"/>
      </w:pPr>
      <w:r>
        <w:t>Abre la dirección de Atlas POS en tu navegador.</w:t>
      </w:r>
    </w:p>
    <w:p>
      <w:pPr>
        <w:pStyle w:val="ListNumber"/>
      </w:pPr>
      <w:r>
        <w:t>Escribe el correo electrónico asignado.</w:t>
      </w:r>
    </w:p>
    <w:p>
      <w:pPr>
        <w:pStyle w:val="ListNumber"/>
      </w:pPr>
      <w:r>
        <w:t>Escribe la contraseña asignada.</w:t>
      </w:r>
    </w:p>
    <w:p>
      <w:pPr>
        <w:pStyle w:val="ListNumber"/>
      </w:pPr>
      <w:r>
        <w:t>Pulsa Entrar y espera a que aparezca el panel.</w:t>
      </w:r>
    </w:p>
    <w:p>
      <w:pPr>
        <w:pStyle w:val="ListNumber"/>
      </w:pPr>
      <w:r>
        <w:t>Confirma que la barra lateral muestre la sesión y el rol correctos.</w:t>
      </w:r>
    </w:p>
    <w:p>
      <w:pPr>
        <w:spacing w:before="120" w:after="160"/>
        <w:ind w:left="216"/>
      </w:pPr>
      <w:r>
        <w:rPr>
          <w:b/>
          <w:color w:val="1E40AF"/>
        </w:rPr>
        <w:t>Seguridad: no compartas tus credenciales. Usa Cerrar sesión al terminar, especialmente en equipos compartidos.</w:t>
      </w:r>
    </w:p>
    <w:p>
      <w:pPr>
        <w:pStyle w:val="Heading1"/>
      </w:pPr>
      <w:r>
        <w:t>2. Navegación y permisos</w:t>
      </w:r>
    </w:p>
    <w:p>
      <w:r>
        <w:t>La barra lateral permite cambiar de módulo. Las opciones visibles dependen del rol asignado por el administrador o encargado.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E8EEF7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3312"/>
            <w:vAlign w:val="top"/>
            <w:shd w:fill="E8EEF7"/>
          </w:tcPr>
          <w:p>
            <w:r/>
            <w:r>
              <w:rPr>
                <w:b/>
              </w:rPr>
              <w:t>Uso principal</w:t>
            </w:r>
          </w:p>
        </w:tc>
        <w:tc>
          <w:tcPr>
            <w:tcW w:type="dxa" w:w="3312"/>
            <w:vAlign w:val="top"/>
            <w:shd w:fill="E8EEF7"/>
          </w:tcPr>
          <w:p>
            <w:r/>
            <w:r>
              <w:rPr>
                <w:b/>
              </w:rPr>
              <w:t>Acceso habitual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Artículos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Crear, editar, buscar y eliminar productos.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Personal autorizado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Inventario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Consultar existencias, precios y ajustar cantidades.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Personal autorizado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Pedidos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Consultar pedidos y cambiar su estado.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Personal autorizado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Registrar una venta desde el catálogo.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Personal autorizado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Clientes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Gestionar datos de clientes.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Administrador y encargado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Empleados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Gestionar cuentas del personal.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Administrador y encargado</w:t>
            </w:r>
          </w:p>
        </w:tc>
      </w:tr>
    </w:tbl>
    <w:p/>
    <w:p>
      <w:pPr>
        <w:pStyle w:val="Heading1"/>
      </w:pPr>
      <w:r>
        <w:t>3. Artículos y catálogo</w:t>
      </w:r>
    </w:p>
    <w:p>
      <w:pPr>
        <w:pStyle w:val="Heading2"/>
      </w:pPr>
      <w:r>
        <w:t>3.1 Crear un artículo</w:t>
      </w:r>
    </w:p>
    <w:p>
      <w:pPr>
        <w:pStyle w:val="ListNumber"/>
      </w:pPr>
      <w:r>
        <w:t>Entra en Artículos; el formulario Agregar artículo aparece directamente debajo del encabezado.</w:t>
      </w:r>
    </w:p>
    <w:p>
      <w:pPr>
        <w:pStyle w:val="ListNumber"/>
      </w:pPr>
      <w:r>
        <w:t>Escribe el nombre, el precio y los detalles del producto.</w:t>
      </w:r>
    </w:p>
    <w:p>
      <w:pPr>
        <w:pStyle w:val="ListNumber"/>
      </w:pPr>
      <w:r>
        <w:t>Selecciona una imagen desde el explorador o pega una URL pública.</w:t>
      </w:r>
    </w:p>
    <w:p>
      <w:pPr>
        <w:pStyle w:val="ListNumber"/>
      </w:pPr>
      <w:r>
        <w:t>Si no agregas una imagen, el sistema guardará una imagen genérica automáticamente.</w:t>
      </w:r>
    </w:p>
    <w:p>
      <w:pPr>
        <w:pStyle w:val="ListNumber"/>
      </w:pPr>
      <w:r>
        <w:t>Pulsa Guardar artículo una sola vez.</w:t>
      </w:r>
    </w:p>
    <w:p>
      <w:pPr>
        <w:pStyle w:val="ListNumber"/>
      </w:pPr>
      <w:r>
        <w:t>Comprueba que el artículo aparece en Artículos registrados.</w:t>
      </w:r>
    </w:p>
    <w:p>
      <w:pPr>
        <w:pStyle w:val="Heading2"/>
      </w:pPr>
      <w:r>
        <w:t>3.2 Editar o eliminar</w:t>
      </w:r>
    </w:p>
    <w:p>
      <w:pPr>
        <w:pStyle w:val="ListNumber"/>
      </w:pPr>
      <w:r>
        <w:t>Busca el producto por nombre.</w:t>
      </w:r>
    </w:p>
    <w:p>
      <w:pPr>
        <w:pStyle w:val="ListNumber"/>
      </w:pPr>
      <w:r>
        <w:t>Pulsa Editar para modificar sus datos.</w:t>
      </w:r>
    </w:p>
    <w:p>
      <w:pPr>
        <w:pStyle w:val="ListNumber"/>
      </w:pPr>
      <w:r>
        <w:t>Revisa los cambios y pulsa Actualizar artículo.</w:t>
      </w:r>
    </w:p>
    <w:p>
      <w:pPr>
        <w:pStyle w:val="ListNumber"/>
      </w:pPr>
      <w:r>
        <w:t>Para eliminarlo, pulsa Eliminar y confirma solo si la acción fue autorizada.</w:t>
      </w:r>
    </w:p>
    <w:p>
      <w:pPr>
        <w:pStyle w:val="Heading2"/>
      </w:pPr>
      <w:r>
        <w:t>3.3 Imágenes</w:t>
      </w:r>
    </w:p>
    <w:p>
      <w:pPr>
        <w:pStyle w:val="ListBullet"/>
      </w:pPr>
      <w:r>
        <w:t>Usa fotografías nítidas y correspondientes al producto.</w:t>
      </w:r>
    </w:p>
    <w:p>
      <w:pPr>
        <w:pStyle w:val="ListBullet"/>
      </w:pPr>
      <w:r>
        <w:t>Verifica que las URL sean públicas y estables.</w:t>
      </w:r>
    </w:p>
    <w:p>
      <w:pPr>
        <w:pStyle w:val="ListBullet"/>
      </w:pPr>
      <w:r>
        <w:t>Si una imagen no carga, conserva la imagen genérica y comunícalo al encargado.</w:t>
      </w:r>
    </w:p>
    <w:p>
      <w:pPr>
        <w:pStyle w:val="ListBullet"/>
      </w:pPr>
      <w:r>
        <w:t>No introduzcas credenciales ni enlaces privados en el catálogo.</w:t>
      </w:r>
    </w:p>
    <w:p>
      <w:pPr>
        <w:pStyle w:val="Heading1"/>
      </w:pPr>
      <w:r>
        <w:t>4. Inventario</w:t>
      </w:r>
    </w:p>
    <w:p>
      <w:r>
        <w:t>El módulo muestra totales, unidades disponibles y artículos sin stock.</w:t>
      </w:r>
    </w:p>
    <w:p>
      <w:pPr>
        <w:pStyle w:val="ListNumber"/>
      </w:pPr>
      <w:r>
        <w:t>Abre Inventario.</w:t>
      </w:r>
    </w:p>
    <w:p>
      <w:pPr>
        <w:pStyle w:val="ListNumber"/>
      </w:pPr>
      <w:r>
        <w:t>Busca un producto por nombre.</w:t>
      </w:r>
    </w:p>
    <w:p>
      <w:pPr>
        <w:pStyle w:val="ListNumber"/>
      </w:pPr>
      <w:r>
        <w:t>Filtra por disponible, stock medio, bajo stock o sin stock.</w:t>
      </w:r>
    </w:p>
    <w:p>
      <w:pPr>
        <w:pStyle w:val="ListNumber"/>
      </w:pPr>
      <w:r>
        <w:t>Compara la cantidad mostrada con el conteo físico.</w:t>
      </w:r>
    </w:p>
    <w:p>
      <w:pPr>
        <w:pStyle w:val="ListNumber"/>
      </w:pPr>
      <w:r>
        <w:t>Pulsa + o - para ajustar una unidad.</w:t>
      </w:r>
    </w:p>
    <w:p>
      <w:pPr>
        <w:pStyle w:val="ListNumber"/>
      </w:pPr>
      <w:r>
        <w:t>Pulsa Editar para modificar cantidad y precio exactos.</w:t>
      </w:r>
    </w:p>
    <w:p>
      <w:pPr>
        <w:pStyle w:val="ListNumber"/>
      </w:pPr>
      <w:r>
        <w:t>Pulsa Guardar y confirma el mensaje.</w:t>
      </w:r>
    </w:p>
    <w:p>
      <w:pPr>
        <w:pStyle w:val="ListNumber"/>
      </w:pPr>
      <w:r>
        <w:t>Pulsa Actualizar para consultar los datos más recientes.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Sin stock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Cantidad igual a cero.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Bajo stock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Entre 1 y 4 unidades.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Stock medio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Entre 5 y 9 unidades.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Stock disponible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10 unidades o más.</w:t>
            </w:r>
          </w:p>
        </w:tc>
      </w:tr>
    </w:tbl>
    <w:p/>
    <w:p>
      <w:pPr>
        <w:spacing w:before="120" w:after="160"/>
        <w:ind w:left="216"/>
      </w:pPr>
      <w:r>
        <w:rPr>
          <w:b/>
          <w:color w:val="1E40AF"/>
        </w:rPr>
        <w:t>Revisa la cantidad antes de guardar. Las cantidades no pueden ser negativas.</w:t>
      </w:r>
    </w:p>
    <w:p>
      <w:pPr>
        <w:pStyle w:val="Heading1"/>
      </w:pPr>
      <w:r>
        <w:t>5. Registrar una venta</w:t>
      </w:r>
    </w:p>
    <w:p>
      <w:pPr>
        <w:pStyle w:val="ListNumber"/>
      </w:pPr>
      <w:r>
        <w:t>Abre Ventas y busca el producto.</w:t>
      </w:r>
    </w:p>
    <w:p>
      <w:pPr>
        <w:pStyle w:val="ListNumber"/>
      </w:pPr>
      <w:r>
        <w:t>Pulsa + Agregar.</w:t>
      </w:r>
    </w:p>
    <w:p>
      <w:pPr>
        <w:pStyle w:val="ListNumber"/>
      </w:pPr>
      <w:r>
        <w:t>Revisa el carrito y ajusta la cantidad sin superar el stock.</w:t>
      </w:r>
    </w:p>
    <w:p>
      <w:pPr>
        <w:pStyle w:val="ListNumber"/>
      </w:pPr>
      <w:r>
        <w:t>Escribe el nombre y correo del cliente.</w:t>
      </w:r>
    </w:p>
    <w:p>
      <w:pPr>
        <w:pStyle w:val="ListNumber"/>
      </w:pPr>
      <w:r>
        <w:t>Selecciona Pendiente o Entregado según corresponda.</w:t>
      </w:r>
    </w:p>
    <w:p>
      <w:pPr>
        <w:pStyle w:val="ListNumber"/>
      </w:pPr>
      <w:r>
        <w:t>Comprueba productos, cantidades y total.</w:t>
      </w:r>
    </w:p>
    <w:p>
      <w:pPr>
        <w:pStyle w:val="ListNumber"/>
      </w:pPr>
      <w:r>
        <w:t>Pulsa Confirmar venta una sola vez.</w:t>
      </w:r>
    </w:p>
    <w:p>
      <w:pPr>
        <w:pStyle w:val="ListNumber"/>
      </w:pPr>
      <w:r>
        <w:t>Comunica el número de pedido mostrado.</w:t>
      </w:r>
    </w:p>
    <w:p>
      <w:r>
        <w:t>Para retirar un producto usa Quitar. Si la pantalla tarda en responder, espera y revisa Pedidos antes de repetir la operación.</w:t>
      </w:r>
    </w:p>
    <w:p>
      <w:pPr>
        <w:pStyle w:val="Heading1"/>
      </w:pPr>
      <w:r>
        <w:t>6. Gestionar pedidos</w:t>
      </w:r>
    </w:p>
    <w:p>
      <w:pPr>
        <w:pStyle w:val="ListNumber"/>
      </w:pPr>
      <w:r>
        <w:t>Abre Pedidos.</w:t>
      </w:r>
    </w:p>
    <w:p>
      <w:pPr>
        <w:pStyle w:val="ListNumber"/>
      </w:pPr>
      <w:r>
        <w:t>Busca por número o cliente.</w:t>
      </w:r>
    </w:p>
    <w:p>
      <w:pPr>
        <w:pStyle w:val="ListNumber"/>
      </w:pPr>
      <w:r>
        <w:t>Filtra por estado.</w:t>
      </w:r>
    </w:p>
    <w:p>
      <w:pPr>
        <w:pStyle w:val="ListNumber"/>
      </w:pPr>
      <w:r>
        <w:t>Comprueba cliente, productos, fecha y total.</w:t>
      </w:r>
    </w:p>
    <w:p>
      <w:pPr>
        <w:pStyle w:val="ListNumber"/>
      </w:pPr>
      <w:r>
        <w:t>Pulsa Marcar entregado solo cuando la entrega esté confirmada.</w:t>
      </w:r>
    </w:p>
    <w:p>
      <w:pPr>
        <w:pStyle w:val="ListNumber"/>
      </w:pPr>
      <w:r>
        <w:t>Si se marcó por error, utiliza Marcar pendiente y avisa al responsable.</w:t>
      </w:r>
    </w:p>
    <w:p>
      <w:pPr>
        <w:pStyle w:val="Heading1"/>
      </w:pPr>
      <w:r>
        <w:t>7. Clientes</w:t>
      </w:r>
    </w:p>
    <w:p>
      <w:r>
        <w:t>Este módulo está disponible para administradores y encargados.</w:t>
      </w:r>
    </w:p>
    <w:p>
      <w:pPr>
        <w:pStyle w:val="ListNumber"/>
      </w:pPr>
      <w:r>
        <w:t>Pulsa + Agregar Cliente.</w:t>
      </w:r>
    </w:p>
    <w:p>
      <w:pPr>
        <w:pStyle w:val="ListNumber"/>
      </w:pPr>
      <w:r>
        <w:t>Completa nombre, apellido, documento, correo y teléfono.</w:t>
      </w:r>
    </w:p>
    <w:p>
      <w:pPr>
        <w:pStyle w:val="ListNumber"/>
      </w:pPr>
      <w:r>
        <w:t>Agrega dirección, ciudad y fecha de nacimiento cuando sean necesarios.</w:t>
      </w:r>
    </w:p>
    <w:p>
      <w:pPr>
        <w:pStyle w:val="ListNumber"/>
      </w:pPr>
      <w:r>
        <w:t>Selecciona Activo o Inactivo.</w:t>
      </w:r>
    </w:p>
    <w:p>
      <w:pPr>
        <w:pStyle w:val="ListNumber"/>
      </w:pPr>
      <w:r>
        <w:t>Pulsa Guardar cliente.</w:t>
      </w:r>
    </w:p>
    <w:p>
      <w:pPr>
        <w:pStyle w:val="ListNumber"/>
      </w:pPr>
      <w:r>
        <w:t>Usa el buscador para localizar registros.</w:t>
      </w:r>
    </w:p>
    <w:p>
      <w:pPr>
        <w:pStyle w:val="ListNumber"/>
      </w:pPr>
      <w:r>
        <w:t>Pulsa Editar para corregir información.</w:t>
      </w:r>
    </w:p>
    <w:p>
      <w:pPr>
        <w:pStyle w:val="ListNumber"/>
      </w:pPr>
      <w:r>
        <w:t>Antes de dar de baja, verifica la identidad y la necesidad de conservar el registro.</w:t>
      </w:r>
    </w:p>
    <w:p>
      <w:pPr>
        <w:pStyle w:val="Heading1"/>
      </w:pPr>
      <w:r>
        <w:t>8. Empleados</w:t>
      </w:r>
    </w:p>
    <w:p>
      <w:r>
        <w:t>Este módulo está disponible para administradores y encargados autorizados.</w:t>
      </w:r>
    </w:p>
    <w:p>
      <w:pPr>
        <w:pStyle w:val="ListNumber"/>
      </w:pPr>
      <w:r>
        <w:t>Pulsa + Nuevo empleado.</w:t>
      </w:r>
    </w:p>
    <w:p>
      <w:pPr>
        <w:pStyle w:val="ListNumber"/>
      </w:pPr>
      <w:r>
        <w:t>Completa nombre, apellido, correo y teléfono.</w:t>
      </w:r>
    </w:p>
    <w:p>
      <w:pPr>
        <w:pStyle w:val="ListNumber"/>
      </w:pPr>
      <w:r>
        <w:t>Selecciona Encargado o Vendedor.</w:t>
      </w:r>
    </w:p>
    <w:p>
      <w:pPr>
        <w:pStyle w:val="ListNumber"/>
      </w:pPr>
      <w:r>
        <w:t>Selecciona el estado de la cuenta.</w:t>
      </w:r>
    </w:p>
    <w:p>
      <w:pPr>
        <w:pStyle w:val="ListNumber"/>
      </w:pPr>
      <w:r>
        <w:t>Escribe una contraseña de al menos seis caracteres.</w:t>
      </w:r>
    </w:p>
    <w:p>
      <w:pPr>
        <w:pStyle w:val="ListNumber"/>
      </w:pPr>
      <w:r>
        <w:t>Pulsa Registrar empleado.</w:t>
      </w:r>
    </w:p>
    <w:p>
      <w:pPr>
        <w:pStyle w:val="ListNumber"/>
      </w:pPr>
      <w:r>
        <w:t>Para modificar, pulsa Modificar y luego Guardar cambios.</w:t>
      </w:r>
    </w:p>
    <w:p>
      <w:pPr>
        <w:pStyle w:val="ListNumber"/>
      </w:pPr>
      <w:r>
        <w:t>Al editar, deja vacía la contraseña si no deseas cambiarla.</w:t>
      </w:r>
    </w:p>
    <w:p>
      <w:pPr>
        <w:pStyle w:val="ListNumber"/>
      </w:pPr>
      <w:r>
        <w:t>Para retirar acceso, verifica la autorización y pulsa Dar de baja.</w:t>
      </w:r>
    </w:p>
    <w:p>
      <w:pPr>
        <w:pStyle w:val="Heading1"/>
      </w:pPr>
      <w:r>
        <w:t>9.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Situación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Qué hacer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No puedo iniciar sesión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Comprueba correo, contraseña y Bloq Mayús. Contacta al encargado si continúa.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No aparecen datos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Comprueba la conexión y pulsa Actualizar.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La sesión caducó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Vuelve a iniciar sesión.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No puedo acceder a Clientes o Empleados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Solicita revisar tu rol.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La imagen no carga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Verifica archivo o URL y usa la imagen genérica si es necesario.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Una operación devuelve error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No repitas varias veces. Anota el mensaje y repórtalo.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La pantalla no se actualiza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Espera, actualiza y comprueba que no se haya duplicado la operación.</w:t>
            </w:r>
          </w:p>
        </w:tc>
      </w:tr>
    </w:tbl>
    <w:p/>
    <w:p>
      <w:pPr>
        <w:pStyle w:val="Heading1"/>
      </w:pPr>
      <w:r>
        <w:t>10. Buenas prácticas</w:t>
      </w:r>
    </w:p>
    <w:p>
      <w:pPr>
        <w:pStyle w:val="ListBullet"/>
      </w:pPr>
      <w:r>
        <w:t>Comprueba nombres, precios, cantidades y cliente antes de guardar.</w:t>
      </w:r>
    </w:p>
    <w:p>
      <w:pPr>
        <w:pStyle w:val="ListBullet"/>
      </w:pPr>
      <w:r>
        <w:t>No abras operaciones simultáneas sobre el mismo pedido.</w:t>
      </w:r>
    </w:p>
    <w:p>
      <w:pPr>
        <w:pStyle w:val="ListBullet"/>
      </w:pPr>
      <w:r>
        <w:t>Usa imágenes claras y enlaces accesibles.</w:t>
      </w:r>
    </w:p>
    <w:p>
      <w:pPr>
        <w:pStyle w:val="ListBullet"/>
      </w:pPr>
      <w:r>
        <w:t>Cierra sesión al finalizar.</w:t>
      </w:r>
    </w:p>
    <w:p>
      <w:pPr>
        <w:pStyle w:val="ListBullet"/>
      </w:pPr>
      <w:r>
        <w:t>No guardes contraseñas en equipos compartidos.</w:t>
      </w:r>
    </w:p>
    <w:p>
      <w:pPr>
        <w:pStyle w:val="ListBullet"/>
      </w:pPr>
      <w:r>
        <w:t>Reporta errores con módulo, acción y mensaje.</w:t>
      </w:r>
    </w:p>
    <w:p>
      <w:pPr>
        <w:pStyle w:val="Heading1"/>
      </w:pPr>
      <w:r>
        <w:t>11. Rutina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Momento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Qué revisar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Inicio de jornada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Pedidos pendientes, productos sin stock y novedades.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Durante la jornada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Datos del cliente, cantidades, total y estado de cada venta.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Recepción de mercancía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Conteo físico y actualización de Inventario.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Fin de jornada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Pedidos, ventas, incidencias y cierre de sesión.</w:t>
            </w:r>
          </w:p>
        </w:tc>
      </w:tr>
    </w:tbl>
    <w:p/>
    <w:p>
      <w:pPr>
        <w:pStyle w:val="Heading1"/>
      </w:pPr>
      <w:r>
        <w:t>12. Qué informar al encargado</w:t>
      </w:r>
    </w:p>
    <w:p>
      <w:r>
        <w:t>Cuando ocurra un problema, informa:</w:t>
      </w:r>
    </w:p>
    <w:p>
      <w:pPr>
        <w:pStyle w:val="ListBullet"/>
      </w:pPr>
      <w:r>
        <w:t>Módulo y acción realizada.</w:t>
      </w:r>
    </w:p>
    <w:p>
      <w:pPr>
        <w:pStyle w:val="ListBullet"/>
      </w:pPr>
      <w:r>
        <w:t>Fecha y hora aproximada.</w:t>
      </w:r>
    </w:p>
    <w:p>
      <w:pPr>
        <w:pStyle w:val="ListBullet"/>
      </w:pPr>
      <w:r>
        <w:t>Mensaje exacto del sistema.</w:t>
      </w:r>
    </w:p>
    <w:p>
      <w:pPr>
        <w:pStyle w:val="ListBullet"/>
      </w:pPr>
      <w:r>
        <w:t>Nombre o número del registro afectado.</w:t>
      </w:r>
    </w:p>
    <w:p>
      <w:pPr>
        <w:pStyle w:val="ListBullet"/>
      </w:pPr>
      <w:r>
        <w:t>Si el problema se repite o afecta a otros registros.</w:t>
      </w:r>
    </w:p>
    <w:p>
      <w:pPr>
        <w:spacing w:before="120" w:after="160"/>
        <w:ind w:left="216"/>
      </w:pPr>
      <w:r>
        <w:rPr>
          <w:b/>
          <w:color w:val="1E40AF"/>
        </w:rPr>
        <w:t>Nunca envíes contraseñas, tokens ni datos privados de clientes en un reporte.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POS | Manual de usuario para empleados | Revisión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